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D4FB4" w14:textId="77777777" w:rsidR="00A564A2" w:rsidRDefault="00C02400" w:rsidP="00D04DDC">
      <w:pPr>
        <w:pStyle w:val="TOC3"/>
        <w:jc w:val="both"/>
      </w:pPr>
      <w:r>
        <w:rPr>
          <w:noProof/>
        </w:rPr>
        <w:drawing>
          <wp:inline distT="0" distB="0" distL="0" distR="0" wp14:anchorId="6DC4A7BA" wp14:editId="2C638647">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667A913" w14:textId="77777777" w:rsidR="00A564A2" w:rsidRDefault="00A564A2" w:rsidP="00D04DDC">
      <w:pPr>
        <w:jc w:val="both"/>
      </w:pPr>
    </w:p>
    <w:p w14:paraId="3A571BE8" w14:textId="77777777" w:rsidR="00A564A2" w:rsidRDefault="00A564A2" w:rsidP="00D04DDC">
      <w:pPr>
        <w:jc w:val="both"/>
      </w:pPr>
    </w:p>
    <w:p w14:paraId="3AD65E5C" w14:textId="77777777" w:rsidR="00A564A2" w:rsidRDefault="00A564A2" w:rsidP="00D04DDC">
      <w:pPr>
        <w:jc w:val="both"/>
      </w:pPr>
    </w:p>
    <w:p w14:paraId="4CEEC969" w14:textId="77777777" w:rsidR="00A564A2" w:rsidRDefault="00A564A2" w:rsidP="00D04DDC">
      <w:pPr>
        <w:jc w:val="both"/>
      </w:pPr>
    </w:p>
    <w:p w14:paraId="7FB1A0C0" w14:textId="77777777" w:rsidR="00A564A2" w:rsidRDefault="00C02400" w:rsidP="00D04DDC">
      <w:pPr>
        <w:jc w:val="both"/>
      </w:pPr>
      <w:r>
        <w:rPr>
          <w:noProof/>
        </w:rPr>
        <mc:AlternateContent>
          <mc:Choice Requires="wps">
            <w:drawing>
              <wp:anchor distT="0" distB="0" distL="114300" distR="114300" simplePos="0" relativeHeight="251659264" behindDoc="0" locked="0" layoutInCell="1" allowOverlap="1" wp14:anchorId="01232771" wp14:editId="3CACBEC4">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0CA5A5" w14:textId="77777777" w:rsidR="00AD1F5D" w:rsidRDefault="00AD1F5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123277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670CA5A5" w14:textId="77777777" w:rsidR="00AD1F5D" w:rsidRDefault="00AD1F5D">
                      <w:pPr>
                        <w:jc w:val="center"/>
                      </w:pPr>
                    </w:p>
                  </w:txbxContent>
                </v:textbox>
                <w10:wrap anchorx="margin"/>
              </v:shape>
            </w:pict>
          </mc:Fallback>
        </mc:AlternateContent>
      </w:r>
    </w:p>
    <w:p w14:paraId="5C70DD42" w14:textId="77777777" w:rsidR="00A564A2" w:rsidRDefault="00C02400" w:rsidP="00D04DDC">
      <w:pPr>
        <w:jc w:val="both"/>
        <w:rPr>
          <w:rFonts w:ascii="Arial" w:hAnsi="Arial" w:cs="Arial"/>
          <w:sz w:val="44"/>
        </w:rPr>
      </w:pPr>
      <w:r>
        <w:rPr>
          <w:rFonts w:ascii="Arial" w:hAnsi="Arial" w:cs="Arial"/>
          <w:sz w:val="44"/>
        </w:rPr>
        <w:t>UNDERGRADUATE PROJECT REPORT</w:t>
      </w:r>
    </w:p>
    <w:p w14:paraId="70E52263" w14:textId="77777777" w:rsidR="00A564A2" w:rsidRDefault="00A564A2" w:rsidP="00D04DDC">
      <w:pPr>
        <w:jc w:val="both"/>
      </w:pPr>
    </w:p>
    <w:p w14:paraId="21652202" w14:textId="77777777" w:rsidR="00A564A2" w:rsidRDefault="00A564A2" w:rsidP="00D04DDC">
      <w:pPr>
        <w:jc w:val="both"/>
      </w:pPr>
    </w:p>
    <w:p w14:paraId="3FD66BE3" w14:textId="77777777" w:rsidR="00A564A2" w:rsidRDefault="00A564A2" w:rsidP="00D04DDC">
      <w:pPr>
        <w:jc w:val="both"/>
        <w:rPr>
          <w:rFonts w:ascii="Arial" w:hAnsi="Arial" w:cs="Arial"/>
        </w:rPr>
      </w:pPr>
    </w:p>
    <w:tbl>
      <w:tblPr>
        <w:tblStyle w:val="a8"/>
        <w:tblW w:w="0" w:type="auto"/>
        <w:tblLook w:val="04A0" w:firstRow="1" w:lastRow="0" w:firstColumn="1" w:lastColumn="0" w:noHBand="0" w:noVBand="1"/>
      </w:tblPr>
      <w:tblGrid>
        <w:gridCol w:w="2156"/>
        <w:gridCol w:w="6446"/>
      </w:tblGrid>
      <w:tr w:rsidR="005F6BFE" w14:paraId="22A95511" w14:textId="77777777">
        <w:tc>
          <w:tcPr>
            <w:tcW w:w="2263" w:type="dxa"/>
          </w:tcPr>
          <w:p w14:paraId="1FF5B00B" w14:textId="77777777" w:rsidR="005F6BFE" w:rsidRDefault="005F6BFE" w:rsidP="005F6BFE">
            <w:pPr>
              <w:spacing w:after="0" w:line="240" w:lineRule="auto"/>
              <w:jc w:val="both"/>
              <w:rPr>
                <w:rFonts w:ascii="Arial" w:hAnsi="Arial" w:cs="Arial"/>
                <w:b/>
                <w:bCs/>
              </w:rPr>
            </w:pPr>
            <w:r>
              <w:rPr>
                <w:rFonts w:ascii="Arial" w:hAnsi="Arial" w:cs="Arial" w:hint="eastAsia"/>
                <w:b/>
                <w:bCs/>
              </w:rPr>
              <w:t>Project Title:</w:t>
            </w:r>
          </w:p>
          <w:p w14:paraId="2F6F61E6" w14:textId="77777777" w:rsidR="005F6BFE" w:rsidRDefault="005F6BFE" w:rsidP="005F6BFE">
            <w:pPr>
              <w:spacing w:after="0" w:line="240" w:lineRule="auto"/>
              <w:jc w:val="both"/>
              <w:rPr>
                <w:rFonts w:ascii="Arial" w:hAnsi="Arial" w:cs="Arial"/>
                <w:b/>
                <w:bCs/>
              </w:rPr>
            </w:pPr>
          </w:p>
          <w:p w14:paraId="5F0B8E78" w14:textId="77777777" w:rsidR="005F6BFE" w:rsidRDefault="005F6BFE" w:rsidP="005F6BFE">
            <w:pPr>
              <w:spacing w:after="0" w:line="240" w:lineRule="auto"/>
              <w:jc w:val="both"/>
              <w:rPr>
                <w:rFonts w:ascii="Arial" w:hAnsi="Arial" w:cs="Arial"/>
                <w:b/>
                <w:bCs/>
              </w:rPr>
            </w:pPr>
          </w:p>
        </w:tc>
        <w:tc>
          <w:tcPr>
            <w:tcW w:w="7087" w:type="dxa"/>
          </w:tcPr>
          <w:p w14:paraId="59656A3C" w14:textId="10AE1D5E" w:rsidR="005F6BFE" w:rsidRDefault="005F6BFE" w:rsidP="005F6BFE">
            <w:pPr>
              <w:spacing w:after="0" w:line="240" w:lineRule="auto"/>
              <w:jc w:val="both"/>
              <w:rPr>
                <w:rFonts w:ascii="Arial" w:hAnsi="Arial" w:cs="Arial"/>
                <w:b/>
                <w:bCs/>
              </w:rPr>
            </w:pPr>
            <w:r w:rsidRPr="00CB27BE">
              <w:rPr>
                <w:rFonts w:ascii="Times New Roman" w:hAnsi="Times New Roman"/>
                <w:b/>
                <w:bCs/>
                <w:color w:val="000000" w:themeColor="text1"/>
                <w:sz w:val="24"/>
                <w:szCs w:val="24"/>
              </w:rPr>
              <w:t>Multi-Modal Deep Learning for Alzheimer’s Disease Diagnosis from MRI and Clinical Data</w:t>
            </w:r>
          </w:p>
        </w:tc>
      </w:tr>
      <w:tr w:rsidR="005F6BFE" w14:paraId="0DAD376B" w14:textId="77777777">
        <w:tc>
          <w:tcPr>
            <w:tcW w:w="2263" w:type="dxa"/>
          </w:tcPr>
          <w:p w14:paraId="55313BC6" w14:textId="77777777" w:rsidR="005F6BFE" w:rsidRDefault="005F6BFE" w:rsidP="005F6BFE">
            <w:pPr>
              <w:spacing w:after="0" w:line="240" w:lineRule="auto"/>
              <w:jc w:val="both"/>
              <w:rPr>
                <w:rFonts w:ascii="Arial" w:hAnsi="Arial" w:cs="Arial"/>
                <w:b/>
                <w:bCs/>
              </w:rPr>
            </w:pPr>
            <w:r>
              <w:rPr>
                <w:rFonts w:ascii="Arial" w:hAnsi="Arial" w:cs="Arial" w:hint="eastAsia"/>
                <w:b/>
                <w:bCs/>
              </w:rPr>
              <w:t>Surname:</w:t>
            </w:r>
          </w:p>
        </w:tc>
        <w:tc>
          <w:tcPr>
            <w:tcW w:w="7087" w:type="dxa"/>
          </w:tcPr>
          <w:p w14:paraId="5CCF0986" w14:textId="3C2620A8" w:rsidR="005F6BFE" w:rsidRPr="005F6BFE" w:rsidRDefault="00F86390" w:rsidP="005F6BFE">
            <w:pPr>
              <w:spacing w:after="0" w:line="240" w:lineRule="auto"/>
              <w:jc w:val="both"/>
              <w:rPr>
                <w:rFonts w:ascii="Arial" w:eastAsiaTheme="minorEastAsia" w:hAnsi="Arial" w:cs="Arial" w:hint="eastAsia"/>
                <w:b/>
                <w:bCs/>
                <w:lang w:eastAsia="zh-CN"/>
              </w:rPr>
            </w:pPr>
            <w:r>
              <w:rPr>
                <w:rFonts w:ascii="Arial" w:eastAsiaTheme="minorEastAsia" w:hAnsi="Arial" w:cs="Arial" w:hint="eastAsia"/>
                <w:b/>
                <w:bCs/>
                <w:lang w:eastAsia="zh-CN"/>
              </w:rPr>
              <w:t>Wang</w:t>
            </w:r>
          </w:p>
        </w:tc>
      </w:tr>
      <w:tr w:rsidR="005F6BFE" w14:paraId="48EE6FBE" w14:textId="77777777">
        <w:tc>
          <w:tcPr>
            <w:tcW w:w="2263" w:type="dxa"/>
          </w:tcPr>
          <w:p w14:paraId="4933C043" w14:textId="77777777" w:rsidR="005F6BFE" w:rsidRDefault="005F6BFE" w:rsidP="005F6BFE">
            <w:pPr>
              <w:spacing w:after="0" w:line="240" w:lineRule="auto"/>
              <w:jc w:val="both"/>
              <w:rPr>
                <w:rFonts w:ascii="Arial" w:hAnsi="Arial" w:cs="Arial"/>
                <w:b/>
                <w:bCs/>
              </w:rPr>
            </w:pPr>
            <w:r>
              <w:rPr>
                <w:rFonts w:ascii="Arial" w:hAnsi="Arial" w:cs="Arial" w:hint="eastAsia"/>
                <w:b/>
                <w:bCs/>
              </w:rPr>
              <w:t>First Name:</w:t>
            </w:r>
          </w:p>
        </w:tc>
        <w:tc>
          <w:tcPr>
            <w:tcW w:w="7087" w:type="dxa"/>
          </w:tcPr>
          <w:p w14:paraId="6163B39D" w14:textId="79F51916" w:rsidR="005F6BFE" w:rsidRPr="005F6BFE" w:rsidRDefault="0074197F" w:rsidP="005F6BFE">
            <w:pPr>
              <w:spacing w:after="0" w:line="240" w:lineRule="auto"/>
              <w:jc w:val="both"/>
              <w:rPr>
                <w:rFonts w:ascii="Arial" w:eastAsiaTheme="minorEastAsia" w:hAnsi="Arial" w:cs="Arial" w:hint="eastAsia"/>
                <w:b/>
                <w:bCs/>
                <w:lang w:eastAsia="zh-CN"/>
              </w:rPr>
            </w:pPr>
            <w:r>
              <w:rPr>
                <w:rFonts w:ascii="Arial" w:eastAsiaTheme="minorEastAsia" w:hAnsi="Arial" w:cs="Arial" w:hint="eastAsia"/>
                <w:b/>
                <w:bCs/>
                <w:lang w:eastAsia="zh-CN"/>
              </w:rPr>
              <w:t>Yifei</w:t>
            </w:r>
          </w:p>
        </w:tc>
      </w:tr>
      <w:tr w:rsidR="00A564A2" w14:paraId="7BE9286A" w14:textId="77777777">
        <w:tc>
          <w:tcPr>
            <w:tcW w:w="2263" w:type="dxa"/>
          </w:tcPr>
          <w:p w14:paraId="7E41A077" w14:textId="77777777" w:rsidR="00A564A2" w:rsidRDefault="00C02400" w:rsidP="00D04DDC">
            <w:pPr>
              <w:spacing w:after="0" w:line="240" w:lineRule="auto"/>
              <w:jc w:val="both"/>
              <w:rPr>
                <w:rFonts w:ascii="Arial" w:hAnsi="Arial" w:cs="Arial"/>
                <w:b/>
                <w:bCs/>
              </w:rPr>
            </w:pPr>
            <w:r>
              <w:rPr>
                <w:rFonts w:ascii="Arial" w:hAnsi="Arial" w:cs="Arial" w:hint="eastAsia"/>
                <w:b/>
                <w:bCs/>
              </w:rPr>
              <w:t>Student Number:</w:t>
            </w:r>
          </w:p>
        </w:tc>
        <w:tc>
          <w:tcPr>
            <w:tcW w:w="7087" w:type="dxa"/>
          </w:tcPr>
          <w:p w14:paraId="36B5EA45" w14:textId="5D55EE9D" w:rsidR="00A564A2" w:rsidRPr="005F6BFE" w:rsidRDefault="005F6BFE" w:rsidP="00D04DDC">
            <w:pPr>
              <w:spacing w:after="0" w:line="240" w:lineRule="auto"/>
              <w:jc w:val="both"/>
              <w:rPr>
                <w:rFonts w:ascii="Arial" w:eastAsiaTheme="minorEastAsia" w:hAnsi="Arial" w:cs="Arial"/>
                <w:b/>
                <w:bCs/>
                <w:lang w:eastAsia="zh-CN"/>
              </w:rPr>
            </w:pPr>
            <w:r>
              <w:rPr>
                <w:rFonts w:ascii="Arial" w:eastAsiaTheme="minorEastAsia" w:hAnsi="Arial" w:cs="Arial" w:hint="eastAsia"/>
                <w:b/>
                <w:bCs/>
                <w:lang w:eastAsia="zh-CN"/>
              </w:rPr>
              <w:t>202118020218</w:t>
            </w:r>
          </w:p>
        </w:tc>
      </w:tr>
      <w:tr w:rsidR="00A564A2" w14:paraId="79025D7B" w14:textId="77777777">
        <w:tc>
          <w:tcPr>
            <w:tcW w:w="2263" w:type="dxa"/>
          </w:tcPr>
          <w:p w14:paraId="3AC0520F" w14:textId="77777777" w:rsidR="00A564A2" w:rsidRDefault="00C02400" w:rsidP="00D04DDC">
            <w:pPr>
              <w:spacing w:after="0" w:line="240" w:lineRule="auto"/>
              <w:jc w:val="both"/>
              <w:rPr>
                <w:rFonts w:ascii="Arial" w:hAnsi="Arial" w:cs="Arial"/>
                <w:b/>
                <w:bCs/>
              </w:rPr>
            </w:pPr>
            <w:r>
              <w:rPr>
                <w:rFonts w:ascii="Arial" w:hAnsi="Arial" w:cs="Arial" w:hint="eastAsia"/>
                <w:b/>
                <w:bCs/>
              </w:rPr>
              <w:t>Supervisor Name:</w:t>
            </w:r>
          </w:p>
        </w:tc>
        <w:tc>
          <w:tcPr>
            <w:tcW w:w="7087" w:type="dxa"/>
          </w:tcPr>
          <w:p w14:paraId="7F18E47C" w14:textId="09D7354E" w:rsidR="00A564A2" w:rsidRPr="005F6BFE" w:rsidRDefault="005F6BFE" w:rsidP="00D04DDC">
            <w:pPr>
              <w:spacing w:after="0" w:line="240" w:lineRule="auto"/>
              <w:jc w:val="both"/>
              <w:rPr>
                <w:rFonts w:ascii="Arial" w:eastAsiaTheme="minorEastAsia" w:hAnsi="Arial" w:cs="Arial" w:hint="eastAsia"/>
                <w:b/>
                <w:bCs/>
                <w:lang w:eastAsia="zh-CN"/>
              </w:rPr>
            </w:pPr>
            <w:r>
              <w:rPr>
                <w:rFonts w:ascii="Arial" w:eastAsiaTheme="minorEastAsia" w:hAnsi="Arial" w:cs="Arial" w:hint="eastAsia"/>
                <w:b/>
                <w:bCs/>
                <w:lang w:eastAsia="zh-CN"/>
              </w:rPr>
              <w:t xml:space="preserve">Grace </w:t>
            </w:r>
            <w:r w:rsidR="0074197F">
              <w:rPr>
                <w:rFonts w:ascii="Arial" w:eastAsiaTheme="minorEastAsia" w:hAnsi="Arial" w:cs="Arial" w:hint="eastAsia"/>
                <w:b/>
                <w:bCs/>
                <w:lang w:eastAsia="zh-CN"/>
              </w:rPr>
              <w:t>Ugochi Nneji</w:t>
            </w:r>
          </w:p>
        </w:tc>
      </w:tr>
      <w:tr w:rsidR="00A564A2" w14:paraId="2BF5CDBF" w14:textId="77777777">
        <w:tc>
          <w:tcPr>
            <w:tcW w:w="2263" w:type="dxa"/>
          </w:tcPr>
          <w:p w14:paraId="6AC94260" w14:textId="77777777" w:rsidR="00A564A2" w:rsidRDefault="00C02400" w:rsidP="00D04DDC">
            <w:pPr>
              <w:spacing w:after="0" w:line="240" w:lineRule="auto"/>
              <w:jc w:val="both"/>
              <w:rPr>
                <w:rFonts w:ascii="Arial" w:hAnsi="Arial" w:cs="Arial"/>
                <w:b/>
                <w:bCs/>
              </w:rPr>
            </w:pPr>
            <w:r>
              <w:rPr>
                <w:rFonts w:ascii="Arial" w:hAnsi="Arial" w:cs="Arial" w:hint="eastAsia"/>
                <w:b/>
                <w:bCs/>
              </w:rPr>
              <w:t>Module Code:</w:t>
            </w:r>
          </w:p>
        </w:tc>
        <w:tc>
          <w:tcPr>
            <w:tcW w:w="7087" w:type="dxa"/>
          </w:tcPr>
          <w:p w14:paraId="46043F1B" w14:textId="77777777" w:rsidR="00A564A2" w:rsidRDefault="00C02400" w:rsidP="00D04DDC">
            <w:pPr>
              <w:spacing w:after="0" w:line="240" w:lineRule="auto"/>
              <w:jc w:val="both"/>
              <w:rPr>
                <w:rFonts w:ascii="Arial" w:hAnsi="Arial" w:cs="Arial"/>
                <w:b/>
                <w:bCs/>
              </w:rPr>
            </w:pPr>
            <w:r>
              <w:rPr>
                <w:rFonts w:ascii="Arial" w:hAnsi="Arial" w:cs="Arial" w:hint="eastAsia"/>
                <w:b/>
                <w:bCs/>
              </w:rPr>
              <w:t>CHC 6096</w:t>
            </w:r>
          </w:p>
        </w:tc>
      </w:tr>
      <w:tr w:rsidR="00A564A2" w14:paraId="3FD324A1" w14:textId="77777777">
        <w:tc>
          <w:tcPr>
            <w:tcW w:w="2263" w:type="dxa"/>
          </w:tcPr>
          <w:p w14:paraId="0FE2D130" w14:textId="77777777" w:rsidR="00A564A2" w:rsidRDefault="00C02400" w:rsidP="00D04DDC">
            <w:pPr>
              <w:spacing w:after="0" w:line="240" w:lineRule="auto"/>
              <w:jc w:val="both"/>
              <w:rPr>
                <w:rFonts w:ascii="Arial" w:hAnsi="Arial" w:cs="Arial"/>
                <w:b/>
                <w:bCs/>
              </w:rPr>
            </w:pPr>
            <w:r>
              <w:rPr>
                <w:rFonts w:ascii="Arial" w:hAnsi="Arial" w:cs="Arial" w:hint="eastAsia"/>
                <w:b/>
                <w:bCs/>
              </w:rPr>
              <w:t>Module Name:</w:t>
            </w:r>
          </w:p>
        </w:tc>
        <w:tc>
          <w:tcPr>
            <w:tcW w:w="7087" w:type="dxa"/>
          </w:tcPr>
          <w:p w14:paraId="0B7FC5C7" w14:textId="77777777" w:rsidR="00A564A2" w:rsidRDefault="00C02400" w:rsidP="00D04DDC">
            <w:pPr>
              <w:spacing w:after="0" w:line="240" w:lineRule="auto"/>
              <w:jc w:val="both"/>
              <w:rPr>
                <w:rFonts w:ascii="Arial" w:hAnsi="Arial" w:cs="Arial"/>
                <w:b/>
                <w:bCs/>
              </w:rPr>
            </w:pPr>
            <w:r>
              <w:rPr>
                <w:rFonts w:ascii="Arial" w:hAnsi="Arial" w:cs="Arial" w:hint="eastAsia"/>
                <w:b/>
                <w:bCs/>
              </w:rPr>
              <w:t>Project</w:t>
            </w:r>
          </w:p>
        </w:tc>
      </w:tr>
      <w:tr w:rsidR="00A564A2" w14:paraId="619B8AF5" w14:textId="77777777">
        <w:tc>
          <w:tcPr>
            <w:tcW w:w="2263" w:type="dxa"/>
          </w:tcPr>
          <w:p w14:paraId="22311D51" w14:textId="77777777" w:rsidR="00A564A2" w:rsidRDefault="00C02400" w:rsidP="00D04DDC">
            <w:pPr>
              <w:spacing w:after="0" w:line="240" w:lineRule="auto"/>
              <w:jc w:val="both"/>
              <w:rPr>
                <w:rFonts w:ascii="Arial" w:hAnsi="Arial" w:cs="Arial"/>
                <w:b/>
                <w:bCs/>
              </w:rPr>
            </w:pPr>
            <w:r>
              <w:rPr>
                <w:rFonts w:ascii="Arial" w:hAnsi="Arial" w:cs="Arial" w:hint="eastAsia"/>
                <w:b/>
                <w:bCs/>
              </w:rPr>
              <w:t>Date Submitted:</w:t>
            </w:r>
          </w:p>
        </w:tc>
        <w:tc>
          <w:tcPr>
            <w:tcW w:w="7087" w:type="dxa"/>
          </w:tcPr>
          <w:p w14:paraId="513E6452" w14:textId="77777777" w:rsidR="00A564A2" w:rsidRDefault="00C02400" w:rsidP="00D04DDC">
            <w:pPr>
              <w:spacing w:after="0" w:line="240" w:lineRule="auto"/>
              <w:jc w:val="both"/>
              <w:rPr>
                <w:rFonts w:ascii="Arial" w:hAnsi="Arial" w:cs="Arial"/>
                <w:b/>
                <w:bCs/>
              </w:rPr>
            </w:pPr>
            <w:r>
              <w:rPr>
                <w:rFonts w:ascii="Arial" w:hAnsi="Arial" w:cs="Arial"/>
                <w:b/>
                <w:bCs/>
              </w:rPr>
              <w:t>May 6, 2024</w:t>
            </w:r>
          </w:p>
        </w:tc>
      </w:tr>
    </w:tbl>
    <w:p w14:paraId="272ECBCC" w14:textId="77777777" w:rsidR="00A564A2" w:rsidRDefault="00A564A2" w:rsidP="00D04DDC">
      <w:pPr>
        <w:jc w:val="both"/>
      </w:pPr>
    </w:p>
    <w:p w14:paraId="494D0F13" w14:textId="77777777" w:rsidR="00A564A2" w:rsidRDefault="00A564A2" w:rsidP="00D04DDC">
      <w:pPr>
        <w:jc w:val="both"/>
      </w:pPr>
    </w:p>
    <w:p w14:paraId="2C482E0F" w14:textId="77777777" w:rsidR="00A564A2" w:rsidRDefault="00A564A2" w:rsidP="00D04DDC">
      <w:pPr>
        <w:jc w:val="both"/>
      </w:pPr>
    </w:p>
    <w:p w14:paraId="681BCD57" w14:textId="77777777" w:rsidR="00A564A2" w:rsidRDefault="00A564A2" w:rsidP="00D04DDC">
      <w:pPr>
        <w:jc w:val="both"/>
      </w:pPr>
    </w:p>
    <w:p w14:paraId="0DA15EEC" w14:textId="77777777" w:rsidR="00A564A2" w:rsidRDefault="00A564A2" w:rsidP="00D04DDC">
      <w:pPr>
        <w:jc w:val="both"/>
        <w:sectPr w:rsidR="00A564A2" w:rsidSect="0074197F">
          <w:headerReference w:type="even" r:id="rId10"/>
          <w:headerReference w:type="default" r:id="rId11"/>
          <w:footerReference w:type="even" r:id="rId12"/>
          <w:footerReference w:type="default" r:id="rId13"/>
          <w:headerReference w:type="first" r:id="rId14"/>
          <w:footerReference w:type="first" r:id="rId15"/>
          <w:pgSz w:w="12240" w:h="15840"/>
          <w:pgMar w:top="1418" w:right="1814" w:bottom="1418" w:left="1814" w:header="708" w:footer="708" w:gutter="0"/>
          <w:cols w:space="708"/>
          <w:titlePg/>
          <w:docGrid w:linePitch="360"/>
        </w:sectPr>
      </w:pPr>
    </w:p>
    <w:p w14:paraId="02C32ED2" w14:textId="77777777" w:rsidR="00A564A2" w:rsidRDefault="00C02400" w:rsidP="00D04DDC">
      <w:pPr>
        <w:pStyle w:val="1"/>
        <w:numPr>
          <w:ilvl w:val="0"/>
          <w:numId w:val="0"/>
        </w:numPr>
        <w:ind w:left="432" w:hanging="432"/>
        <w:jc w:val="both"/>
        <w:rPr>
          <w:rFonts w:ascii="Arial" w:hAnsi="Arial" w:cs="Arial"/>
          <w:b/>
          <w:color w:val="auto"/>
          <w:sz w:val="22"/>
          <w:szCs w:val="22"/>
        </w:rPr>
      </w:pPr>
      <w:bookmarkStart w:id="0" w:name="_Toc197367593"/>
      <w:r>
        <w:rPr>
          <w:rFonts w:ascii="Arial" w:hAnsi="Arial" w:cs="Arial"/>
          <w:b/>
          <w:color w:val="auto"/>
          <w:sz w:val="22"/>
          <w:szCs w:val="22"/>
        </w:rPr>
        <w:lastRenderedPageBreak/>
        <w:t>Declaration</w:t>
      </w:r>
      <w:bookmarkEnd w:id="0"/>
    </w:p>
    <w:p w14:paraId="4AA76A62" w14:textId="77777777" w:rsidR="00412910" w:rsidRDefault="00412910" w:rsidP="0031718C">
      <w:pPr>
        <w:pStyle w:val="af"/>
      </w:pPr>
      <w:r>
        <w:t>Student Conduct Regulations:</w:t>
      </w:r>
    </w:p>
    <w:p w14:paraId="13A903CD" w14:textId="77777777" w:rsidR="00412910" w:rsidRPr="0031718C" w:rsidRDefault="00412910" w:rsidP="00AD1F5D">
      <w:pPr>
        <w:spacing w:before="180" w:line="360" w:lineRule="auto"/>
        <w:jc w:val="both"/>
        <w:rPr>
          <w:rFonts w:ascii="Arial" w:hAnsi="Arial" w:cs="Arial"/>
          <w:color w:val="000000" w:themeColor="text1"/>
        </w:rPr>
      </w:pPr>
      <w:r w:rsidRPr="0031718C">
        <w:rPr>
          <w:rFonts w:ascii="Arial" w:hAnsi="Arial" w:cs="Arial"/>
          <w:color w:val="000000" w:themeColor="text1"/>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rsidRPr="0031718C">
        <w:rPr>
          <w:rFonts w:ascii="Arial" w:hAnsi="Arial" w:cs="Arial"/>
          <w:color w:val="000000" w:themeColor="text1"/>
        </w:rPr>
        <w:t>familiarised</w:t>
      </w:r>
      <w:proofErr w:type="spellEnd"/>
      <w:r w:rsidRPr="0031718C">
        <w:rPr>
          <w:rFonts w:ascii="Arial" w:hAnsi="Arial" w:cs="Arial"/>
          <w:color w:val="000000" w:themeColor="text1"/>
        </w:rPr>
        <w:t xml:space="preserve"> yourself with these regulations. </w:t>
      </w:r>
    </w:p>
    <w:p w14:paraId="56038CEA" w14:textId="77777777" w:rsidR="00412910" w:rsidRDefault="00412910" w:rsidP="0031718C">
      <w:pPr>
        <w:pStyle w:val="af"/>
      </w:pPr>
      <w:hyperlink r:id="rId16" w:history="1">
        <w:r>
          <w:rPr>
            <w:rStyle w:val="16"/>
            <w:rFonts w:ascii="Arial" w:hAnsi="Arial"/>
            <w:u w:val="single"/>
          </w:rPr>
          <w:t>https://www.brookes.ac.uk/regulations/current/appeals-complaints-and-conduct/c1-1/</w:t>
        </w:r>
      </w:hyperlink>
    </w:p>
    <w:p w14:paraId="6141C4BF" w14:textId="77777777" w:rsidR="00412910" w:rsidRPr="0031718C" w:rsidRDefault="00412910" w:rsidP="0031718C">
      <w:pPr>
        <w:pStyle w:val="af"/>
      </w:pPr>
      <w:r w:rsidRPr="0031718C">
        <w:t xml:space="preserve">Guidance on the correct use of references can be found on www.brookes.ac.uk/services/library, and also in a handout in the </w:t>
      </w:r>
      <w:proofErr w:type="gramStart"/>
      <w:r w:rsidRPr="0031718C">
        <w:t>Library</w:t>
      </w:r>
      <w:proofErr w:type="gramEnd"/>
      <w:r w:rsidRPr="0031718C">
        <w:t>.</w:t>
      </w:r>
    </w:p>
    <w:p w14:paraId="3325C820" w14:textId="77777777" w:rsidR="00412910" w:rsidRDefault="00412910" w:rsidP="00412910">
      <w:pPr>
        <w:spacing w:before="180" w:line="360" w:lineRule="auto"/>
        <w:rPr>
          <w:rFonts w:ascii="Arial" w:hAnsi="Arial" w:cs="Arial"/>
        </w:rPr>
      </w:pPr>
      <w:r>
        <w:rPr>
          <w:rFonts w:ascii="Arial" w:hAnsi="Arial" w:cs="Arial"/>
        </w:rPr>
        <w:t xml:space="preserve">The full regulations may be accessed online at </w:t>
      </w:r>
      <w:hyperlink r:id="rId17" w:history="1">
        <w:r>
          <w:rPr>
            <w:rStyle w:val="16"/>
            <w:rFonts w:ascii="Arial" w:hAnsi="Arial" w:cs="Arial"/>
            <w:u w:val="single"/>
          </w:rPr>
          <w:t>https://www.brookes.ac.uk/students/sirt/student-conduct/</w:t>
        </w:r>
      </w:hyperlink>
    </w:p>
    <w:p w14:paraId="4B7B4D50" w14:textId="77777777" w:rsidR="00412910" w:rsidRPr="0031718C" w:rsidRDefault="00412910" w:rsidP="0031718C">
      <w:pPr>
        <w:pStyle w:val="af"/>
      </w:pPr>
      <w:r w:rsidRPr="0031718C">
        <w:t>If you do not understand what any of these terms mean, you should ask your Project Supervisor to clarify them for you.</w:t>
      </w:r>
    </w:p>
    <w:p w14:paraId="5451E029" w14:textId="77777777" w:rsidR="00412910" w:rsidRPr="0031718C" w:rsidRDefault="00412910" w:rsidP="0031718C">
      <w:pPr>
        <w:pStyle w:val="af"/>
      </w:pPr>
      <w:r w:rsidRPr="0031718C">
        <w:t>I declare that I have read and understood Regulations C1.1.4 of the Regulations governing Academic Misconduct, and that the work I submit is fully in accordance with them.</w:t>
      </w:r>
    </w:p>
    <w:p w14:paraId="64116686" w14:textId="7202EEF2" w:rsidR="00412910" w:rsidRPr="0031718C" w:rsidRDefault="00412910" w:rsidP="0031718C">
      <w:pPr>
        <w:pStyle w:val="af"/>
      </w:pPr>
      <w:r w:rsidRPr="0031718C">
        <w:t>Signature</w:t>
      </w:r>
      <w:r w:rsidRPr="0031718C">
        <w:rPr>
          <w:noProof/>
        </w:rPr>
        <w:t xml:space="preserve"> </w:t>
      </w:r>
      <w:r w:rsidRPr="0031718C">
        <w:rPr>
          <w:noProof/>
        </w:rPr>
        <w:drawing>
          <wp:inline distT="0" distB="0" distL="0" distR="0" wp14:anchorId="108BA4FD" wp14:editId="5B125137">
            <wp:extent cx="763929" cy="315429"/>
            <wp:effectExtent l="0" t="0" r="0" b="8890"/>
            <wp:docPr id="1351890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0747" name=""/>
                    <pic:cNvPicPr/>
                  </pic:nvPicPr>
                  <pic:blipFill rotWithShape="1">
                    <a:blip r:embed="rId18">
                      <a:biLevel thresh="50000"/>
                    </a:blip>
                    <a:srcRect l="22496" t="21154" r="13942" b="17147"/>
                    <a:stretch/>
                  </pic:blipFill>
                  <pic:spPr bwMode="auto">
                    <a:xfrm>
                      <a:off x="0" y="0"/>
                      <a:ext cx="793294" cy="327554"/>
                    </a:xfrm>
                    <a:prstGeom prst="rect">
                      <a:avLst/>
                    </a:prstGeom>
                    <a:ln>
                      <a:noFill/>
                    </a:ln>
                    <a:extLst>
                      <a:ext uri="{53640926-AAD7-44D8-BBD7-CCE9431645EC}">
                        <a14:shadowObscured xmlns:a14="http://schemas.microsoft.com/office/drawing/2010/main"/>
                      </a:ext>
                    </a:extLst>
                  </pic:spPr>
                </pic:pic>
              </a:graphicData>
            </a:graphic>
          </wp:inline>
        </w:drawing>
      </w:r>
      <w:r w:rsidRPr="0031718C">
        <w:t xml:space="preserve">            Date ………6</w:t>
      </w:r>
      <w:r w:rsidRPr="0031718C">
        <w:rPr>
          <w:rFonts w:eastAsia="宋体"/>
          <w:vertAlign w:val="superscript"/>
          <w:lang w:eastAsia="zh-CN"/>
        </w:rPr>
        <w:t xml:space="preserve">th </w:t>
      </w:r>
      <w:r w:rsidRPr="0031718C">
        <w:rPr>
          <w:rFonts w:eastAsia="宋体"/>
          <w:lang w:eastAsia="zh-CN"/>
        </w:rPr>
        <w:t>May 2024</w:t>
      </w:r>
      <w:r w:rsidRPr="0031718C">
        <w:t>……</w:t>
      </w:r>
    </w:p>
    <w:p w14:paraId="0A971686" w14:textId="77777777" w:rsidR="00412910" w:rsidRPr="0031718C" w:rsidRDefault="00412910" w:rsidP="0031718C">
      <w:pPr>
        <w:pStyle w:val="af"/>
      </w:pPr>
      <w:r w:rsidRPr="0031718C">
        <w:t>REGULATIONS GOVERNING THE DEPOSIT AND USE OF OXFORD BROOKES UNIVERSITY MODULAR PROGRAMME PROJECTS AND DISSERTATIONS</w:t>
      </w:r>
    </w:p>
    <w:p w14:paraId="6147BF1C" w14:textId="77777777" w:rsidR="00412910" w:rsidRPr="0031718C" w:rsidRDefault="00412910" w:rsidP="0031718C">
      <w:pPr>
        <w:pStyle w:val="af"/>
      </w:pPr>
      <w:r w:rsidRPr="0031718C">
        <w:t>Copies of projects/dissertations, submitted in fulfillment of Modular Programme requirements and achieving marks of 60% or above, shall normally be kept by the Oxford Brookes University Library.</w:t>
      </w:r>
    </w:p>
    <w:p w14:paraId="187B8A5D" w14:textId="77777777" w:rsidR="00412910" w:rsidRPr="0031718C" w:rsidRDefault="00412910" w:rsidP="0031718C">
      <w:pPr>
        <w:pStyle w:val="af"/>
      </w:pPr>
      <w:r w:rsidRPr="0031718C">
        <w:t xml:space="preserve">I agree that this dissertation may be available for reading and photocopying in accordance with the Regulations governing the use of the Oxford Brookes </w:t>
      </w:r>
      <w:proofErr w:type="gramStart"/>
      <w:r w:rsidRPr="0031718C">
        <w:t>University  Library</w:t>
      </w:r>
      <w:proofErr w:type="gramEnd"/>
      <w:r w:rsidRPr="0031718C">
        <w:t>.</w:t>
      </w:r>
    </w:p>
    <w:p w14:paraId="4C7C5266" w14:textId="78473470" w:rsidR="00AD1F5D" w:rsidRPr="00D90DC5" w:rsidRDefault="00412910" w:rsidP="0031718C">
      <w:pPr>
        <w:pStyle w:val="af"/>
        <w:rPr>
          <w:rFonts w:eastAsiaTheme="minorEastAsia"/>
          <w:lang w:eastAsia="zh-CN"/>
        </w:rPr>
      </w:pPr>
      <w:r>
        <w:t>Signature</w:t>
      </w:r>
      <w:r w:rsidRPr="00412910">
        <w:rPr>
          <w:noProof/>
        </w:rPr>
        <w:t xml:space="preserve"> </w:t>
      </w:r>
      <w:r w:rsidR="00D90DC5" w:rsidRPr="00412910">
        <w:rPr>
          <w:noProof/>
        </w:rPr>
        <w:drawing>
          <wp:inline distT="0" distB="0" distL="0" distR="0" wp14:anchorId="447420FE" wp14:editId="0CFF817F">
            <wp:extent cx="1009167" cy="416689"/>
            <wp:effectExtent l="0" t="0" r="635" b="2540"/>
            <wp:docPr id="91863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0747" name=""/>
                    <pic:cNvPicPr/>
                  </pic:nvPicPr>
                  <pic:blipFill rotWithShape="1">
                    <a:blip r:embed="rId18">
                      <a:biLevel thresh="50000"/>
                    </a:blip>
                    <a:srcRect l="22496" t="21154" r="13942" b="17147"/>
                    <a:stretch/>
                  </pic:blipFill>
                  <pic:spPr bwMode="auto">
                    <a:xfrm>
                      <a:off x="0" y="0"/>
                      <a:ext cx="1028650" cy="424733"/>
                    </a:xfrm>
                    <a:prstGeom prst="rect">
                      <a:avLst/>
                    </a:prstGeom>
                    <a:ln>
                      <a:noFill/>
                    </a:ln>
                    <a:extLst>
                      <a:ext uri="{53640926-AAD7-44D8-BBD7-CCE9431645EC}">
                        <a14:shadowObscured xmlns:a14="http://schemas.microsoft.com/office/drawing/2010/main"/>
                      </a:ext>
                    </a:extLst>
                  </pic:spPr>
                </pic:pic>
              </a:graphicData>
            </a:graphic>
          </wp:inline>
        </w:drawing>
      </w:r>
      <w:r>
        <w:t xml:space="preserve">                  Date ………6</w:t>
      </w:r>
      <w:r>
        <w:rPr>
          <w:rFonts w:eastAsia="宋体"/>
          <w:vertAlign w:val="superscript"/>
          <w:lang w:eastAsia="zh-CN"/>
        </w:rPr>
        <w:t xml:space="preserve">th </w:t>
      </w:r>
      <w:r>
        <w:rPr>
          <w:rFonts w:eastAsia="宋体"/>
          <w:lang w:eastAsia="zh-CN"/>
        </w:rPr>
        <w:t>May 2024</w:t>
      </w:r>
      <w:r>
        <w:t>………….</w:t>
      </w:r>
    </w:p>
    <w:p w14:paraId="60432935" w14:textId="77777777" w:rsidR="00A564A2" w:rsidRDefault="00C02400" w:rsidP="00D04DDC">
      <w:pPr>
        <w:pStyle w:val="1"/>
        <w:numPr>
          <w:ilvl w:val="0"/>
          <w:numId w:val="0"/>
        </w:numPr>
        <w:ind w:left="432" w:hanging="432"/>
        <w:jc w:val="both"/>
        <w:rPr>
          <w:rFonts w:ascii="Arial" w:hAnsi="Arial" w:cs="Arial"/>
          <w:b/>
          <w:color w:val="auto"/>
          <w:sz w:val="22"/>
          <w:szCs w:val="22"/>
        </w:rPr>
      </w:pPr>
      <w:bookmarkStart w:id="1" w:name="_Toc197367594"/>
      <w:r>
        <w:rPr>
          <w:rFonts w:ascii="Arial" w:hAnsi="Arial" w:cs="Arial"/>
          <w:b/>
          <w:color w:val="auto"/>
          <w:sz w:val="22"/>
          <w:szCs w:val="22"/>
        </w:rPr>
        <w:lastRenderedPageBreak/>
        <w:t>Acknowledgment</w:t>
      </w:r>
      <w:bookmarkEnd w:id="1"/>
    </w:p>
    <w:p w14:paraId="343700EF" w14:textId="03653FDB" w:rsidR="00E467CD" w:rsidRPr="00E467CD" w:rsidRDefault="00E467CD" w:rsidP="0031718C">
      <w:pPr>
        <w:spacing w:before="180" w:line="360" w:lineRule="auto"/>
        <w:jc w:val="both"/>
        <w:rPr>
          <w:rFonts w:ascii="Arial" w:eastAsiaTheme="minorEastAsia" w:hAnsi="Arial" w:cs="Arial" w:hint="eastAsia"/>
          <w:lang w:eastAsia="zh-CN"/>
        </w:rPr>
      </w:pPr>
      <w:r w:rsidRPr="0031718C">
        <w:rPr>
          <w:rFonts w:ascii="Arial" w:hAnsi="Arial" w:cs="Arial"/>
          <w:color w:val="000000" w:themeColor="text1"/>
        </w:rPr>
        <w:t xml:space="preserve">In completing my </w:t>
      </w:r>
      <w:r w:rsidRPr="0031718C">
        <w:rPr>
          <w:rFonts w:ascii="Arial" w:hAnsi="Arial" w:cs="Arial" w:hint="eastAsia"/>
          <w:color w:val="000000" w:themeColor="text1"/>
        </w:rPr>
        <w:t xml:space="preserve">project </w:t>
      </w:r>
      <w:r w:rsidRPr="0031718C">
        <w:rPr>
          <w:rFonts w:ascii="Arial" w:hAnsi="Arial" w:cs="Arial"/>
          <w:color w:val="000000" w:themeColor="text1"/>
        </w:rPr>
        <w:t xml:space="preserve">on the application of deep learning in breast cancer detection, I am immensely grateful for the guidance and support of Dr. Grace Ugochi Nneji, my supervisor, and </w:t>
      </w:r>
      <w:proofErr w:type="spellStart"/>
      <w:r w:rsidRPr="0031718C">
        <w:rPr>
          <w:rFonts w:ascii="Arial" w:hAnsi="Arial" w:cs="Arial"/>
          <w:color w:val="000000" w:themeColor="text1"/>
        </w:rPr>
        <w:t>Joojo</w:t>
      </w:r>
      <w:proofErr w:type="spellEnd"/>
      <w:r w:rsidRPr="0031718C">
        <w:rPr>
          <w:rFonts w:ascii="Arial" w:hAnsi="Arial" w:cs="Arial"/>
          <w:color w:val="000000" w:themeColor="text1"/>
        </w:rPr>
        <w:t xml:space="preserve"> Walker, my Module Leader. Dr. Grace provided valuable insights and rigorous supervision throughout the research process, greatly enhancing my work. </w:t>
      </w:r>
      <w:proofErr w:type="spellStart"/>
      <w:r w:rsidRPr="0031718C">
        <w:rPr>
          <w:rFonts w:ascii="Arial" w:hAnsi="Arial" w:cs="Arial"/>
          <w:color w:val="000000" w:themeColor="text1"/>
        </w:rPr>
        <w:t>Joojo</w:t>
      </w:r>
      <w:proofErr w:type="spellEnd"/>
      <w:r w:rsidRPr="0031718C">
        <w:rPr>
          <w:rFonts w:ascii="Arial" w:hAnsi="Arial" w:cs="Arial"/>
          <w:color w:val="000000" w:themeColor="text1"/>
        </w:rPr>
        <w:t xml:space="preserve"> Walker, while primarily responsible for delivering course content, also offered significant help that facilitated my understanding and application of complex concepts. Their combined support was crucial in the successful completion of my project. Thank you for your dedication and assistance.</w:t>
      </w:r>
      <w:r>
        <w:rPr>
          <w:rFonts w:ascii="Arial" w:hAnsi="Arial" w:cs="Arial"/>
        </w:rPr>
        <w:br w:type="page"/>
      </w:r>
    </w:p>
    <w:p w14:paraId="603044E2" w14:textId="77777777" w:rsidR="00A564A2" w:rsidRDefault="00C02400" w:rsidP="00D04DDC">
      <w:pPr>
        <w:pStyle w:val="1"/>
        <w:numPr>
          <w:ilvl w:val="0"/>
          <w:numId w:val="0"/>
        </w:numPr>
        <w:ind w:left="432" w:hanging="432"/>
        <w:jc w:val="both"/>
        <w:rPr>
          <w:rFonts w:ascii="Arial" w:hAnsi="Arial" w:cs="Arial"/>
          <w:b/>
          <w:color w:val="auto"/>
          <w:sz w:val="22"/>
          <w:szCs w:val="22"/>
        </w:rPr>
      </w:pPr>
      <w:bookmarkStart w:id="2" w:name="_Toc197367595"/>
      <w:r>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14:paraId="36CF8352" w14:textId="77777777" w:rsidR="00A564A2" w:rsidRDefault="00A564A2" w:rsidP="00D04DDC">
          <w:pPr>
            <w:pStyle w:val="TOCHeading2"/>
            <w:jc w:val="both"/>
            <w:rPr>
              <w:rFonts w:ascii="Arial" w:hAnsi="Arial" w:cs="Arial"/>
              <w:sz w:val="16"/>
              <w:szCs w:val="16"/>
            </w:rPr>
          </w:pPr>
        </w:p>
        <w:p w14:paraId="0E1317C1" w14:textId="70CCB31B" w:rsidR="002E1240" w:rsidRDefault="00C02400">
          <w:pPr>
            <w:pStyle w:val="TOC1"/>
            <w:tabs>
              <w:tab w:val="right" w:leader="dot" w:pos="9350"/>
            </w:tabs>
            <w:rPr>
              <w:rFonts w:eastAsiaTheme="minorEastAsia"/>
              <w:noProof/>
              <w:kern w:val="2"/>
              <w:szCs w:val="24"/>
              <w:lang w:eastAsia="zh-CN"/>
              <w14:ligatures w14:val="standardContextu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97367593" w:history="1">
            <w:r w:rsidR="002E1240" w:rsidRPr="006E2613">
              <w:rPr>
                <w:rStyle w:val="a7"/>
                <w:rFonts w:ascii="Arial" w:hAnsi="Arial" w:cs="Arial"/>
                <w:b/>
                <w:noProof/>
              </w:rPr>
              <w:t>Declaration</w:t>
            </w:r>
            <w:r w:rsidR="002E1240">
              <w:rPr>
                <w:noProof/>
                <w:webHidden/>
              </w:rPr>
              <w:tab/>
            </w:r>
            <w:r w:rsidR="002E1240">
              <w:rPr>
                <w:noProof/>
                <w:webHidden/>
              </w:rPr>
              <w:fldChar w:fldCharType="begin"/>
            </w:r>
            <w:r w:rsidR="002E1240">
              <w:rPr>
                <w:noProof/>
                <w:webHidden/>
              </w:rPr>
              <w:instrText xml:space="preserve"> PAGEREF _Toc197367593 \h </w:instrText>
            </w:r>
            <w:r w:rsidR="002E1240">
              <w:rPr>
                <w:noProof/>
                <w:webHidden/>
              </w:rPr>
            </w:r>
            <w:r w:rsidR="002E1240">
              <w:rPr>
                <w:noProof/>
                <w:webHidden/>
              </w:rPr>
              <w:fldChar w:fldCharType="separate"/>
            </w:r>
            <w:r w:rsidR="00CE32DA">
              <w:rPr>
                <w:noProof/>
                <w:webHidden/>
              </w:rPr>
              <w:t>i</w:t>
            </w:r>
            <w:r w:rsidR="002E1240">
              <w:rPr>
                <w:noProof/>
                <w:webHidden/>
              </w:rPr>
              <w:fldChar w:fldCharType="end"/>
            </w:r>
          </w:hyperlink>
        </w:p>
        <w:p w14:paraId="0D831112" w14:textId="3D872F68"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4" w:history="1">
            <w:r w:rsidRPr="006E2613">
              <w:rPr>
                <w:rStyle w:val="a7"/>
                <w:rFonts w:ascii="Arial" w:hAnsi="Arial" w:cs="Arial"/>
                <w:b/>
                <w:noProof/>
              </w:rPr>
              <w:t>Acknowledgment</w:t>
            </w:r>
            <w:r>
              <w:rPr>
                <w:noProof/>
                <w:webHidden/>
              </w:rPr>
              <w:tab/>
            </w:r>
            <w:r>
              <w:rPr>
                <w:noProof/>
                <w:webHidden/>
              </w:rPr>
              <w:fldChar w:fldCharType="begin"/>
            </w:r>
            <w:r>
              <w:rPr>
                <w:noProof/>
                <w:webHidden/>
              </w:rPr>
              <w:instrText xml:space="preserve"> PAGEREF _Toc197367594 \h </w:instrText>
            </w:r>
            <w:r>
              <w:rPr>
                <w:noProof/>
                <w:webHidden/>
              </w:rPr>
            </w:r>
            <w:r>
              <w:rPr>
                <w:noProof/>
                <w:webHidden/>
              </w:rPr>
              <w:fldChar w:fldCharType="separate"/>
            </w:r>
            <w:r w:rsidR="00CE32DA">
              <w:rPr>
                <w:noProof/>
                <w:webHidden/>
              </w:rPr>
              <w:t>ii</w:t>
            </w:r>
            <w:r>
              <w:rPr>
                <w:noProof/>
                <w:webHidden/>
              </w:rPr>
              <w:fldChar w:fldCharType="end"/>
            </w:r>
          </w:hyperlink>
        </w:p>
        <w:p w14:paraId="78329DBA" w14:textId="59E109E8"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5" w:history="1">
            <w:r w:rsidRPr="006E2613">
              <w:rPr>
                <w:rStyle w:val="a7"/>
                <w:rFonts w:ascii="Arial" w:hAnsi="Arial" w:cs="Arial"/>
                <w:b/>
                <w:noProof/>
              </w:rPr>
              <w:t>Table of Contents</w:t>
            </w:r>
            <w:r>
              <w:rPr>
                <w:noProof/>
                <w:webHidden/>
              </w:rPr>
              <w:tab/>
            </w:r>
            <w:r>
              <w:rPr>
                <w:noProof/>
                <w:webHidden/>
              </w:rPr>
              <w:fldChar w:fldCharType="begin"/>
            </w:r>
            <w:r>
              <w:rPr>
                <w:noProof/>
                <w:webHidden/>
              </w:rPr>
              <w:instrText xml:space="preserve"> PAGEREF _Toc197367595 \h </w:instrText>
            </w:r>
            <w:r>
              <w:rPr>
                <w:noProof/>
                <w:webHidden/>
              </w:rPr>
            </w:r>
            <w:r>
              <w:rPr>
                <w:noProof/>
                <w:webHidden/>
              </w:rPr>
              <w:fldChar w:fldCharType="separate"/>
            </w:r>
            <w:r w:rsidR="00CE32DA">
              <w:rPr>
                <w:noProof/>
                <w:webHidden/>
              </w:rPr>
              <w:t>iii</w:t>
            </w:r>
            <w:r>
              <w:rPr>
                <w:noProof/>
                <w:webHidden/>
              </w:rPr>
              <w:fldChar w:fldCharType="end"/>
            </w:r>
          </w:hyperlink>
        </w:p>
        <w:p w14:paraId="48D9DFA2" w14:textId="7D1DA047"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6" w:history="1">
            <w:r w:rsidRPr="006E2613">
              <w:rPr>
                <w:rStyle w:val="a7"/>
                <w:rFonts w:ascii="Arial" w:hAnsi="Arial" w:cs="Arial"/>
                <w:b/>
                <w:noProof/>
              </w:rPr>
              <w:t>Abstract</w:t>
            </w:r>
            <w:r>
              <w:rPr>
                <w:noProof/>
                <w:webHidden/>
              </w:rPr>
              <w:tab/>
            </w:r>
            <w:r>
              <w:rPr>
                <w:noProof/>
                <w:webHidden/>
              </w:rPr>
              <w:fldChar w:fldCharType="begin"/>
            </w:r>
            <w:r>
              <w:rPr>
                <w:noProof/>
                <w:webHidden/>
              </w:rPr>
              <w:instrText xml:space="preserve"> PAGEREF _Toc197367596 \h </w:instrText>
            </w:r>
            <w:r>
              <w:rPr>
                <w:noProof/>
                <w:webHidden/>
              </w:rPr>
            </w:r>
            <w:r>
              <w:rPr>
                <w:noProof/>
                <w:webHidden/>
              </w:rPr>
              <w:fldChar w:fldCharType="separate"/>
            </w:r>
            <w:r w:rsidR="00CE32DA">
              <w:rPr>
                <w:noProof/>
                <w:webHidden/>
              </w:rPr>
              <w:t>v</w:t>
            </w:r>
            <w:r>
              <w:rPr>
                <w:noProof/>
                <w:webHidden/>
              </w:rPr>
              <w:fldChar w:fldCharType="end"/>
            </w:r>
          </w:hyperlink>
        </w:p>
        <w:p w14:paraId="69651574" w14:textId="70C27AEE"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7" w:history="1">
            <w:r w:rsidRPr="006E2613">
              <w:rPr>
                <w:rStyle w:val="a7"/>
                <w:rFonts w:ascii="Arial" w:hAnsi="Arial" w:cs="Arial"/>
                <w:b/>
                <w:noProof/>
              </w:rPr>
              <w:t>Abbreviations</w:t>
            </w:r>
            <w:r>
              <w:rPr>
                <w:noProof/>
                <w:webHidden/>
              </w:rPr>
              <w:tab/>
            </w:r>
            <w:r>
              <w:rPr>
                <w:noProof/>
                <w:webHidden/>
              </w:rPr>
              <w:fldChar w:fldCharType="begin"/>
            </w:r>
            <w:r>
              <w:rPr>
                <w:noProof/>
                <w:webHidden/>
              </w:rPr>
              <w:instrText xml:space="preserve"> PAGEREF _Toc197367597 \h </w:instrText>
            </w:r>
            <w:r>
              <w:rPr>
                <w:noProof/>
                <w:webHidden/>
              </w:rPr>
            </w:r>
            <w:r>
              <w:rPr>
                <w:noProof/>
                <w:webHidden/>
              </w:rPr>
              <w:fldChar w:fldCharType="separate"/>
            </w:r>
            <w:r w:rsidR="00CE32DA">
              <w:rPr>
                <w:noProof/>
                <w:webHidden/>
              </w:rPr>
              <w:t>vi</w:t>
            </w:r>
            <w:r>
              <w:rPr>
                <w:noProof/>
                <w:webHidden/>
              </w:rPr>
              <w:fldChar w:fldCharType="end"/>
            </w:r>
          </w:hyperlink>
        </w:p>
        <w:p w14:paraId="65F4E78B" w14:textId="557DF267"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8" w:history="1">
            <w:r w:rsidRPr="006E2613">
              <w:rPr>
                <w:rStyle w:val="a7"/>
                <w:rFonts w:ascii="Arial" w:hAnsi="Arial" w:cs="Arial"/>
                <w:b/>
                <w:noProof/>
              </w:rPr>
              <w:t>Glossary</w:t>
            </w:r>
            <w:r>
              <w:rPr>
                <w:noProof/>
                <w:webHidden/>
              </w:rPr>
              <w:tab/>
            </w:r>
            <w:r>
              <w:rPr>
                <w:noProof/>
                <w:webHidden/>
              </w:rPr>
              <w:fldChar w:fldCharType="begin"/>
            </w:r>
            <w:r>
              <w:rPr>
                <w:noProof/>
                <w:webHidden/>
              </w:rPr>
              <w:instrText xml:space="preserve"> PAGEREF _Toc197367598 \h </w:instrText>
            </w:r>
            <w:r>
              <w:rPr>
                <w:noProof/>
                <w:webHidden/>
              </w:rPr>
            </w:r>
            <w:r>
              <w:rPr>
                <w:noProof/>
                <w:webHidden/>
              </w:rPr>
              <w:fldChar w:fldCharType="separate"/>
            </w:r>
            <w:r w:rsidR="00CE32DA">
              <w:rPr>
                <w:noProof/>
                <w:webHidden/>
              </w:rPr>
              <w:t>vii</w:t>
            </w:r>
            <w:r>
              <w:rPr>
                <w:noProof/>
                <w:webHidden/>
              </w:rPr>
              <w:fldChar w:fldCharType="end"/>
            </w:r>
          </w:hyperlink>
        </w:p>
        <w:p w14:paraId="7F63A89E" w14:textId="53B71A81" w:rsidR="002E1240" w:rsidRDefault="002E1240">
          <w:pPr>
            <w:pStyle w:val="TOC1"/>
            <w:tabs>
              <w:tab w:val="right" w:leader="dot" w:pos="9350"/>
            </w:tabs>
            <w:rPr>
              <w:rFonts w:eastAsiaTheme="minorEastAsia"/>
              <w:noProof/>
              <w:kern w:val="2"/>
              <w:szCs w:val="24"/>
              <w:lang w:eastAsia="zh-CN"/>
              <w14:ligatures w14:val="standardContextual"/>
            </w:rPr>
          </w:pPr>
          <w:hyperlink w:anchor="_Toc197367599" w:history="1">
            <w:r w:rsidRPr="006E2613">
              <w:rPr>
                <w:rStyle w:val="a7"/>
                <w:rFonts w:ascii="Arial" w:hAnsi="Arial" w:cs="Arial"/>
                <w:b/>
                <w:noProof/>
              </w:rPr>
              <w:t>Chapter 1 Introduction</w:t>
            </w:r>
            <w:r>
              <w:rPr>
                <w:noProof/>
                <w:webHidden/>
              </w:rPr>
              <w:tab/>
            </w:r>
            <w:r>
              <w:rPr>
                <w:noProof/>
                <w:webHidden/>
              </w:rPr>
              <w:fldChar w:fldCharType="begin"/>
            </w:r>
            <w:r>
              <w:rPr>
                <w:noProof/>
                <w:webHidden/>
              </w:rPr>
              <w:instrText xml:space="preserve"> PAGEREF _Toc197367599 \h </w:instrText>
            </w:r>
            <w:r>
              <w:rPr>
                <w:noProof/>
                <w:webHidden/>
              </w:rPr>
            </w:r>
            <w:r>
              <w:rPr>
                <w:noProof/>
                <w:webHidden/>
              </w:rPr>
              <w:fldChar w:fldCharType="separate"/>
            </w:r>
            <w:r w:rsidR="00CE32DA">
              <w:rPr>
                <w:noProof/>
                <w:webHidden/>
              </w:rPr>
              <w:t>1</w:t>
            </w:r>
            <w:r>
              <w:rPr>
                <w:noProof/>
                <w:webHidden/>
              </w:rPr>
              <w:fldChar w:fldCharType="end"/>
            </w:r>
          </w:hyperlink>
        </w:p>
        <w:p w14:paraId="2D48AF88" w14:textId="0F3F816C"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00" w:history="1">
            <w:r w:rsidRPr="006E2613">
              <w:rPr>
                <w:rStyle w:val="a7"/>
                <w:rFonts w:ascii="Arial" w:hAnsi="Arial" w:cs="Arial"/>
                <w:b/>
                <w:noProof/>
                <w:lang w:eastAsia="zh-CN"/>
              </w:rPr>
              <w:t>1.1</w:t>
            </w:r>
            <w:r>
              <w:rPr>
                <w:rFonts w:eastAsiaTheme="minorEastAsia"/>
                <w:noProof/>
                <w:kern w:val="2"/>
                <w:szCs w:val="24"/>
                <w:lang w:eastAsia="zh-CN"/>
                <w14:ligatures w14:val="standardContextual"/>
              </w:rPr>
              <w:tab/>
            </w:r>
            <w:r w:rsidRPr="006E2613">
              <w:rPr>
                <w:rStyle w:val="a7"/>
                <w:rFonts w:ascii="Arial" w:eastAsia="Calibri" w:hAnsi="Arial" w:cs="Arial"/>
                <w:b/>
                <w:noProof/>
              </w:rPr>
              <w:t>Background</w:t>
            </w:r>
            <w:r>
              <w:rPr>
                <w:noProof/>
                <w:webHidden/>
              </w:rPr>
              <w:tab/>
            </w:r>
            <w:r>
              <w:rPr>
                <w:noProof/>
                <w:webHidden/>
              </w:rPr>
              <w:fldChar w:fldCharType="begin"/>
            </w:r>
            <w:r>
              <w:rPr>
                <w:noProof/>
                <w:webHidden/>
              </w:rPr>
              <w:instrText xml:space="preserve"> PAGEREF _Toc197367600 \h </w:instrText>
            </w:r>
            <w:r>
              <w:rPr>
                <w:noProof/>
                <w:webHidden/>
              </w:rPr>
            </w:r>
            <w:r>
              <w:rPr>
                <w:noProof/>
                <w:webHidden/>
              </w:rPr>
              <w:fldChar w:fldCharType="separate"/>
            </w:r>
            <w:r w:rsidR="00CE32DA">
              <w:rPr>
                <w:noProof/>
                <w:webHidden/>
              </w:rPr>
              <w:t>1</w:t>
            </w:r>
            <w:r>
              <w:rPr>
                <w:noProof/>
                <w:webHidden/>
              </w:rPr>
              <w:fldChar w:fldCharType="end"/>
            </w:r>
          </w:hyperlink>
        </w:p>
        <w:p w14:paraId="5882D13E" w14:textId="5A95E068"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01" w:history="1">
            <w:r w:rsidRPr="006E2613">
              <w:rPr>
                <w:rStyle w:val="a7"/>
                <w:rFonts w:ascii="Arial" w:hAnsi="Arial" w:cs="Arial"/>
                <w:b/>
                <w:bCs/>
                <w:noProof/>
              </w:rPr>
              <w:t>1.1.2</w:t>
            </w:r>
            <w:r>
              <w:rPr>
                <w:rFonts w:eastAsiaTheme="minorEastAsia"/>
                <w:noProof/>
                <w:kern w:val="2"/>
                <w:szCs w:val="24"/>
                <w:lang w:eastAsia="zh-CN"/>
                <w14:ligatures w14:val="standardContextual"/>
              </w:rPr>
              <w:tab/>
            </w:r>
            <w:r w:rsidRPr="006E2613">
              <w:rPr>
                <w:rStyle w:val="a7"/>
                <w:rFonts w:ascii="Arial" w:hAnsi="Arial" w:cs="Arial"/>
                <w:b/>
                <w:bCs/>
                <w:noProof/>
              </w:rPr>
              <w:t>Challenges</w:t>
            </w:r>
            <w:r>
              <w:rPr>
                <w:noProof/>
                <w:webHidden/>
              </w:rPr>
              <w:tab/>
            </w:r>
            <w:r>
              <w:rPr>
                <w:noProof/>
                <w:webHidden/>
              </w:rPr>
              <w:fldChar w:fldCharType="begin"/>
            </w:r>
            <w:r>
              <w:rPr>
                <w:noProof/>
                <w:webHidden/>
              </w:rPr>
              <w:instrText xml:space="preserve"> PAGEREF _Toc197367601 \h </w:instrText>
            </w:r>
            <w:r>
              <w:rPr>
                <w:noProof/>
                <w:webHidden/>
              </w:rPr>
            </w:r>
            <w:r>
              <w:rPr>
                <w:noProof/>
                <w:webHidden/>
              </w:rPr>
              <w:fldChar w:fldCharType="separate"/>
            </w:r>
            <w:r w:rsidR="00CE32DA">
              <w:rPr>
                <w:noProof/>
                <w:webHidden/>
              </w:rPr>
              <w:t>3</w:t>
            </w:r>
            <w:r>
              <w:rPr>
                <w:noProof/>
                <w:webHidden/>
              </w:rPr>
              <w:fldChar w:fldCharType="end"/>
            </w:r>
          </w:hyperlink>
        </w:p>
        <w:p w14:paraId="2DA21363" w14:textId="136D1386"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02" w:history="1">
            <w:r w:rsidRPr="006E2613">
              <w:rPr>
                <w:rStyle w:val="a7"/>
                <w:rFonts w:ascii="Arial" w:hAnsi="Arial" w:cs="Arial"/>
                <w:b/>
                <w:bCs/>
                <w:noProof/>
              </w:rPr>
              <w:t>1.1.3</w:t>
            </w:r>
            <w:r>
              <w:rPr>
                <w:rFonts w:eastAsiaTheme="minorEastAsia"/>
                <w:noProof/>
                <w:kern w:val="2"/>
                <w:szCs w:val="24"/>
                <w:lang w:eastAsia="zh-CN"/>
                <w14:ligatures w14:val="standardContextual"/>
              </w:rPr>
              <w:tab/>
            </w:r>
            <w:r w:rsidRPr="006E2613">
              <w:rPr>
                <w:rStyle w:val="a7"/>
                <w:rFonts w:ascii="Arial" w:hAnsi="Arial" w:cs="Arial"/>
                <w:b/>
                <w:bCs/>
                <w:noProof/>
              </w:rPr>
              <w:t>Evolution of Diagnostic Technologies</w:t>
            </w:r>
            <w:r>
              <w:rPr>
                <w:noProof/>
                <w:webHidden/>
              </w:rPr>
              <w:tab/>
            </w:r>
            <w:r>
              <w:rPr>
                <w:noProof/>
                <w:webHidden/>
              </w:rPr>
              <w:fldChar w:fldCharType="begin"/>
            </w:r>
            <w:r>
              <w:rPr>
                <w:noProof/>
                <w:webHidden/>
              </w:rPr>
              <w:instrText xml:space="preserve"> PAGEREF _Toc197367602 \h </w:instrText>
            </w:r>
            <w:r>
              <w:rPr>
                <w:noProof/>
                <w:webHidden/>
              </w:rPr>
            </w:r>
            <w:r>
              <w:rPr>
                <w:noProof/>
                <w:webHidden/>
              </w:rPr>
              <w:fldChar w:fldCharType="separate"/>
            </w:r>
            <w:r w:rsidR="00CE32DA">
              <w:rPr>
                <w:noProof/>
                <w:webHidden/>
              </w:rPr>
              <w:t>4</w:t>
            </w:r>
            <w:r>
              <w:rPr>
                <w:noProof/>
                <w:webHidden/>
              </w:rPr>
              <w:fldChar w:fldCharType="end"/>
            </w:r>
          </w:hyperlink>
        </w:p>
        <w:p w14:paraId="3DCE8AF7" w14:textId="47CC6969"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03" w:history="1">
            <w:r w:rsidRPr="006E2613">
              <w:rPr>
                <w:rStyle w:val="a7"/>
                <w:rFonts w:ascii="Arial" w:eastAsia="Calibri" w:hAnsi="Arial" w:cs="Arial"/>
                <w:b/>
                <w:noProof/>
              </w:rPr>
              <w:t>1.2</w:t>
            </w:r>
            <w:r>
              <w:rPr>
                <w:rFonts w:eastAsiaTheme="minorEastAsia"/>
                <w:noProof/>
                <w:kern w:val="2"/>
                <w:szCs w:val="24"/>
                <w:lang w:eastAsia="zh-CN"/>
                <w14:ligatures w14:val="standardContextual"/>
              </w:rPr>
              <w:tab/>
            </w:r>
            <w:r w:rsidRPr="006E2613">
              <w:rPr>
                <w:rStyle w:val="a7"/>
                <w:rFonts w:ascii="Arial" w:eastAsia="Calibri" w:hAnsi="Arial" w:cs="Arial"/>
                <w:b/>
                <w:noProof/>
              </w:rPr>
              <w:t>Aim</w:t>
            </w:r>
            <w:r>
              <w:rPr>
                <w:noProof/>
                <w:webHidden/>
              </w:rPr>
              <w:tab/>
            </w:r>
            <w:r>
              <w:rPr>
                <w:noProof/>
                <w:webHidden/>
              </w:rPr>
              <w:fldChar w:fldCharType="begin"/>
            </w:r>
            <w:r>
              <w:rPr>
                <w:noProof/>
                <w:webHidden/>
              </w:rPr>
              <w:instrText xml:space="preserve"> PAGEREF _Toc197367603 \h </w:instrText>
            </w:r>
            <w:r>
              <w:rPr>
                <w:noProof/>
                <w:webHidden/>
              </w:rPr>
            </w:r>
            <w:r>
              <w:rPr>
                <w:noProof/>
                <w:webHidden/>
              </w:rPr>
              <w:fldChar w:fldCharType="separate"/>
            </w:r>
            <w:r w:rsidR="00CE32DA">
              <w:rPr>
                <w:noProof/>
                <w:webHidden/>
              </w:rPr>
              <w:t>5</w:t>
            </w:r>
            <w:r>
              <w:rPr>
                <w:noProof/>
                <w:webHidden/>
              </w:rPr>
              <w:fldChar w:fldCharType="end"/>
            </w:r>
          </w:hyperlink>
        </w:p>
        <w:p w14:paraId="37B602F1" w14:textId="538ADDA6"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04" w:history="1">
            <w:r w:rsidRPr="006E2613">
              <w:rPr>
                <w:rStyle w:val="a7"/>
                <w:rFonts w:ascii="Arial" w:eastAsia="Calibri" w:hAnsi="Arial" w:cs="Arial"/>
                <w:b/>
                <w:noProof/>
              </w:rPr>
              <w:t>1.3</w:t>
            </w:r>
            <w:r>
              <w:rPr>
                <w:rFonts w:eastAsiaTheme="minorEastAsia"/>
                <w:noProof/>
                <w:kern w:val="2"/>
                <w:szCs w:val="24"/>
                <w:lang w:eastAsia="zh-CN"/>
                <w14:ligatures w14:val="standardContextual"/>
              </w:rPr>
              <w:tab/>
            </w:r>
            <w:r w:rsidRPr="006E2613">
              <w:rPr>
                <w:rStyle w:val="a7"/>
                <w:rFonts w:ascii="Arial" w:eastAsia="Calibri" w:hAnsi="Arial" w:cs="Arial"/>
                <w:b/>
                <w:noProof/>
              </w:rPr>
              <w:t>Objectives</w:t>
            </w:r>
            <w:r>
              <w:rPr>
                <w:noProof/>
                <w:webHidden/>
              </w:rPr>
              <w:tab/>
            </w:r>
            <w:r>
              <w:rPr>
                <w:noProof/>
                <w:webHidden/>
              </w:rPr>
              <w:fldChar w:fldCharType="begin"/>
            </w:r>
            <w:r>
              <w:rPr>
                <w:noProof/>
                <w:webHidden/>
              </w:rPr>
              <w:instrText xml:space="preserve"> PAGEREF _Toc197367604 \h </w:instrText>
            </w:r>
            <w:r>
              <w:rPr>
                <w:noProof/>
                <w:webHidden/>
              </w:rPr>
            </w:r>
            <w:r>
              <w:rPr>
                <w:noProof/>
                <w:webHidden/>
              </w:rPr>
              <w:fldChar w:fldCharType="separate"/>
            </w:r>
            <w:r w:rsidR="00CE32DA">
              <w:rPr>
                <w:noProof/>
                <w:webHidden/>
              </w:rPr>
              <w:t>5</w:t>
            </w:r>
            <w:r>
              <w:rPr>
                <w:noProof/>
                <w:webHidden/>
              </w:rPr>
              <w:fldChar w:fldCharType="end"/>
            </w:r>
          </w:hyperlink>
        </w:p>
        <w:p w14:paraId="5C9BAFE4" w14:textId="11CCF188"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05" w:history="1">
            <w:r w:rsidRPr="006E2613">
              <w:rPr>
                <w:rStyle w:val="a7"/>
                <w:rFonts w:ascii="Arial" w:hAnsi="Arial" w:cs="Arial"/>
                <w:b/>
                <w:noProof/>
                <w:lang w:eastAsia="zh-CN"/>
              </w:rPr>
              <w:t>1.4</w:t>
            </w:r>
            <w:r>
              <w:rPr>
                <w:rFonts w:eastAsiaTheme="minorEastAsia"/>
                <w:noProof/>
                <w:kern w:val="2"/>
                <w:szCs w:val="24"/>
                <w:lang w:eastAsia="zh-CN"/>
                <w14:ligatures w14:val="standardContextual"/>
              </w:rPr>
              <w:tab/>
            </w:r>
            <w:r w:rsidRPr="006E2613">
              <w:rPr>
                <w:rStyle w:val="a7"/>
                <w:rFonts w:ascii="Arial" w:eastAsia="Calibri" w:hAnsi="Arial" w:cs="Arial"/>
                <w:b/>
                <w:noProof/>
              </w:rPr>
              <w:t>Project Overview</w:t>
            </w:r>
            <w:r>
              <w:rPr>
                <w:noProof/>
                <w:webHidden/>
              </w:rPr>
              <w:tab/>
            </w:r>
            <w:r>
              <w:rPr>
                <w:noProof/>
                <w:webHidden/>
              </w:rPr>
              <w:fldChar w:fldCharType="begin"/>
            </w:r>
            <w:r>
              <w:rPr>
                <w:noProof/>
                <w:webHidden/>
              </w:rPr>
              <w:instrText xml:space="preserve"> PAGEREF _Toc197367605 \h </w:instrText>
            </w:r>
            <w:r>
              <w:rPr>
                <w:noProof/>
                <w:webHidden/>
              </w:rPr>
            </w:r>
            <w:r>
              <w:rPr>
                <w:noProof/>
                <w:webHidden/>
              </w:rPr>
              <w:fldChar w:fldCharType="separate"/>
            </w:r>
            <w:r w:rsidR="00CE32DA">
              <w:rPr>
                <w:noProof/>
                <w:webHidden/>
              </w:rPr>
              <w:t>6</w:t>
            </w:r>
            <w:r>
              <w:rPr>
                <w:noProof/>
                <w:webHidden/>
              </w:rPr>
              <w:fldChar w:fldCharType="end"/>
            </w:r>
          </w:hyperlink>
        </w:p>
        <w:p w14:paraId="5BB79D96" w14:textId="75157760"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06" w:history="1">
            <w:r w:rsidRPr="006E2613">
              <w:rPr>
                <w:rStyle w:val="a7"/>
                <w:rFonts w:ascii="Arial" w:eastAsia="Calibri" w:hAnsi="Arial" w:cs="Arial"/>
                <w:b/>
                <w:noProof/>
              </w:rPr>
              <w:t>1.4.1</w:t>
            </w:r>
            <w:r>
              <w:rPr>
                <w:rFonts w:eastAsiaTheme="minorEastAsia"/>
                <w:noProof/>
                <w:kern w:val="2"/>
                <w:szCs w:val="24"/>
                <w:lang w:eastAsia="zh-CN"/>
                <w14:ligatures w14:val="standardContextual"/>
              </w:rPr>
              <w:tab/>
            </w:r>
            <w:r w:rsidRPr="006E2613">
              <w:rPr>
                <w:rStyle w:val="a7"/>
                <w:rFonts w:ascii="Arial" w:eastAsia="Calibri" w:hAnsi="Arial" w:cs="Arial"/>
                <w:b/>
                <w:noProof/>
              </w:rPr>
              <w:t>Scope</w:t>
            </w:r>
            <w:r>
              <w:rPr>
                <w:noProof/>
                <w:webHidden/>
              </w:rPr>
              <w:tab/>
            </w:r>
            <w:r>
              <w:rPr>
                <w:noProof/>
                <w:webHidden/>
              </w:rPr>
              <w:fldChar w:fldCharType="begin"/>
            </w:r>
            <w:r>
              <w:rPr>
                <w:noProof/>
                <w:webHidden/>
              </w:rPr>
              <w:instrText xml:space="preserve"> PAGEREF _Toc197367606 \h </w:instrText>
            </w:r>
            <w:r>
              <w:rPr>
                <w:noProof/>
                <w:webHidden/>
              </w:rPr>
            </w:r>
            <w:r>
              <w:rPr>
                <w:noProof/>
                <w:webHidden/>
              </w:rPr>
              <w:fldChar w:fldCharType="separate"/>
            </w:r>
            <w:r w:rsidR="00CE32DA">
              <w:rPr>
                <w:noProof/>
                <w:webHidden/>
              </w:rPr>
              <w:t>7</w:t>
            </w:r>
            <w:r>
              <w:rPr>
                <w:noProof/>
                <w:webHidden/>
              </w:rPr>
              <w:fldChar w:fldCharType="end"/>
            </w:r>
          </w:hyperlink>
        </w:p>
        <w:p w14:paraId="2E256294" w14:textId="133F4477"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07" w:history="1">
            <w:r w:rsidRPr="006E2613">
              <w:rPr>
                <w:rStyle w:val="a7"/>
                <w:rFonts w:ascii="Arial" w:eastAsia="Calibri" w:hAnsi="Arial" w:cs="Arial"/>
                <w:b/>
                <w:noProof/>
              </w:rPr>
              <w:t>1.4.2</w:t>
            </w:r>
            <w:r>
              <w:rPr>
                <w:rFonts w:eastAsiaTheme="minorEastAsia"/>
                <w:noProof/>
                <w:kern w:val="2"/>
                <w:szCs w:val="24"/>
                <w:lang w:eastAsia="zh-CN"/>
                <w14:ligatures w14:val="standardContextual"/>
              </w:rPr>
              <w:tab/>
            </w:r>
            <w:r w:rsidRPr="006E2613">
              <w:rPr>
                <w:rStyle w:val="a7"/>
                <w:rFonts w:ascii="Arial" w:eastAsia="Calibri" w:hAnsi="Arial" w:cs="Arial"/>
                <w:b/>
                <w:noProof/>
              </w:rPr>
              <w:t>Audience</w:t>
            </w:r>
            <w:r>
              <w:rPr>
                <w:noProof/>
                <w:webHidden/>
              </w:rPr>
              <w:tab/>
            </w:r>
            <w:r>
              <w:rPr>
                <w:noProof/>
                <w:webHidden/>
              </w:rPr>
              <w:fldChar w:fldCharType="begin"/>
            </w:r>
            <w:r>
              <w:rPr>
                <w:noProof/>
                <w:webHidden/>
              </w:rPr>
              <w:instrText xml:space="preserve"> PAGEREF _Toc197367607 \h </w:instrText>
            </w:r>
            <w:r>
              <w:rPr>
                <w:noProof/>
                <w:webHidden/>
              </w:rPr>
            </w:r>
            <w:r>
              <w:rPr>
                <w:noProof/>
                <w:webHidden/>
              </w:rPr>
              <w:fldChar w:fldCharType="separate"/>
            </w:r>
            <w:r w:rsidR="00CE32DA">
              <w:rPr>
                <w:noProof/>
                <w:webHidden/>
              </w:rPr>
              <w:t>7</w:t>
            </w:r>
            <w:r>
              <w:rPr>
                <w:noProof/>
                <w:webHidden/>
              </w:rPr>
              <w:fldChar w:fldCharType="end"/>
            </w:r>
          </w:hyperlink>
        </w:p>
        <w:p w14:paraId="6B438E7F" w14:textId="0D46C6CC" w:rsidR="002E1240" w:rsidRDefault="002E1240">
          <w:pPr>
            <w:pStyle w:val="TOC1"/>
            <w:tabs>
              <w:tab w:val="right" w:leader="dot" w:pos="9350"/>
            </w:tabs>
            <w:rPr>
              <w:rFonts w:eastAsiaTheme="minorEastAsia"/>
              <w:noProof/>
              <w:kern w:val="2"/>
              <w:szCs w:val="24"/>
              <w:lang w:eastAsia="zh-CN"/>
              <w14:ligatures w14:val="standardContextual"/>
            </w:rPr>
          </w:pPr>
          <w:hyperlink w:anchor="_Toc197367608" w:history="1">
            <w:r w:rsidRPr="006E2613">
              <w:rPr>
                <w:rStyle w:val="a7"/>
                <w:rFonts w:ascii="Arial" w:hAnsi="Arial" w:cs="Arial"/>
                <w:b/>
                <w:noProof/>
              </w:rPr>
              <w:t>Chapter 2 Background Review</w:t>
            </w:r>
            <w:r>
              <w:rPr>
                <w:noProof/>
                <w:webHidden/>
              </w:rPr>
              <w:tab/>
            </w:r>
            <w:r>
              <w:rPr>
                <w:noProof/>
                <w:webHidden/>
              </w:rPr>
              <w:fldChar w:fldCharType="begin"/>
            </w:r>
            <w:r>
              <w:rPr>
                <w:noProof/>
                <w:webHidden/>
              </w:rPr>
              <w:instrText xml:space="preserve"> PAGEREF _Toc197367608 \h </w:instrText>
            </w:r>
            <w:r>
              <w:rPr>
                <w:noProof/>
                <w:webHidden/>
              </w:rPr>
            </w:r>
            <w:r>
              <w:rPr>
                <w:noProof/>
                <w:webHidden/>
              </w:rPr>
              <w:fldChar w:fldCharType="separate"/>
            </w:r>
            <w:r w:rsidR="00CE32DA">
              <w:rPr>
                <w:noProof/>
                <w:webHidden/>
              </w:rPr>
              <w:t>8</w:t>
            </w:r>
            <w:r>
              <w:rPr>
                <w:noProof/>
                <w:webHidden/>
              </w:rPr>
              <w:fldChar w:fldCharType="end"/>
            </w:r>
          </w:hyperlink>
        </w:p>
        <w:p w14:paraId="19BE89F6" w14:textId="4DF2867D" w:rsidR="002E1240" w:rsidRDefault="002E1240">
          <w:pPr>
            <w:pStyle w:val="TOC1"/>
            <w:tabs>
              <w:tab w:val="right" w:leader="dot" w:pos="9350"/>
            </w:tabs>
            <w:rPr>
              <w:rFonts w:eastAsiaTheme="minorEastAsia"/>
              <w:noProof/>
              <w:kern w:val="2"/>
              <w:szCs w:val="24"/>
              <w:lang w:eastAsia="zh-CN"/>
              <w14:ligatures w14:val="standardContextual"/>
            </w:rPr>
          </w:pPr>
          <w:hyperlink w:anchor="_Toc197367609" w:history="1">
            <w:r w:rsidRPr="006E2613">
              <w:rPr>
                <w:rStyle w:val="a7"/>
                <w:rFonts w:ascii="Arial" w:hAnsi="Arial" w:cs="Arial"/>
                <w:b/>
                <w:noProof/>
              </w:rPr>
              <w:t>Chapter 3 Methodology</w:t>
            </w:r>
            <w:r>
              <w:rPr>
                <w:noProof/>
                <w:webHidden/>
              </w:rPr>
              <w:tab/>
            </w:r>
            <w:r>
              <w:rPr>
                <w:noProof/>
                <w:webHidden/>
              </w:rPr>
              <w:fldChar w:fldCharType="begin"/>
            </w:r>
            <w:r>
              <w:rPr>
                <w:noProof/>
                <w:webHidden/>
              </w:rPr>
              <w:instrText xml:space="preserve"> PAGEREF _Toc197367609 \h </w:instrText>
            </w:r>
            <w:r>
              <w:rPr>
                <w:noProof/>
                <w:webHidden/>
              </w:rPr>
            </w:r>
            <w:r>
              <w:rPr>
                <w:noProof/>
                <w:webHidden/>
              </w:rPr>
              <w:fldChar w:fldCharType="separate"/>
            </w:r>
            <w:r w:rsidR="00CE32DA">
              <w:rPr>
                <w:noProof/>
                <w:webHidden/>
              </w:rPr>
              <w:t>15</w:t>
            </w:r>
            <w:r>
              <w:rPr>
                <w:noProof/>
                <w:webHidden/>
              </w:rPr>
              <w:fldChar w:fldCharType="end"/>
            </w:r>
          </w:hyperlink>
        </w:p>
        <w:p w14:paraId="3DBF6488" w14:textId="62AD2166"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0" w:history="1">
            <w:r w:rsidRPr="006E2613">
              <w:rPr>
                <w:rStyle w:val="a7"/>
                <w:rFonts w:ascii="Arial" w:hAnsi="Arial" w:cs="Arial"/>
                <w:b/>
                <w:noProof/>
              </w:rPr>
              <w:t>3.1</w:t>
            </w:r>
            <w:r>
              <w:rPr>
                <w:rFonts w:eastAsiaTheme="minorEastAsia"/>
                <w:noProof/>
                <w:kern w:val="2"/>
                <w:szCs w:val="24"/>
                <w:lang w:eastAsia="zh-CN"/>
                <w14:ligatures w14:val="standardContextual"/>
              </w:rPr>
              <w:tab/>
            </w:r>
            <w:r w:rsidRPr="006E2613">
              <w:rPr>
                <w:rStyle w:val="a7"/>
                <w:rFonts w:ascii="Arial" w:hAnsi="Arial" w:cs="Arial"/>
                <w:b/>
                <w:noProof/>
              </w:rPr>
              <w:t>Approach</w:t>
            </w:r>
            <w:r>
              <w:rPr>
                <w:noProof/>
                <w:webHidden/>
              </w:rPr>
              <w:tab/>
            </w:r>
            <w:r>
              <w:rPr>
                <w:noProof/>
                <w:webHidden/>
              </w:rPr>
              <w:fldChar w:fldCharType="begin"/>
            </w:r>
            <w:r>
              <w:rPr>
                <w:noProof/>
                <w:webHidden/>
              </w:rPr>
              <w:instrText xml:space="preserve"> PAGEREF _Toc197367610 \h </w:instrText>
            </w:r>
            <w:r>
              <w:rPr>
                <w:noProof/>
                <w:webHidden/>
              </w:rPr>
            </w:r>
            <w:r>
              <w:rPr>
                <w:noProof/>
                <w:webHidden/>
              </w:rPr>
              <w:fldChar w:fldCharType="separate"/>
            </w:r>
            <w:r w:rsidR="00CE32DA">
              <w:rPr>
                <w:noProof/>
                <w:webHidden/>
              </w:rPr>
              <w:t>15</w:t>
            </w:r>
            <w:r>
              <w:rPr>
                <w:noProof/>
                <w:webHidden/>
              </w:rPr>
              <w:fldChar w:fldCharType="end"/>
            </w:r>
          </w:hyperlink>
        </w:p>
        <w:p w14:paraId="728077CA" w14:textId="0F6E3B73" w:rsidR="002E1240" w:rsidRDefault="002E1240">
          <w:pPr>
            <w:pStyle w:val="TOC3"/>
            <w:tabs>
              <w:tab w:val="left" w:pos="1100"/>
              <w:tab w:val="right" w:leader="dot" w:pos="9350"/>
            </w:tabs>
            <w:rPr>
              <w:rFonts w:eastAsiaTheme="minorEastAsia"/>
              <w:noProof/>
              <w:kern w:val="2"/>
              <w:szCs w:val="24"/>
              <w:lang w:eastAsia="zh-CN"/>
              <w14:ligatures w14:val="standardContextual"/>
            </w:rPr>
          </w:pPr>
          <w:hyperlink w:anchor="_Toc197367611" w:history="1">
            <w:r w:rsidRPr="006E2613">
              <w:rPr>
                <w:rStyle w:val="a7"/>
                <w:rFonts w:ascii="Arial" w:hAnsi="Arial" w:cs="Arial"/>
                <w:b/>
                <w:bCs/>
                <w:noProof/>
              </w:rPr>
              <w:t>3.2</w:t>
            </w:r>
            <w:r>
              <w:rPr>
                <w:rFonts w:eastAsiaTheme="minorEastAsia"/>
                <w:noProof/>
                <w:kern w:val="2"/>
                <w:szCs w:val="24"/>
                <w:lang w:eastAsia="zh-CN"/>
                <w14:ligatures w14:val="standardContextual"/>
              </w:rPr>
              <w:tab/>
            </w:r>
            <w:r w:rsidRPr="006E2613">
              <w:rPr>
                <w:rStyle w:val="a7"/>
                <w:rFonts w:ascii="Arial" w:hAnsi="Arial" w:cs="Arial"/>
                <w:b/>
                <w:bCs/>
                <w:noProof/>
              </w:rPr>
              <w:t>Data Collection</w:t>
            </w:r>
            <w:r>
              <w:rPr>
                <w:noProof/>
                <w:webHidden/>
              </w:rPr>
              <w:tab/>
            </w:r>
            <w:r>
              <w:rPr>
                <w:noProof/>
                <w:webHidden/>
              </w:rPr>
              <w:fldChar w:fldCharType="begin"/>
            </w:r>
            <w:r>
              <w:rPr>
                <w:noProof/>
                <w:webHidden/>
              </w:rPr>
              <w:instrText xml:space="preserve"> PAGEREF _Toc197367611 \h </w:instrText>
            </w:r>
            <w:r>
              <w:rPr>
                <w:noProof/>
                <w:webHidden/>
              </w:rPr>
            </w:r>
            <w:r>
              <w:rPr>
                <w:noProof/>
                <w:webHidden/>
              </w:rPr>
              <w:fldChar w:fldCharType="separate"/>
            </w:r>
            <w:r w:rsidR="00CE32DA">
              <w:rPr>
                <w:noProof/>
                <w:webHidden/>
              </w:rPr>
              <w:t>16</w:t>
            </w:r>
            <w:r>
              <w:rPr>
                <w:noProof/>
                <w:webHidden/>
              </w:rPr>
              <w:fldChar w:fldCharType="end"/>
            </w:r>
          </w:hyperlink>
        </w:p>
        <w:p w14:paraId="45807E0A" w14:textId="69218594"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2" w:history="1">
            <w:r w:rsidRPr="006E2613">
              <w:rPr>
                <w:rStyle w:val="a7"/>
                <w:rFonts w:ascii="Arial" w:hAnsi="Arial" w:cs="Arial"/>
                <w:b/>
                <w:bCs/>
                <w:noProof/>
              </w:rPr>
              <w:t>3.4</w:t>
            </w:r>
            <w:r>
              <w:rPr>
                <w:rFonts w:eastAsiaTheme="minorEastAsia"/>
                <w:noProof/>
                <w:kern w:val="2"/>
                <w:szCs w:val="24"/>
                <w:lang w:eastAsia="zh-CN"/>
                <w14:ligatures w14:val="standardContextual"/>
              </w:rPr>
              <w:tab/>
            </w:r>
            <w:r w:rsidRPr="006E2613">
              <w:rPr>
                <w:rStyle w:val="a7"/>
                <w:rFonts w:ascii="Arial" w:hAnsi="Arial" w:cs="Arial"/>
                <w:b/>
                <w:bCs/>
                <w:noProof/>
              </w:rPr>
              <w:t>Proposed Model Architecture</w:t>
            </w:r>
            <w:r>
              <w:rPr>
                <w:noProof/>
                <w:webHidden/>
              </w:rPr>
              <w:tab/>
            </w:r>
            <w:r>
              <w:rPr>
                <w:noProof/>
                <w:webHidden/>
              </w:rPr>
              <w:fldChar w:fldCharType="begin"/>
            </w:r>
            <w:r>
              <w:rPr>
                <w:noProof/>
                <w:webHidden/>
              </w:rPr>
              <w:instrText xml:space="preserve"> PAGEREF _Toc197367612 \h </w:instrText>
            </w:r>
            <w:r>
              <w:rPr>
                <w:noProof/>
                <w:webHidden/>
              </w:rPr>
            </w:r>
            <w:r>
              <w:rPr>
                <w:noProof/>
                <w:webHidden/>
              </w:rPr>
              <w:fldChar w:fldCharType="separate"/>
            </w:r>
            <w:r w:rsidR="00CE32DA">
              <w:rPr>
                <w:noProof/>
                <w:webHidden/>
              </w:rPr>
              <w:t>17</w:t>
            </w:r>
            <w:r>
              <w:rPr>
                <w:noProof/>
                <w:webHidden/>
              </w:rPr>
              <w:fldChar w:fldCharType="end"/>
            </w:r>
          </w:hyperlink>
        </w:p>
        <w:p w14:paraId="6D7010A2" w14:textId="326C6152"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3" w:history="1">
            <w:r w:rsidRPr="006E2613">
              <w:rPr>
                <w:rStyle w:val="a7"/>
                <w:rFonts w:ascii="Arial" w:hAnsi="Arial" w:cs="Segoe UI"/>
                <w:b/>
                <w:noProof/>
              </w:rPr>
              <w:t>3.5</w:t>
            </w:r>
            <w:r>
              <w:rPr>
                <w:rFonts w:eastAsiaTheme="minorEastAsia"/>
                <w:noProof/>
                <w:kern w:val="2"/>
                <w:szCs w:val="24"/>
                <w:lang w:eastAsia="zh-CN"/>
                <w14:ligatures w14:val="standardContextual"/>
              </w:rPr>
              <w:tab/>
            </w:r>
            <w:r w:rsidRPr="006E2613">
              <w:rPr>
                <w:rStyle w:val="a7"/>
                <w:rFonts w:ascii="Segoe UI" w:hAnsi="Segoe UI" w:cs="Segoe UI"/>
                <w:b/>
                <w:noProof/>
              </w:rPr>
              <w:t>Optimization Strategy</w:t>
            </w:r>
            <w:r>
              <w:rPr>
                <w:noProof/>
                <w:webHidden/>
              </w:rPr>
              <w:tab/>
            </w:r>
            <w:r>
              <w:rPr>
                <w:noProof/>
                <w:webHidden/>
              </w:rPr>
              <w:fldChar w:fldCharType="begin"/>
            </w:r>
            <w:r>
              <w:rPr>
                <w:noProof/>
                <w:webHidden/>
              </w:rPr>
              <w:instrText xml:space="preserve"> PAGEREF _Toc197367613 \h </w:instrText>
            </w:r>
            <w:r>
              <w:rPr>
                <w:noProof/>
                <w:webHidden/>
              </w:rPr>
            </w:r>
            <w:r>
              <w:rPr>
                <w:noProof/>
                <w:webHidden/>
              </w:rPr>
              <w:fldChar w:fldCharType="separate"/>
            </w:r>
            <w:r w:rsidR="00CE32DA">
              <w:rPr>
                <w:noProof/>
                <w:webHidden/>
              </w:rPr>
              <w:t>18</w:t>
            </w:r>
            <w:r>
              <w:rPr>
                <w:noProof/>
                <w:webHidden/>
              </w:rPr>
              <w:fldChar w:fldCharType="end"/>
            </w:r>
          </w:hyperlink>
        </w:p>
        <w:p w14:paraId="7F3B103B" w14:textId="295304F8"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4" w:history="1">
            <w:r w:rsidRPr="006E2613">
              <w:rPr>
                <w:rStyle w:val="a7"/>
                <w:rFonts w:ascii="Arial" w:hAnsi="Arial"/>
                <w:b/>
                <w:noProof/>
              </w:rPr>
              <w:t>3.6</w:t>
            </w:r>
            <w:r>
              <w:rPr>
                <w:rFonts w:eastAsiaTheme="minorEastAsia"/>
                <w:noProof/>
                <w:kern w:val="2"/>
                <w:szCs w:val="24"/>
                <w:lang w:eastAsia="zh-CN"/>
                <w14:ligatures w14:val="standardContextual"/>
              </w:rPr>
              <w:tab/>
            </w:r>
            <w:r w:rsidRPr="006E2613">
              <w:rPr>
                <w:rStyle w:val="a7"/>
                <w:b/>
                <w:noProof/>
              </w:rPr>
              <w:t>Model Explainability</w:t>
            </w:r>
            <w:r>
              <w:rPr>
                <w:noProof/>
                <w:webHidden/>
              </w:rPr>
              <w:tab/>
            </w:r>
            <w:r>
              <w:rPr>
                <w:noProof/>
                <w:webHidden/>
              </w:rPr>
              <w:fldChar w:fldCharType="begin"/>
            </w:r>
            <w:r>
              <w:rPr>
                <w:noProof/>
                <w:webHidden/>
              </w:rPr>
              <w:instrText xml:space="preserve"> PAGEREF _Toc197367614 \h </w:instrText>
            </w:r>
            <w:r>
              <w:rPr>
                <w:noProof/>
                <w:webHidden/>
              </w:rPr>
            </w:r>
            <w:r>
              <w:rPr>
                <w:noProof/>
                <w:webHidden/>
              </w:rPr>
              <w:fldChar w:fldCharType="separate"/>
            </w:r>
            <w:r w:rsidR="00CE32DA">
              <w:rPr>
                <w:noProof/>
                <w:webHidden/>
              </w:rPr>
              <w:t>19</w:t>
            </w:r>
            <w:r>
              <w:rPr>
                <w:noProof/>
                <w:webHidden/>
              </w:rPr>
              <w:fldChar w:fldCharType="end"/>
            </w:r>
          </w:hyperlink>
        </w:p>
        <w:p w14:paraId="17EAB187" w14:textId="211DF26F"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5" w:history="1">
            <w:r w:rsidRPr="006E2613">
              <w:rPr>
                <w:rStyle w:val="a7"/>
                <w:rFonts w:ascii="Arial" w:hAnsi="Arial" w:cs="Arial"/>
                <w:b/>
                <w:bCs/>
                <w:noProof/>
              </w:rPr>
              <w:t>3.7</w:t>
            </w:r>
            <w:r>
              <w:rPr>
                <w:rFonts w:eastAsiaTheme="minorEastAsia"/>
                <w:noProof/>
                <w:kern w:val="2"/>
                <w:szCs w:val="24"/>
                <w:lang w:eastAsia="zh-CN"/>
                <w14:ligatures w14:val="standardContextual"/>
              </w:rPr>
              <w:tab/>
            </w:r>
            <w:r w:rsidRPr="006E2613">
              <w:rPr>
                <w:rStyle w:val="a7"/>
                <w:rFonts w:ascii="Arial" w:hAnsi="Arial" w:cs="Arial"/>
                <w:b/>
                <w:bCs/>
                <w:noProof/>
              </w:rPr>
              <w:t>Model  Visualization – GUI Design</w:t>
            </w:r>
            <w:r>
              <w:rPr>
                <w:noProof/>
                <w:webHidden/>
              </w:rPr>
              <w:tab/>
            </w:r>
            <w:r>
              <w:rPr>
                <w:noProof/>
                <w:webHidden/>
              </w:rPr>
              <w:fldChar w:fldCharType="begin"/>
            </w:r>
            <w:r>
              <w:rPr>
                <w:noProof/>
                <w:webHidden/>
              </w:rPr>
              <w:instrText xml:space="preserve"> PAGEREF _Toc197367615 \h </w:instrText>
            </w:r>
            <w:r>
              <w:rPr>
                <w:noProof/>
                <w:webHidden/>
              </w:rPr>
            </w:r>
            <w:r>
              <w:rPr>
                <w:noProof/>
                <w:webHidden/>
              </w:rPr>
              <w:fldChar w:fldCharType="separate"/>
            </w:r>
            <w:r w:rsidR="00CE32DA">
              <w:rPr>
                <w:noProof/>
                <w:webHidden/>
              </w:rPr>
              <w:t>20</w:t>
            </w:r>
            <w:r>
              <w:rPr>
                <w:noProof/>
                <w:webHidden/>
              </w:rPr>
              <w:fldChar w:fldCharType="end"/>
            </w:r>
          </w:hyperlink>
        </w:p>
        <w:p w14:paraId="21A958E5" w14:textId="79D22AD0"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6" w:history="1">
            <w:r w:rsidRPr="006E2613">
              <w:rPr>
                <w:rStyle w:val="a7"/>
                <w:rFonts w:ascii="Arial" w:hAnsi="Arial" w:cs="Arial"/>
                <w:b/>
                <w:noProof/>
              </w:rPr>
              <w:t>3.8</w:t>
            </w:r>
            <w:r>
              <w:rPr>
                <w:rFonts w:eastAsiaTheme="minorEastAsia"/>
                <w:noProof/>
                <w:kern w:val="2"/>
                <w:szCs w:val="24"/>
                <w:lang w:eastAsia="zh-CN"/>
                <w14:ligatures w14:val="standardContextual"/>
              </w:rPr>
              <w:tab/>
            </w:r>
            <w:r w:rsidRPr="006E2613">
              <w:rPr>
                <w:rStyle w:val="a7"/>
                <w:rFonts w:ascii="Arial" w:hAnsi="Arial" w:cs="Arial"/>
                <w:b/>
                <w:noProof/>
              </w:rPr>
              <w:t>Technology</w:t>
            </w:r>
            <w:r>
              <w:rPr>
                <w:noProof/>
                <w:webHidden/>
              </w:rPr>
              <w:tab/>
            </w:r>
            <w:r>
              <w:rPr>
                <w:noProof/>
                <w:webHidden/>
              </w:rPr>
              <w:fldChar w:fldCharType="begin"/>
            </w:r>
            <w:r>
              <w:rPr>
                <w:noProof/>
                <w:webHidden/>
              </w:rPr>
              <w:instrText xml:space="preserve"> PAGEREF _Toc197367616 \h </w:instrText>
            </w:r>
            <w:r>
              <w:rPr>
                <w:noProof/>
                <w:webHidden/>
              </w:rPr>
            </w:r>
            <w:r>
              <w:rPr>
                <w:noProof/>
                <w:webHidden/>
              </w:rPr>
              <w:fldChar w:fldCharType="separate"/>
            </w:r>
            <w:r w:rsidR="00CE32DA">
              <w:rPr>
                <w:noProof/>
                <w:webHidden/>
              </w:rPr>
              <w:t>21</w:t>
            </w:r>
            <w:r>
              <w:rPr>
                <w:noProof/>
                <w:webHidden/>
              </w:rPr>
              <w:fldChar w:fldCharType="end"/>
            </w:r>
          </w:hyperlink>
        </w:p>
        <w:p w14:paraId="78C3FC4A" w14:textId="2DED4655"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7" w:history="1">
            <w:r w:rsidRPr="006E2613">
              <w:rPr>
                <w:rStyle w:val="a7"/>
                <w:rFonts w:ascii="Arial" w:hAnsi="Arial" w:cs="Arial"/>
                <w:b/>
                <w:noProof/>
              </w:rPr>
              <w:t>3.9</w:t>
            </w:r>
            <w:r>
              <w:rPr>
                <w:rFonts w:eastAsiaTheme="minorEastAsia"/>
                <w:noProof/>
                <w:kern w:val="2"/>
                <w:szCs w:val="24"/>
                <w:lang w:eastAsia="zh-CN"/>
                <w14:ligatures w14:val="standardContextual"/>
              </w:rPr>
              <w:tab/>
            </w:r>
            <w:r w:rsidRPr="006E2613">
              <w:rPr>
                <w:rStyle w:val="a7"/>
                <w:rFonts w:ascii="Arial" w:hAnsi="Arial" w:cs="Arial"/>
                <w:b/>
                <w:noProof/>
              </w:rPr>
              <w:t>Project Version Management</w:t>
            </w:r>
            <w:r>
              <w:rPr>
                <w:noProof/>
                <w:webHidden/>
              </w:rPr>
              <w:tab/>
            </w:r>
            <w:r>
              <w:rPr>
                <w:noProof/>
                <w:webHidden/>
              </w:rPr>
              <w:fldChar w:fldCharType="begin"/>
            </w:r>
            <w:r>
              <w:rPr>
                <w:noProof/>
                <w:webHidden/>
              </w:rPr>
              <w:instrText xml:space="preserve"> PAGEREF _Toc197367617 \h </w:instrText>
            </w:r>
            <w:r>
              <w:rPr>
                <w:noProof/>
                <w:webHidden/>
              </w:rPr>
            </w:r>
            <w:r>
              <w:rPr>
                <w:noProof/>
                <w:webHidden/>
              </w:rPr>
              <w:fldChar w:fldCharType="separate"/>
            </w:r>
            <w:r w:rsidR="00CE32DA">
              <w:rPr>
                <w:noProof/>
                <w:webHidden/>
              </w:rPr>
              <w:t>21</w:t>
            </w:r>
            <w:r>
              <w:rPr>
                <w:noProof/>
                <w:webHidden/>
              </w:rPr>
              <w:fldChar w:fldCharType="end"/>
            </w:r>
          </w:hyperlink>
        </w:p>
        <w:p w14:paraId="11B29E71" w14:textId="30E0AFFF" w:rsidR="002E1240" w:rsidRDefault="002E1240">
          <w:pPr>
            <w:pStyle w:val="TOC1"/>
            <w:tabs>
              <w:tab w:val="right" w:leader="dot" w:pos="9350"/>
            </w:tabs>
            <w:rPr>
              <w:rFonts w:eastAsiaTheme="minorEastAsia"/>
              <w:noProof/>
              <w:kern w:val="2"/>
              <w:szCs w:val="24"/>
              <w:lang w:eastAsia="zh-CN"/>
              <w14:ligatures w14:val="standardContextual"/>
            </w:rPr>
          </w:pPr>
          <w:hyperlink w:anchor="_Toc197367618" w:history="1">
            <w:r w:rsidRPr="006E2613">
              <w:rPr>
                <w:rStyle w:val="a7"/>
                <w:rFonts w:ascii="Arial" w:hAnsi="Arial" w:cs="Arial"/>
                <w:b/>
                <w:noProof/>
              </w:rPr>
              <w:t>Chapter 4 Implementation and Results</w:t>
            </w:r>
            <w:r>
              <w:rPr>
                <w:noProof/>
                <w:webHidden/>
              </w:rPr>
              <w:tab/>
            </w:r>
            <w:r>
              <w:rPr>
                <w:noProof/>
                <w:webHidden/>
              </w:rPr>
              <w:fldChar w:fldCharType="begin"/>
            </w:r>
            <w:r>
              <w:rPr>
                <w:noProof/>
                <w:webHidden/>
              </w:rPr>
              <w:instrText xml:space="preserve"> PAGEREF _Toc197367618 \h </w:instrText>
            </w:r>
            <w:r>
              <w:rPr>
                <w:noProof/>
                <w:webHidden/>
              </w:rPr>
            </w:r>
            <w:r>
              <w:rPr>
                <w:noProof/>
                <w:webHidden/>
              </w:rPr>
              <w:fldChar w:fldCharType="separate"/>
            </w:r>
            <w:r w:rsidR="00CE32DA">
              <w:rPr>
                <w:noProof/>
                <w:webHidden/>
              </w:rPr>
              <w:t>22</w:t>
            </w:r>
            <w:r>
              <w:rPr>
                <w:noProof/>
                <w:webHidden/>
              </w:rPr>
              <w:fldChar w:fldCharType="end"/>
            </w:r>
          </w:hyperlink>
        </w:p>
        <w:p w14:paraId="0C751CC3" w14:textId="6412C335"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19" w:history="1">
            <w:r w:rsidRPr="006E2613">
              <w:rPr>
                <w:rStyle w:val="a7"/>
                <w:rFonts w:ascii="Arial" w:hAnsi="Arial" w:cs="Arial"/>
                <w:b/>
                <w:bCs/>
                <w:noProof/>
                <w:lang w:eastAsia="zh-CN"/>
              </w:rPr>
              <w:t>4.1</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Implementation Setup</w:t>
            </w:r>
            <w:r>
              <w:rPr>
                <w:noProof/>
                <w:webHidden/>
              </w:rPr>
              <w:tab/>
            </w:r>
            <w:r>
              <w:rPr>
                <w:noProof/>
                <w:webHidden/>
              </w:rPr>
              <w:fldChar w:fldCharType="begin"/>
            </w:r>
            <w:r>
              <w:rPr>
                <w:noProof/>
                <w:webHidden/>
              </w:rPr>
              <w:instrText xml:space="preserve"> PAGEREF _Toc197367619 \h </w:instrText>
            </w:r>
            <w:r>
              <w:rPr>
                <w:noProof/>
                <w:webHidden/>
              </w:rPr>
            </w:r>
            <w:r>
              <w:rPr>
                <w:noProof/>
                <w:webHidden/>
              </w:rPr>
              <w:fldChar w:fldCharType="separate"/>
            </w:r>
            <w:r w:rsidR="00CE32DA">
              <w:rPr>
                <w:noProof/>
                <w:webHidden/>
              </w:rPr>
              <w:t>22</w:t>
            </w:r>
            <w:r>
              <w:rPr>
                <w:noProof/>
                <w:webHidden/>
              </w:rPr>
              <w:fldChar w:fldCharType="end"/>
            </w:r>
          </w:hyperlink>
        </w:p>
        <w:p w14:paraId="03DD11CD" w14:textId="75EA50EA"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0" w:history="1">
            <w:r w:rsidRPr="006E2613">
              <w:rPr>
                <w:rStyle w:val="a7"/>
                <w:rFonts w:ascii="Arial" w:hAnsi="Arial" w:cs="Arial"/>
                <w:b/>
                <w:bCs/>
                <w:noProof/>
                <w:lang w:eastAsia="zh-CN"/>
              </w:rPr>
              <w:t>4.2</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Result Analysis</w:t>
            </w:r>
            <w:r>
              <w:rPr>
                <w:noProof/>
                <w:webHidden/>
              </w:rPr>
              <w:tab/>
            </w:r>
            <w:r>
              <w:rPr>
                <w:noProof/>
                <w:webHidden/>
              </w:rPr>
              <w:fldChar w:fldCharType="begin"/>
            </w:r>
            <w:r>
              <w:rPr>
                <w:noProof/>
                <w:webHidden/>
              </w:rPr>
              <w:instrText xml:space="preserve"> PAGEREF _Toc197367620 \h </w:instrText>
            </w:r>
            <w:r>
              <w:rPr>
                <w:noProof/>
                <w:webHidden/>
              </w:rPr>
            </w:r>
            <w:r>
              <w:rPr>
                <w:noProof/>
                <w:webHidden/>
              </w:rPr>
              <w:fldChar w:fldCharType="separate"/>
            </w:r>
            <w:r w:rsidR="00CE32DA">
              <w:rPr>
                <w:noProof/>
                <w:webHidden/>
              </w:rPr>
              <w:t>23</w:t>
            </w:r>
            <w:r>
              <w:rPr>
                <w:noProof/>
                <w:webHidden/>
              </w:rPr>
              <w:fldChar w:fldCharType="end"/>
            </w:r>
          </w:hyperlink>
        </w:p>
        <w:p w14:paraId="53009859" w14:textId="6172D6D8"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1" w:history="1">
            <w:r w:rsidRPr="006E2613">
              <w:rPr>
                <w:rStyle w:val="a7"/>
                <w:rFonts w:ascii="Arial" w:hAnsi="Arial" w:cs="Arial"/>
                <w:b/>
                <w:bCs/>
                <w:noProof/>
                <w:lang w:eastAsia="zh-CN"/>
              </w:rPr>
              <w:t>4.3</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Accuracy</w:t>
            </w:r>
            <w:r>
              <w:rPr>
                <w:noProof/>
                <w:webHidden/>
              </w:rPr>
              <w:tab/>
            </w:r>
            <w:r>
              <w:rPr>
                <w:noProof/>
                <w:webHidden/>
              </w:rPr>
              <w:fldChar w:fldCharType="begin"/>
            </w:r>
            <w:r>
              <w:rPr>
                <w:noProof/>
                <w:webHidden/>
              </w:rPr>
              <w:instrText xml:space="preserve"> PAGEREF _Toc197367621 \h </w:instrText>
            </w:r>
            <w:r>
              <w:rPr>
                <w:noProof/>
                <w:webHidden/>
              </w:rPr>
            </w:r>
            <w:r>
              <w:rPr>
                <w:noProof/>
                <w:webHidden/>
              </w:rPr>
              <w:fldChar w:fldCharType="separate"/>
            </w:r>
            <w:r w:rsidR="00CE32DA">
              <w:rPr>
                <w:noProof/>
                <w:webHidden/>
              </w:rPr>
              <w:t>24</w:t>
            </w:r>
            <w:r>
              <w:rPr>
                <w:noProof/>
                <w:webHidden/>
              </w:rPr>
              <w:fldChar w:fldCharType="end"/>
            </w:r>
          </w:hyperlink>
        </w:p>
        <w:p w14:paraId="58E174FC" w14:textId="279913E1" w:rsidR="002E1240" w:rsidRDefault="002E1240">
          <w:pPr>
            <w:pStyle w:val="TOC2"/>
            <w:tabs>
              <w:tab w:val="left" w:pos="1100"/>
              <w:tab w:val="right" w:leader="dot" w:pos="9350"/>
            </w:tabs>
            <w:rPr>
              <w:rFonts w:eastAsiaTheme="minorEastAsia"/>
              <w:noProof/>
              <w:kern w:val="2"/>
              <w:szCs w:val="24"/>
              <w:lang w:eastAsia="zh-CN"/>
              <w14:ligatures w14:val="standardContextual"/>
            </w:rPr>
          </w:pPr>
          <w:hyperlink w:anchor="_Toc197367622" w:history="1">
            <w:r w:rsidRPr="006E2613">
              <w:rPr>
                <w:rStyle w:val="a7"/>
                <w:rFonts w:ascii="Arial" w:hAnsi="Arial" w:cs="Arial"/>
                <w:b/>
                <w:bCs/>
                <w:noProof/>
                <w:lang w:eastAsia="zh-CN"/>
              </w:rPr>
              <w:t>4.2.2</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Confusion Matrix</w:t>
            </w:r>
            <w:r>
              <w:rPr>
                <w:noProof/>
                <w:webHidden/>
              </w:rPr>
              <w:tab/>
            </w:r>
            <w:r>
              <w:rPr>
                <w:noProof/>
                <w:webHidden/>
              </w:rPr>
              <w:fldChar w:fldCharType="begin"/>
            </w:r>
            <w:r>
              <w:rPr>
                <w:noProof/>
                <w:webHidden/>
              </w:rPr>
              <w:instrText xml:space="preserve"> PAGEREF _Toc197367622 \h </w:instrText>
            </w:r>
            <w:r>
              <w:rPr>
                <w:noProof/>
                <w:webHidden/>
              </w:rPr>
            </w:r>
            <w:r>
              <w:rPr>
                <w:noProof/>
                <w:webHidden/>
              </w:rPr>
              <w:fldChar w:fldCharType="separate"/>
            </w:r>
            <w:r w:rsidR="00CE32DA">
              <w:rPr>
                <w:noProof/>
                <w:webHidden/>
              </w:rPr>
              <w:t>24</w:t>
            </w:r>
            <w:r>
              <w:rPr>
                <w:noProof/>
                <w:webHidden/>
              </w:rPr>
              <w:fldChar w:fldCharType="end"/>
            </w:r>
          </w:hyperlink>
        </w:p>
        <w:p w14:paraId="5C51BB8A" w14:textId="29A59024"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3" w:history="1">
            <w:r w:rsidRPr="006E2613">
              <w:rPr>
                <w:rStyle w:val="a7"/>
                <w:rFonts w:ascii="Arial" w:hAnsi="Arial" w:cs="Arial"/>
                <w:b/>
                <w:bCs/>
                <w:noProof/>
                <w:lang w:eastAsia="zh-CN"/>
              </w:rPr>
              <w:t>4.4</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Model Explainability Plot</w:t>
            </w:r>
            <w:r>
              <w:rPr>
                <w:noProof/>
                <w:webHidden/>
              </w:rPr>
              <w:tab/>
            </w:r>
            <w:r>
              <w:rPr>
                <w:noProof/>
                <w:webHidden/>
              </w:rPr>
              <w:fldChar w:fldCharType="begin"/>
            </w:r>
            <w:r>
              <w:rPr>
                <w:noProof/>
                <w:webHidden/>
              </w:rPr>
              <w:instrText xml:space="preserve"> PAGEREF _Toc197367623 \h </w:instrText>
            </w:r>
            <w:r>
              <w:rPr>
                <w:noProof/>
                <w:webHidden/>
              </w:rPr>
            </w:r>
            <w:r>
              <w:rPr>
                <w:noProof/>
                <w:webHidden/>
              </w:rPr>
              <w:fldChar w:fldCharType="separate"/>
            </w:r>
            <w:r w:rsidR="00CE32DA">
              <w:rPr>
                <w:noProof/>
                <w:webHidden/>
              </w:rPr>
              <w:t>25</w:t>
            </w:r>
            <w:r>
              <w:rPr>
                <w:noProof/>
                <w:webHidden/>
              </w:rPr>
              <w:fldChar w:fldCharType="end"/>
            </w:r>
          </w:hyperlink>
        </w:p>
        <w:p w14:paraId="46948EB9" w14:textId="017B5FC4"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4" w:history="1">
            <w:r w:rsidRPr="006E2613">
              <w:rPr>
                <w:rStyle w:val="a7"/>
                <w:rFonts w:ascii="Arial" w:hAnsi="Arial" w:cs="Arial"/>
                <w:b/>
                <w:bCs/>
                <w:noProof/>
                <w:lang w:eastAsia="zh-CN"/>
              </w:rPr>
              <w:t>4.5</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GUI Web Design</w:t>
            </w:r>
            <w:r>
              <w:rPr>
                <w:noProof/>
                <w:webHidden/>
              </w:rPr>
              <w:tab/>
            </w:r>
            <w:r>
              <w:rPr>
                <w:noProof/>
                <w:webHidden/>
              </w:rPr>
              <w:fldChar w:fldCharType="begin"/>
            </w:r>
            <w:r>
              <w:rPr>
                <w:noProof/>
                <w:webHidden/>
              </w:rPr>
              <w:instrText xml:space="preserve"> PAGEREF _Toc197367624 \h </w:instrText>
            </w:r>
            <w:r>
              <w:rPr>
                <w:noProof/>
                <w:webHidden/>
              </w:rPr>
            </w:r>
            <w:r>
              <w:rPr>
                <w:noProof/>
                <w:webHidden/>
              </w:rPr>
              <w:fldChar w:fldCharType="separate"/>
            </w:r>
            <w:r w:rsidR="00CE32DA">
              <w:rPr>
                <w:noProof/>
                <w:webHidden/>
              </w:rPr>
              <w:t>26</w:t>
            </w:r>
            <w:r>
              <w:rPr>
                <w:noProof/>
                <w:webHidden/>
              </w:rPr>
              <w:fldChar w:fldCharType="end"/>
            </w:r>
          </w:hyperlink>
        </w:p>
        <w:p w14:paraId="4C343722" w14:textId="59105AE4"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5" w:history="1">
            <w:r w:rsidRPr="006E2613">
              <w:rPr>
                <w:rStyle w:val="a7"/>
                <w:rFonts w:ascii="Arial" w:hAnsi="Arial" w:cs="Arial"/>
                <w:b/>
                <w:bCs/>
                <w:noProof/>
                <w:lang w:eastAsia="zh-CN"/>
              </w:rPr>
              <w:t>4.6</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Model Comparison</w:t>
            </w:r>
            <w:r>
              <w:rPr>
                <w:noProof/>
                <w:webHidden/>
              </w:rPr>
              <w:tab/>
            </w:r>
            <w:r>
              <w:rPr>
                <w:noProof/>
                <w:webHidden/>
              </w:rPr>
              <w:fldChar w:fldCharType="begin"/>
            </w:r>
            <w:r>
              <w:rPr>
                <w:noProof/>
                <w:webHidden/>
              </w:rPr>
              <w:instrText xml:space="preserve"> PAGEREF _Toc197367625 \h </w:instrText>
            </w:r>
            <w:r>
              <w:rPr>
                <w:noProof/>
                <w:webHidden/>
              </w:rPr>
            </w:r>
            <w:r>
              <w:rPr>
                <w:noProof/>
                <w:webHidden/>
              </w:rPr>
              <w:fldChar w:fldCharType="separate"/>
            </w:r>
            <w:r w:rsidR="00CE32DA">
              <w:rPr>
                <w:noProof/>
                <w:webHidden/>
              </w:rPr>
              <w:t>29</w:t>
            </w:r>
            <w:r>
              <w:rPr>
                <w:noProof/>
                <w:webHidden/>
              </w:rPr>
              <w:fldChar w:fldCharType="end"/>
            </w:r>
          </w:hyperlink>
        </w:p>
        <w:p w14:paraId="0A33EAB9" w14:textId="1D074531" w:rsidR="002E1240" w:rsidRDefault="002E1240">
          <w:pPr>
            <w:pStyle w:val="TOC1"/>
            <w:tabs>
              <w:tab w:val="right" w:leader="dot" w:pos="9350"/>
            </w:tabs>
            <w:rPr>
              <w:rFonts w:eastAsiaTheme="minorEastAsia"/>
              <w:noProof/>
              <w:kern w:val="2"/>
              <w:szCs w:val="24"/>
              <w:lang w:eastAsia="zh-CN"/>
              <w14:ligatures w14:val="standardContextual"/>
            </w:rPr>
          </w:pPr>
          <w:hyperlink w:anchor="_Toc197367626" w:history="1">
            <w:r w:rsidRPr="006E2613">
              <w:rPr>
                <w:rStyle w:val="a7"/>
                <w:rFonts w:ascii="Arial" w:hAnsi="Arial" w:cs="Arial"/>
                <w:b/>
                <w:noProof/>
                <w:lang w:eastAsia="zh-CN"/>
              </w:rPr>
              <w:t>Chapter 5 Professional Issues</w:t>
            </w:r>
            <w:r>
              <w:rPr>
                <w:noProof/>
                <w:webHidden/>
              </w:rPr>
              <w:tab/>
            </w:r>
            <w:r>
              <w:rPr>
                <w:noProof/>
                <w:webHidden/>
              </w:rPr>
              <w:fldChar w:fldCharType="begin"/>
            </w:r>
            <w:r>
              <w:rPr>
                <w:noProof/>
                <w:webHidden/>
              </w:rPr>
              <w:instrText xml:space="preserve"> PAGEREF _Toc197367626 \h </w:instrText>
            </w:r>
            <w:r>
              <w:rPr>
                <w:noProof/>
                <w:webHidden/>
              </w:rPr>
            </w:r>
            <w:r>
              <w:rPr>
                <w:noProof/>
                <w:webHidden/>
              </w:rPr>
              <w:fldChar w:fldCharType="separate"/>
            </w:r>
            <w:r w:rsidR="00CE32DA">
              <w:rPr>
                <w:noProof/>
                <w:webHidden/>
              </w:rPr>
              <w:t>31</w:t>
            </w:r>
            <w:r>
              <w:rPr>
                <w:noProof/>
                <w:webHidden/>
              </w:rPr>
              <w:fldChar w:fldCharType="end"/>
            </w:r>
          </w:hyperlink>
        </w:p>
        <w:p w14:paraId="04C066BF" w14:textId="0FB01592"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27" w:history="1">
            <w:r w:rsidRPr="006E2613">
              <w:rPr>
                <w:rStyle w:val="a7"/>
                <w:rFonts w:ascii="Arial" w:hAnsi="Arial" w:cs="Arial"/>
                <w:b/>
                <w:noProof/>
              </w:rPr>
              <w:t>5.1</w:t>
            </w:r>
            <w:r>
              <w:rPr>
                <w:rFonts w:eastAsiaTheme="minorEastAsia"/>
                <w:noProof/>
                <w:kern w:val="2"/>
                <w:szCs w:val="24"/>
                <w:lang w:eastAsia="zh-CN"/>
                <w14:ligatures w14:val="standardContextual"/>
              </w:rPr>
              <w:tab/>
            </w:r>
            <w:r w:rsidRPr="006E2613">
              <w:rPr>
                <w:rStyle w:val="a7"/>
                <w:rFonts w:ascii="Arial" w:hAnsi="Arial" w:cs="Arial"/>
                <w:b/>
                <w:noProof/>
              </w:rPr>
              <w:t>Project Management</w:t>
            </w:r>
            <w:r>
              <w:rPr>
                <w:noProof/>
                <w:webHidden/>
              </w:rPr>
              <w:tab/>
            </w:r>
            <w:r>
              <w:rPr>
                <w:noProof/>
                <w:webHidden/>
              </w:rPr>
              <w:fldChar w:fldCharType="begin"/>
            </w:r>
            <w:r>
              <w:rPr>
                <w:noProof/>
                <w:webHidden/>
              </w:rPr>
              <w:instrText xml:space="preserve"> PAGEREF _Toc197367627 \h </w:instrText>
            </w:r>
            <w:r>
              <w:rPr>
                <w:noProof/>
                <w:webHidden/>
              </w:rPr>
            </w:r>
            <w:r>
              <w:rPr>
                <w:noProof/>
                <w:webHidden/>
              </w:rPr>
              <w:fldChar w:fldCharType="separate"/>
            </w:r>
            <w:r w:rsidR="00CE32DA">
              <w:rPr>
                <w:noProof/>
                <w:webHidden/>
              </w:rPr>
              <w:t>31</w:t>
            </w:r>
            <w:r>
              <w:rPr>
                <w:noProof/>
                <w:webHidden/>
              </w:rPr>
              <w:fldChar w:fldCharType="end"/>
            </w:r>
          </w:hyperlink>
        </w:p>
        <w:p w14:paraId="64324EF4" w14:textId="150513A5"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28" w:history="1">
            <w:r w:rsidRPr="006E2613">
              <w:rPr>
                <w:rStyle w:val="a7"/>
                <w:rFonts w:ascii="Arial" w:hAnsi="Arial" w:cs="Arial"/>
                <w:b/>
                <w:bCs/>
                <w:noProof/>
              </w:rPr>
              <w:t>5.1.1</w:t>
            </w:r>
            <w:r>
              <w:rPr>
                <w:rFonts w:eastAsiaTheme="minorEastAsia"/>
                <w:noProof/>
                <w:kern w:val="2"/>
                <w:szCs w:val="24"/>
                <w:lang w:eastAsia="zh-CN"/>
                <w14:ligatures w14:val="standardContextual"/>
              </w:rPr>
              <w:tab/>
            </w:r>
            <w:r w:rsidRPr="006E2613">
              <w:rPr>
                <w:rStyle w:val="a7"/>
                <w:rFonts w:ascii="Arial" w:hAnsi="Arial" w:cs="Arial"/>
                <w:b/>
                <w:bCs/>
                <w:noProof/>
              </w:rPr>
              <w:t>Activities</w:t>
            </w:r>
            <w:r>
              <w:rPr>
                <w:noProof/>
                <w:webHidden/>
              </w:rPr>
              <w:tab/>
            </w:r>
            <w:r>
              <w:rPr>
                <w:noProof/>
                <w:webHidden/>
              </w:rPr>
              <w:fldChar w:fldCharType="begin"/>
            </w:r>
            <w:r>
              <w:rPr>
                <w:noProof/>
                <w:webHidden/>
              </w:rPr>
              <w:instrText xml:space="preserve"> PAGEREF _Toc197367628 \h </w:instrText>
            </w:r>
            <w:r>
              <w:rPr>
                <w:noProof/>
                <w:webHidden/>
              </w:rPr>
            </w:r>
            <w:r>
              <w:rPr>
                <w:noProof/>
                <w:webHidden/>
              </w:rPr>
              <w:fldChar w:fldCharType="separate"/>
            </w:r>
            <w:r w:rsidR="00CE32DA">
              <w:rPr>
                <w:noProof/>
                <w:webHidden/>
              </w:rPr>
              <w:t>31</w:t>
            </w:r>
            <w:r>
              <w:rPr>
                <w:noProof/>
                <w:webHidden/>
              </w:rPr>
              <w:fldChar w:fldCharType="end"/>
            </w:r>
          </w:hyperlink>
        </w:p>
        <w:p w14:paraId="790BCEDD" w14:textId="73FA5220" w:rsidR="002E1240" w:rsidRDefault="002E1240">
          <w:pPr>
            <w:pStyle w:val="TOC2"/>
            <w:tabs>
              <w:tab w:val="right" w:leader="dot" w:pos="9350"/>
            </w:tabs>
            <w:rPr>
              <w:rFonts w:eastAsiaTheme="minorEastAsia"/>
              <w:noProof/>
              <w:kern w:val="2"/>
              <w:szCs w:val="24"/>
              <w:lang w:eastAsia="zh-CN"/>
              <w14:ligatures w14:val="standardContextual"/>
            </w:rPr>
          </w:pPr>
          <w:hyperlink w:anchor="_Toc197367629" w:history="1">
            <w:r w:rsidRPr="006E2613">
              <w:rPr>
                <w:rStyle w:val="a7"/>
                <w:rFonts w:ascii="Arial" w:eastAsia="Calibri" w:hAnsi="Arial" w:cs="Arial"/>
                <w:b/>
                <w:bCs/>
                <w:noProof/>
              </w:rPr>
              <w:t xml:space="preserve">Table </w:t>
            </w:r>
            <w:r w:rsidRPr="006E2613">
              <w:rPr>
                <w:rStyle w:val="a7"/>
                <w:rFonts w:ascii="Arial" w:hAnsi="Arial" w:cs="Arial"/>
                <w:b/>
                <w:bCs/>
                <w:noProof/>
                <w:lang w:eastAsia="zh-CN"/>
              </w:rPr>
              <w:t>2</w:t>
            </w:r>
            <w:r w:rsidRPr="006E2613">
              <w:rPr>
                <w:rStyle w:val="a7"/>
                <w:rFonts w:ascii="Arial" w:eastAsia="Calibri" w:hAnsi="Arial" w:cs="Arial"/>
                <w:b/>
                <w:bCs/>
                <w:noProof/>
              </w:rPr>
              <w:t xml:space="preserve">:    </w:t>
            </w:r>
            <w:r w:rsidRPr="006E2613">
              <w:rPr>
                <w:rStyle w:val="a7"/>
                <w:rFonts w:ascii="Arial" w:hAnsi="Arial" w:cs="Arial"/>
                <w:b/>
                <w:bCs/>
                <w:noProof/>
                <w:lang w:eastAsia="zh-CN"/>
              </w:rPr>
              <w:t>Table for the complete tasks for each objective</w:t>
            </w:r>
            <w:r>
              <w:rPr>
                <w:noProof/>
                <w:webHidden/>
              </w:rPr>
              <w:tab/>
            </w:r>
            <w:r>
              <w:rPr>
                <w:noProof/>
                <w:webHidden/>
              </w:rPr>
              <w:fldChar w:fldCharType="begin"/>
            </w:r>
            <w:r>
              <w:rPr>
                <w:noProof/>
                <w:webHidden/>
              </w:rPr>
              <w:instrText xml:space="preserve"> PAGEREF _Toc197367629 \h </w:instrText>
            </w:r>
            <w:r>
              <w:rPr>
                <w:noProof/>
                <w:webHidden/>
              </w:rPr>
            </w:r>
            <w:r>
              <w:rPr>
                <w:noProof/>
                <w:webHidden/>
              </w:rPr>
              <w:fldChar w:fldCharType="separate"/>
            </w:r>
            <w:r w:rsidR="00CE32DA">
              <w:rPr>
                <w:noProof/>
                <w:webHidden/>
              </w:rPr>
              <w:t>32</w:t>
            </w:r>
            <w:r>
              <w:rPr>
                <w:noProof/>
                <w:webHidden/>
              </w:rPr>
              <w:fldChar w:fldCharType="end"/>
            </w:r>
          </w:hyperlink>
        </w:p>
        <w:p w14:paraId="550BE786" w14:textId="1F024CF9"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30" w:history="1">
            <w:r w:rsidRPr="006E2613">
              <w:rPr>
                <w:rStyle w:val="a7"/>
                <w:rFonts w:ascii="Arial" w:hAnsi="Arial" w:cs="Arial"/>
                <w:b/>
                <w:bCs/>
                <w:noProof/>
              </w:rPr>
              <w:t>5.1.2</w:t>
            </w:r>
            <w:r>
              <w:rPr>
                <w:rFonts w:eastAsiaTheme="minorEastAsia"/>
                <w:noProof/>
                <w:kern w:val="2"/>
                <w:szCs w:val="24"/>
                <w:lang w:eastAsia="zh-CN"/>
                <w14:ligatures w14:val="standardContextual"/>
              </w:rPr>
              <w:tab/>
            </w:r>
            <w:r w:rsidRPr="006E2613">
              <w:rPr>
                <w:rStyle w:val="a7"/>
                <w:rFonts w:ascii="Arial" w:hAnsi="Arial" w:cs="Arial"/>
                <w:b/>
                <w:bCs/>
                <w:noProof/>
              </w:rPr>
              <w:t>Schedule</w:t>
            </w:r>
            <w:r>
              <w:rPr>
                <w:noProof/>
                <w:webHidden/>
              </w:rPr>
              <w:tab/>
            </w:r>
            <w:r>
              <w:rPr>
                <w:noProof/>
                <w:webHidden/>
              </w:rPr>
              <w:fldChar w:fldCharType="begin"/>
            </w:r>
            <w:r>
              <w:rPr>
                <w:noProof/>
                <w:webHidden/>
              </w:rPr>
              <w:instrText xml:space="preserve"> PAGEREF _Toc197367630 \h </w:instrText>
            </w:r>
            <w:r>
              <w:rPr>
                <w:noProof/>
                <w:webHidden/>
              </w:rPr>
            </w:r>
            <w:r>
              <w:rPr>
                <w:noProof/>
                <w:webHidden/>
              </w:rPr>
              <w:fldChar w:fldCharType="separate"/>
            </w:r>
            <w:r w:rsidR="00CE32DA">
              <w:rPr>
                <w:noProof/>
                <w:webHidden/>
              </w:rPr>
              <w:t>32</w:t>
            </w:r>
            <w:r>
              <w:rPr>
                <w:noProof/>
                <w:webHidden/>
              </w:rPr>
              <w:fldChar w:fldCharType="end"/>
            </w:r>
          </w:hyperlink>
        </w:p>
        <w:p w14:paraId="44BDE79B" w14:textId="2C3DD161"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31" w:history="1">
            <w:r w:rsidRPr="006E2613">
              <w:rPr>
                <w:rStyle w:val="a7"/>
                <w:rFonts w:ascii="Arial" w:hAnsi="Arial" w:cs="Arial"/>
                <w:b/>
                <w:noProof/>
              </w:rPr>
              <w:t>5.1.3</w:t>
            </w:r>
            <w:r>
              <w:rPr>
                <w:rFonts w:eastAsiaTheme="minorEastAsia"/>
                <w:noProof/>
                <w:kern w:val="2"/>
                <w:szCs w:val="24"/>
                <w:lang w:eastAsia="zh-CN"/>
                <w14:ligatures w14:val="standardContextual"/>
              </w:rPr>
              <w:tab/>
            </w:r>
            <w:r w:rsidRPr="006E2613">
              <w:rPr>
                <w:rStyle w:val="a7"/>
                <w:rFonts w:ascii="Arial" w:hAnsi="Arial" w:cs="Arial"/>
                <w:noProof/>
              </w:rPr>
              <w:t>Project Data Management</w:t>
            </w:r>
            <w:r>
              <w:rPr>
                <w:noProof/>
                <w:webHidden/>
              </w:rPr>
              <w:tab/>
            </w:r>
            <w:r>
              <w:rPr>
                <w:noProof/>
                <w:webHidden/>
              </w:rPr>
              <w:fldChar w:fldCharType="begin"/>
            </w:r>
            <w:r>
              <w:rPr>
                <w:noProof/>
                <w:webHidden/>
              </w:rPr>
              <w:instrText xml:space="preserve"> PAGEREF _Toc197367631 \h </w:instrText>
            </w:r>
            <w:r>
              <w:rPr>
                <w:noProof/>
                <w:webHidden/>
              </w:rPr>
            </w:r>
            <w:r>
              <w:rPr>
                <w:noProof/>
                <w:webHidden/>
              </w:rPr>
              <w:fldChar w:fldCharType="separate"/>
            </w:r>
            <w:r w:rsidR="00CE32DA">
              <w:rPr>
                <w:noProof/>
                <w:webHidden/>
              </w:rPr>
              <w:t>33</w:t>
            </w:r>
            <w:r>
              <w:rPr>
                <w:noProof/>
                <w:webHidden/>
              </w:rPr>
              <w:fldChar w:fldCharType="end"/>
            </w:r>
          </w:hyperlink>
        </w:p>
        <w:p w14:paraId="446AFCAD" w14:textId="51CD54FB" w:rsidR="002E1240" w:rsidRDefault="002E1240">
          <w:pPr>
            <w:pStyle w:val="TOC3"/>
            <w:tabs>
              <w:tab w:val="left" w:pos="1320"/>
              <w:tab w:val="right" w:leader="dot" w:pos="9350"/>
            </w:tabs>
            <w:rPr>
              <w:rFonts w:eastAsiaTheme="minorEastAsia"/>
              <w:noProof/>
              <w:kern w:val="2"/>
              <w:szCs w:val="24"/>
              <w:lang w:eastAsia="zh-CN"/>
              <w14:ligatures w14:val="standardContextual"/>
            </w:rPr>
          </w:pPr>
          <w:hyperlink w:anchor="_Toc197367632" w:history="1">
            <w:r w:rsidRPr="006E2613">
              <w:rPr>
                <w:rStyle w:val="a7"/>
                <w:rFonts w:ascii="Arial" w:hAnsi="Arial" w:cs="Arial"/>
                <w:b/>
                <w:noProof/>
              </w:rPr>
              <w:t>5.1.4</w:t>
            </w:r>
            <w:r>
              <w:rPr>
                <w:rFonts w:eastAsiaTheme="minorEastAsia"/>
                <w:noProof/>
                <w:kern w:val="2"/>
                <w:szCs w:val="24"/>
                <w:lang w:eastAsia="zh-CN"/>
                <w14:ligatures w14:val="standardContextual"/>
              </w:rPr>
              <w:tab/>
            </w:r>
            <w:r w:rsidRPr="006E2613">
              <w:rPr>
                <w:rStyle w:val="a7"/>
                <w:rFonts w:ascii="Arial" w:hAnsi="Arial" w:cs="Arial"/>
                <w:noProof/>
              </w:rPr>
              <w:t>Project Deliverables</w:t>
            </w:r>
            <w:r>
              <w:rPr>
                <w:noProof/>
                <w:webHidden/>
              </w:rPr>
              <w:tab/>
            </w:r>
            <w:r>
              <w:rPr>
                <w:noProof/>
                <w:webHidden/>
              </w:rPr>
              <w:fldChar w:fldCharType="begin"/>
            </w:r>
            <w:r>
              <w:rPr>
                <w:noProof/>
                <w:webHidden/>
              </w:rPr>
              <w:instrText xml:space="preserve"> PAGEREF _Toc197367632 \h </w:instrText>
            </w:r>
            <w:r>
              <w:rPr>
                <w:noProof/>
                <w:webHidden/>
              </w:rPr>
            </w:r>
            <w:r>
              <w:rPr>
                <w:noProof/>
                <w:webHidden/>
              </w:rPr>
              <w:fldChar w:fldCharType="separate"/>
            </w:r>
            <w:r w:rsidR="00CE32DA">
              <w:rPr>
                <w:noProof/>
                <w:webHidden/>
              </w:rPr>
              <w:t>33</w:t>
            </w:r>
            <w:r>
              <w:rPr>
                <w:noProof/>
                <w:webHidden/>
              </w:rPr>
              <w:fldChar w:fldCharType="end"/>
            </w:r>
          </w:hyperlink>
        </w:p>
        <w:p w14:paraId="576C4ABE" w14:textId="7AF3DC8F"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33" w:history="1">
            <w:r w:rsidRPr="006E2613">
              <w:rPr>
                <w:rStyle w:val="a7"/>
                <w:rFonts w:ascii="Arial" w:hAnsi="Arial" w:cs="Arial"/>
                <w:b/>
                <w:bCs/>
                <w:noProof/>
              </w:rPr>
              <w:t>5.2</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Risk Analysis</w:t>
            </w:r>
            <w:r>
              <w:rPr>
                <w:noProof/>
                <w:webHidden/>
              </w:rPr>
              <w:tab/>
            </w:r>
            <w:r>
              <w:rPr>
                <w:noProof/>
                <w:webHidden/>
              </w:rPr>
              <w:fldChar w:fldCharType="begin"/>
            </w:r>
            <w:r>
              <w:rPr>
                <w:noProof/>
                <w:webHidden/>
              </w:rPr>
              <w:instrText xml:space="preserve"> PAGEREF _Toc197367633 \h </w:instrText>
            </w:r>
            <w:r>
              <w:rPr>
                <w:noProof/>
                <w:webHidden/>
              </w:rPr>
            </w:r>
            <w:r>
              <w:rPr>
                <w:noProof/>
                <w:webHidden/>
              </w:rPr>
              <w:fldChar w:fldCharType="separate"/>
            </w:r>
            <w:r w:rsidR="00CE32DA">
              <w:rPr>
                <w:noProof/>
                <w:webHidden/>
              </w:rPr>
              <w:t>33</w:t>
            </w:r>
            <w:r>
              <w:rPr>
                <w:noProof/>
                <w:webHidden/>
              </w:rPr>
              <w:fldChar w:fldCharType="end"/>
            </w:r>
          </w:hyperlink>
        </w:p>
        <w:p w14:paraId="707C4951" w14:textId="49004506" w:rsidR="002E1240" w:rsidRDefault="002E1240">
          <w:pPr>
            <w:pStyle w:val="TOC2"/>
            <w:tabs>
              <w:tab w:val="left" w:pos="880"/>
              <w:tab w:val="right" w:leader="dot" w:pos="9350"/>
            </w:tabs>
            <w:rPr>
              <w:rFonts w:eastAsiaTheme="minorEastAsia"/>
              <w:noProof/>
              <w:kern w:val="2"/>
              <w:szCs w:val="24"/>
              <w:lang w:eastAsia="zh-CN"/>
              <w14:ligatures w14:val="standardContextual"/>
            </w:rPr>
          </w:pPr>
          <w:hyperlink w:anchor="_Toc197367634" w:history="1">
            <w:r w:rsidRPr="006E2613">
              <w:rPr>
                <w:rStyle w:val="a7"/>
                <w:rFonts w:ascii="Arial" w:hAnsi="Arial" w:cs="Arial"/>
                <w:b/>
                <w:bCs/>
                <w:noProof/>
              </w:rPr>
              <w:t>5.3</w:t>
            </w:r>
            <w:r>
              <w:rPr>
                <w:rFonts w:eastAsiaTheme="minorEastAsia"/>
                <w:noProof/>
                <w:kern w:val="2"/>
                <w:szCs w:val="24"/>
                <w:lang w:eastAsia="zh-CN"/>
                <w14:ligatures w14:val="standardContextual"/>
              </w:rPr>
              <w:tab/>
            </w:r>
            <w:r w:rsidRPr="006E2613">
              <w:rPr>
                <w:rStyle w:val="a7"/>
                <w:rFonts w:ascii="Arial" w:hAnsi="Arial" w:cs="Arial"/>
                <w:b/>
                <w:bCs/>
                <w:noProof/>
                <w:lang w:eastAsia="zh-CN"/>
              </w:rPr>
              <w:t>Professional Issues</w:t>
            </w:r>
            <w:r>
              <w:rPr>
                <w:noProof/>
                <w:webHidden/>
              </w:rPr>
              <w:tab/>
            </w:r>
            <w:r>
              <w:rPr>
                <w:noProof/>
                <w:webHidden/>
              </w:rPr>
              <w:fldChar w:fldCharType="begin"/>
            </w:r>
            <w:r>
              <w:rPr>
                <w:noProof/>
                <w:webHidden/>
              </w:rPr>
              <w:instrText xml:space="preserve"> PAGEREF _Toc197367634 \h </w:instrText>
            </w:r>
            <w:r>
              <w:rPr>
                <w:noProof/>
                <w:webHidden/>
              </w:rPr>
            </w:r>
            <w:r>
              <w:rPr>
                <w:noProof/>
                <w:webHidden/>
              </w:rPr>
              <w:fldChar w:fldCharType="separate"/>
            </w:r>
            <w:r w:rsidR="00CE32DA">
              <w:rPr>
                <w:noProof/>
                <w:webHidden/>
              </w:rPr>
              <w:t>34</w:t>
            </w:r>
            <w:r>
              <w:rPr>
                <w:noProof/>
                <w:webHidden/>
              </w:rPr>
              <w:fldChar w:fldCharType="end"/>
            </w:r>
          </w:hyperlink>
        </w:p>
        <w:p w14:paraId="6B1590A6" w14:textId="768017D5" w:rsidR="002E1240" w:rsidRDefault="002E1240">
          <w:pPr>
            <w:pStyle w:val="TOC1"/>
            <w:tabs>
              <w:tab w:val="right" w:leader="dot" w:pos="9350"/>
            </w:tabs>
            <w:rPr>
              <w:rFonts w:eastAsiaTheme="minorEastAsia"/>
              <w:noProof/>
              <w:kern w:val="2"/>
              <w:szCs w:val="24"/>
              <w:lang w:eastAsia="zh-CN"/>
              <w14:ligatures w14:val="standardContextual"/>
            </w:rPr>
          </w:pPr>
          <w:hyperlink w:anchor="_Toc197367635" w:history="1">
            <w:r w:rsidRPr="006E2613">
              <w:rPr>
                <w:rStyle w:val="a7"/>
                <w:rFonts w:ascii="Arial" w:hAnsi="Arial" w:cs="Arial"/>
                <w:b/>
                <w:noProof/>
              </w:rPr>
              <w:t>Chapter 6 Conclusion</w:t>
            </w:r>
            <w:r>
              <w:rPr>
                <w:noProof/>
                <w:webHidden/>
              </w:rPr>
              <w:tab/>
            </w:r>
            <w:r>
              <w:rPr>
                <w:noProof/>
                <w:webHidden/>
              </w:rPr>
              <w:fldChar w:fldCharType="begin"/>
            </w:r>
            <w:r>
              <w:rPr>
                <w:noProof/>
                <w:webHidden/>
              </w:rPr>
              <w:instrText xml:space="preserve"> PAGEREF _Toc197367635 \h </w:instrText>
            </w:r>
            <w:r>
              <w:rPr>
                <w:noProof/>
                <w:webHidden/>
              </w:rPr>
            </w:r>
            <w:r>
              <w:rPr>
                <w:noProof/>
                <w:webHidden/>
              </w:rPr>
              <w:fldChar w:fldCharType="separate"/>
            </w:r>
            <w:r w:rsidR="00CE32DA">
              <w:rPr>
                <w:noProof/>
                <w:webHidden/>
              </w:rPr>
              <w:t>35</w:t>
            </w:r>
            <w:r>
              <w:rPr>
                <w:noProof/>
                <w:webHidden/>
              </w:rPr>
              <w:fldChar w:fldCharType="end"/>
            </w:r>
          </w:hyperlink>
        </w:p>
        <w:p w14:paraId="355B239F" w14:textId="6A22D107" w:rsidR="002E1240" w:rsidRDefault="002E1240">
          <w:pPr>
            <w:pStyle w:val="TOC1"/>
            <w:tabs>
              <w:tab w:val="right" w:leader="dot" w:pos="9350"/>
            </w:tabs>
            <w:rPr>
              <w:rFonts w:eastAsiaTheme="minorEastAsia"/>
              <w:noProof/>
              <w:kern w:val="2"/>
              <w:szCs w:val="24"/>
              <w:lang w:eastAsia="zh-CN"/>
              <w14:ligatures w14:val="standardContextual"/>
            </w:rPr>
          </w:pPr>
          <w:hyperlink w:anchor="_Toc197367636" w:history="1">
            <w:r w:rsidRPr="006E2613">
              <w:rPr>
                <w:rStyle w:val="a7"/>
                <w:rFonts w:ascii="Arial" w:hAnsi="Arial" w:cs="Arial"/>
                <w:b/>
                <w:noProof/>
              </w:rPr>
              <w:t>References</w:t>
            </w:r>
            <w:r>
              <w:rPr>
                <w:noProof/>
                <w:webHidden/>
              </w:rPr>
              <w:tab/>
            </w:r>
            <w:r>
              <w:rPr>
                <w:noProof/>
                <w:webHidden/>
              </w:rPr>
              <w:fldChar w:fldCharType="begin"/>
            </w:r>
            <w:r>
              <w:rPr>
                <w:noProof/>
                <w:webHidden/>
              </w:rPr>
              <w:instrText xml:space="preserve"> PAGEREF _Toc197367636 \h </w:instrText>
            </w:r>
            <w:r>
              <w:rPr>
                <w:noProof/>
                <w:webHidden/>
              </w:rPr>
            </w:r>
            <w:r>
              <w:rPr>
                <w:noProof/>
                <w:webHidden/>
              </w:rPr>
              <w:fldChar w:fldCharType="separate"/>
            </w:r>
            <w:r w:rsidR="00CE32DA">
              <w:rPr>
                <w:noProof/>
                <w:webHidden/>
              </w:rPr>
              <w:t>37</w:t>
            </w:r>
            <w:r>
              <w:rPr>
                <w:noProof/>
                <w:webHidden/>
              </w:rPr>
              <w:fldChar w:fldCharType="end"/>
            </w:r>
          </w:hyperlink>
        </w:p>
        <w:p w14:paraId="6C0C9A31" w14:textId="04725339" w:rsidR="00A564A2" w:rsidRDefault="00C02400" w:rsidP="00D04DDC">
          <w:pPr>
            <w:jc w:val="both"/>
            <w:rPr>
              <w:rFonts w:ascii="Arial" w:hAnsi="Arial" w:cs="Arial"/>
            </w:rPr>
          </w:pPr>
          <w:r>
            <w:rPr>
              <w:rFonts w:ascii="Arial" w:hAnsi="Arial" w:cs="Arial"/>
              <w:b/>
              <w:bCs/>
            </w:rPr>
            <w:fldChar w:fldCharType="end"/>
          </w:r>
        </w:p>
      </w:sdtContent>
    </w:sdt>
    <w:p w14:paraId="6AF30188" w14:textId="77777777" w:rsidR="008132C4" w:rsidRDefault="008132C4">
      <w:pPr>
        <w:spacing w:after="0" w:line="240" w:lineRule="auto"/>
        <w:rPr>
          <w:rFonts w:ascii="Arial" w:eastAsiaTheme="majorEastAsia" w:hAnsi="Arial" w:cs="Arial"/>
          <w:b/>
        </w:rPr>
      </w:pPr>
      <w:r>
        <w:rPr>
          <w:rFonts w:ascii="Arial" w:hAnsi="Arial" w:cs="Arial"/>
          <w:b/>
        </w:rPr>
        <w:br w:type="page"/>
      </w:r>
    </w:p>
    <w:p w14:paraId="3A843121" w14:textId="46F2C817" w:rsidR="00A564A2" w:rsidRDefault="00C02400" w:rsidP="00D04DDC">
      <w:pPr>
        <w:pStyle w:val="1"/>
        <w:numPr>
          <w:ilvl w:val="0"/>
          <w:numId w:val="0"/>
        </w:numPr>
        <w:ind w:left="432" w:hanging="432"/>
        <w:jc w:val="both"/>
        <w:rPr>
          <w:rFonts w:ascii="Arial" w:hAnsi="Arial" w:cs="Arial"/>
          <w:b/>
          <w:color w:val="auto"/>
          <w:sz w:val="22"/>
          <w:szCs w:val="22"/>
        </w:rPr>
      </w:pPr>
      <w:bookmarkStart w:id="3" w:name="_Toc197367596"/>
      <w:r>
        <w:rPr>
          <w:rFonts w:ascii="Arial" w:hAnsi="Arial" w:cs="Arial"/>
          <w:b/>
          <w:color w:val="auto"/>
          <w:sz w:val="22"/>
          <w:szCs w:val="22"/>
        </w:rPr>
        <w:lastRenderedPageBreak/>
        <w:t>Abstract</w:t>
      </w:r>
      <w:bookmarkEnd w:id="3"/>
    </w:p>
    <w:p w14:paraId="50DCFEF1" w14:textId="0B34CC0C" w:rsidR="00A564A2"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Alzheimer’s disease (AD), a progressive neurodegenerative </w:t>
      </w:r>
      <w:r w:rsidR="009E76F7" w:rsidRPr="0031718C">
        <w:rPr>
          <w:rFonts w:ascii="Arial" w:eastAsiaTheme="minorEastAsia" w:hAnsi="Arial" w:cs="Arial" w:hint="eastAsia"/>
          <w:color w:val="000000" w:themeColor="text1"/>
          <w:lang w:eastAsia="zh-CN"/>
        </w:rPr>
        <w:t>o</w:t>
      </w:r>
      <w:r w:rsidR="009E76F7" w:rsidRPr="0031718C">
        <w:rPr>
          <w:rFonts w:ascii="Arial" w:eastAsia="Calibri" w:hAnsi="Arial" w:cs="Arial"/>
          <w:color w:val="000000" w:themeColor="text1"/>
        </w:rPr>
        <w:t>bstacle</w:t>
      </w:r>
      <w:r w:rsidRPr="0031718C">
        <w:rPr>
          <w:rFonts w:ascii="Arial" w:eastAsia="Calibri" w:hAnsi="Arial" w:cs="Arial"/>
          <w:color w:val="000000" w:themeColor="text1"/>
        </w:rPr>
        <w:t xml:space="preserve"> affecting million</w:t>
      </w:r>
      <w:r w:rsidR="009E76F7" w:rsidRPr="0031718C">
        <w:rPr>
          <w:rFonts w:ascii="Arial" w:eastAsiaTheme="minorEastAsia" w:hAnsi="Arial" w:cs="Arial" w:hint="eastAsia"/>
          <w:color w:val="000000" w:themeColor="text1"/>
          <w:lang w:eastAsia="zh-CN"/>
        </w:rPr>
        <w:t xml:space="preserve"> humans</w:t>
      </w:r>
      <w:r w:rsidRPr="0031718C">
        <w:rPr>
          <w:rFonts w:ascii="Arial" w:eastAsia="Calibri" w:hAnsi="Arial" w:cs="Arial"/>
          <w:color w:val="000000" w:themeColor="text1"/>
        </w:rPr>
        <w:t xml:space="preserve"> globally, </w:t>
      </w:r>
      <w:r w:rsidR="009E76F7" w:rsidRPr="0031718C">
        <w:rPr>
          <w:rFonts w:ascii="Arial" w:eastAsiaTheme="minorEastAsia" w:hAnsi="Arial" w:cs="Arial" w:hint="eastAsia"/>
          <w:color w:val="000000" w:themeColor="text1"/>
          <w:lang w:eastAsia="zh-CN"/>
        </w:rPr>
        <w:t xml:space="preserve">due to the early time biomarkers and reliance on subjective clinical assessments, it makes a </w:t>
      </w:r>
      <w:r w:rsidR="009E76F7" w:rsidRPr="0031718C">
        <w:rPr>
          <w:rFonts w:ascii="Arial" w:eastAsiaTheme="minorEastAsia" w:hAnsi="Arial" w:cs="Arial"/>
          <w:color w:val="000000" w:themeColor="text1"/>
          <w:lang w:eastAsia="zh-CN"/>
        </w:rPr>
        <w:t>huge challenge</w:t>
      </w:r>
      <w:r w:rsidRPr="0031718C">
        <w:rPr>
          <w:rFonts w:ascii="Arial" w:eastAsia="Calibri" w:hAnsi="Arial" w:cs="Arial"/>
          <w:color w:val="000000" w:themeColor="text1"/>
        </w:rPr>
        <w:t xml:space="preserve">.  This project </w:t>
      </w:r>
      <w:r w:rsidR="009E76F7" w:rsidRPr="0031718C">
        <w:rPr>
          <w:rFonts w:ascii="Arial" w:eastAsiaTheme="minorEastAsia" w:hAnsi="Arial" w:cs="Arial" w:hint="eastAsia"/>
          <w:color w:val="000000" w:themeColor="text1"/>
          <w:lang w:eastAsia="zh-CN"/>
        </w:rPr>
        <w:t>deal with</w:t>
      </w:r>
      <w:r w:rsidRPr="0031718C">
        <w:rPr>
          <w:rFonts w:ascii="Arial" w:eastAsia="Calibri" w:hAnsi="Arial" w:cs="Arial"/>
          <w:color w:val="000000" w:themeColor="text1"/>
        </w:rPr>
        <w:t xml:space="preserve"> these limitations by developing a multimodal deep learning framework that </w:t>
      </w:r>
      <w:r w:rsidR="009E76F7" w:rsidRPr="0031718C">
        <w:rPr>
          <w:rFonts w:ascii="Arial" w:eastAsiaTheme="minorEastAsia" w:hAnsi="Arial" w:cs="Arial"/>
          <w:color w:val="000000" w:themeColor="text1"/>
          <w:lang w:eastAsia="zh-CN"/>
        </w:rPr>
        <w:t>combine</w:t>
      </w:r>
      <w:r w:rsidR="009E76F7" w:rsidRPr="0031718C">
        <w:rPr>
          <w:rFonts w:ascii="Arial" w:eastAsiaTheme="minorEastAsia" w:hAnsi="Arial" w:cs="Arial" w:hint="eastAsia"/>
          <w:color w:val="000000" w:themeColor="text1"/>
          <w:lang w:eastAsia="zh-CN"/>
        </w:rPr>
        <w:t xml:space="preserve"> the</w:t>
      </w:r>
      <w:r w:rsidRPr="0031718C">
        <w:rPr>
          <w:rFonts w:ascii="Arial" w:eastAsia="Calibri" w:hAnsi="Arial" w:cs="Arial"/>
          <w:color w:val="000000" w:themeColor="text1"/>
        </w:rPr>
        <w:t xml:space="preserve"> </w:t>
      </w:r>
      <w:r w:rsidR="009E76F7" w:rsidRPr="0031718C">
        <w:rPr>
          <w:rFonts w:ascii="Arial" w:eastAsiaTheme="minorEastAsia" w:hAnsi="Arial" w:cs="Arial" w:hint="eastAsia"/>
          <w:color w:val="000000" w:themeColor="text1"/>
          <w:lang w:eastAsia="zh-CN"/>
        </w:rPr>
        <w:t>c</w:t>
      </w:r>
      <w:r w:rsidRPr="0031718C">
        <w:rPr>
          <w:rFonts w:ascii="Arial" w:eastAsia="Calibri" w:hAnsi="Arial" w:cs="Arial"/>
          <w:color w:val="000000" w:themeColor="text1"/>
        </w:rPr>
        <w:t xml:space="preserve">onvolutional </w:t>
      </w:r>
      <w:r w:rsidR="009E76F7" w:rsidRPr="0031718C">
        <w:rPr>
          <w:rFonts w:ascii="Arial" w:eastAsiaTheme="minorEastAsia" w:hAnsi="Arial" w:cs="Arial" w:hint="eastAsia"/>
          <w:color w:val="000000" w:themeColor="text1"/>
          <w:lang w:eastAsia="zh-CN"/>
        </w:rPr>
        <w:t>n</w:t>
      </w:r>
      <w:r w:rsidRPr="0031718C">
        <w:rPr>
          <w:rFonts w:ascii="Arial" w:eastAsia="Calibri" w:hAnsi="Arial" w:cs="Arial"/>
          <w:color w:val="000000" w:themeColor="text1"/>
        </w:rPr>
        <w:t xml:space="preserve">eural </w:t>
      </w:r>
      <w:r w:rsidR="009E76F7" w:rsidRPr="0031718C">
        <w:rPr>
          <w:rFonts w:ascii="Arial" w:eastAsiaTheme="minorEastAsia" w:hAnsi="Arial" w:cs="Arial" w:hint="eastAsia"/>
          <w:color w:val="000000" w:themeColor="text1"/>
          <w:lang w:eastAsia="zh-CN"/>
        </w:rPr>
        <w:t>n</w:t>
      </w:r>
      <w:r w:rsidRPr="0031718C">
        <w:rPr>
          <w:rFonts w:ascii="Arial" w:eastAsia="Calibri" w:hAnsi="Arial" w:cs="Arial"/>
          <w:color w:val="000000" w:themeColor="text1"/>
        </w:rPr>
        <w:t xml:space="preserve">etworks with </w:t>
      </w:r>
      <w:r w:rsidR="009E76F7" w:rsidRPr="0031718C">
        <w:rPr>
          <w:rFonts w:ascii="Arial" w:eastAsiaTheme="minorEastAsia" w:hAnsi="Arial" w:cs="Arial" w:hint="eastAsia"/>
          <w:color w:val="000000" w:themeColor="text1"/>
          <w:lang w:eastAsia="zh-CN"/>
        </w:rPr>
        <w:t>SE</w:t>
      </w:r>
      <w:r w:rsidRPr="0031718C">
        <w:rPr>
          <w:rFonts w:ascii="Arial" w:eastAsia="Calibri" w:hAnsi="Arial" w:cs="Arial"/>
          <w:color w:val="000000" w:themeColor="text1"/>
        </w:rPr>
        <w:t xml:space="preserve"> attention mechanisms for </w:t>
      </w:r>
      <w:r w:rsidR="009E76F7" w:rsidRPr="0031718C">
        <w:rPr>
          <w:rFonts w:ascii="Arial" w:eastAsiaTheme="minorEastAsia" w:hAnsi="Arial" w:cs="Arial" w:hint="eastAsia"/>
          <w:color w:val="000000" w:themeColor="text1"/>
          <w:lang w:eastAsia="zh-CN"/>
        </w:rPr>
        <w:t xml:space="preserve">the </w:t>
      </w:r>
      <w:r w:rsidRPr="0031718C">
        <w:rPr>
          <w:rFonts w:ascii="Arial" w:eastAsia="Calibri" w:hAnsi="Arial" w:cs="Arial"/>
          <w:color w:val="000000" w:themeColor="text1"/>
        </w:rPr>
        <w:t>early</w:t>
      </w:r>
      <w:r w:rsidR="009E76F7" w:rsidRPr="0031718C">
        <w:rPr>
          <w:rFonts w:ascii="Arial" w:eastAsiaTheme="minorEastAsia" w:hAnsi="Arial" w:cs="Arial" w:hint="eastAsia"/>
          <w:color w:val="000000" w:themeColor="text1"/>
          <w:lang w:eastAsia="zh-CN"/>
        </w:rPr>
        <w:t xml:space="preserve"> time</w:t>
      </w:r>
      <w:r w:rsidRPr="0031718C">
        <w:rPr>
          <w:rFonts w:ascii="Arial" w:eastAsia="Calibri" w:hAnsi="Arial" w:cs="Arial"/>
          <w:color w:val="000000" w:themeColor="text1"/>
        </w:rPr>
        <w:t xml:space="preserve"> and accurate AD diagnosis. </w:t>
      </w:r>
      <w:r w:rsidR="009E76F7" w:rsidRPr="0031718C">
        <w:rPr>
          <w:rFonts w:ascii="Arial" w:eastAsiaTheme="minorEastAsia" w:hAnsi="Arial" w:cs="Arial" w:hint="eastAsia"/>
          <w:color w:val="000000" w:themeColor="text1"/>
          <w:lang w:eastAsia="zh-CN"/>
        </w:rPr>
        <w:t>Using the</w:t>
      </w:r>
      <w:r w:rsidRPr="0031718C">
        <w:rPr>
          <w:rFonts w:ascii="Arial" w:eastAsia="Calibri" w:hAnsi="Arial" w:cs="Arial"/>
          <w:color w:val="000000" w:themeColor="text1"/>
        </w:rPr>
        <w:t xml:space="preserve"> MRI scans</w:t>
      </w:r>
      <w:r w:rsidR="009E76F7" w:rsidRPr="0031718C">
        <w:rPr>
          <w:rFonts w:ascii="Arial" w:eastAsiaTheme="minorEastAsia" w:hAnsi="Arial" w:cs="Arial" w:hint="eastAsia"/>
          <w:color w:val="000000" w:themeColor="text1"/>
          <w:lang w:eastAsia="zh-CN"/>
        </w:rPr>
        <w:t xml:space="preserve"> picture</w:t>
      </w:r>
      <w:r w:rsidRPr="0031718C">
        <w:rPr>
          <w:rFonts w:ascii="Arial" w:eastAsia="Calibri" w:hAnsi="Arial" w:cs="Arial"/>
          <w:color w:val="000000" w:themeColor="text1"/>
        </w:rPr>
        <w:t xml:space="preserve"> and clinical data from </w:t>
      </w:r>
      <w:r w:rsidR="009E76F7" w:rsidRPr="0031718C">
        <w:rPr>
          <w:rFonts w:ascii="Arial" w:eastAsiaTheme="minorEastAsia" w:hAnsi="Arial" w:cs="Arial" w:hint="eastAsia"/>
          <w:color w:val="000000" w:themeColor="text1"/>
          <w:lang w:eastAsia="zh-CN"/>
        </w:rPr>
        <w:t>HeyWhale</w:t>
      </w:r>
      <w:r w:rsidRPr="0031718C">
        <w:rPr>
          <w:rFonts w:ascii="Arial" w:eastAsia="Calibri" w:hAnsi="Arial" w:cs="Arial"/>
          <w:color w:val="000000" w:themeColor="text1"/>
        </w:rPr>
        <w:t xml:space="preserve"> and OASIS</w:t>
      </w:r>
      <w:r w:rsidR="009E76F7" w:rsidRPr="0031718C">
        <w:rPr>
          <w:rFonts w:ascii="Arial" w:eastAsiaTheme="minorEastAsia" w:hAnsi="Arial" w:cs="Arial" w:hint="eastAsia"/>
          <w:color w:val="000000" w:themeColor="text1"/>
          <w:lang w:eastAsia="zh-CN"/>
        </w:rPr>
        <w:t xml:space="preserve"> data store</w:t>
      </w:r>
      <w:r w:rsidRPr="0031718C">
        <w:rPr>
          <w:rFonts w:ascii="Arial" w:eastAsia="Calibri" w:hAnsi="Arial" w:cs="Arial"/>
          <w:color w:val="000000" w:themeColor="text1"/>
        </w:rPr>
        <w:t xml:space="preserve"> repositories, </w:t>
      </w:r>
      <w:r w:rsidR="009E76F7" w:rsidRPr="0031718C">
        <w:rPr>
          <w:rFonts w:ascii="Arial" w:eastAsiaTheme="minorEastAsia" w:hAnsi="Arial" w:cs="Arial" w:hint="eastAsia"/>
          <w:color w:val="000000" w:themeColor="text1"/>
          <w:lang w:eastAsia="zh-CN"/>
        </w:rPr>
        <w:t>focus on the key part of the MRI picture to do the diagnosis and add clinical diagnosis as an aid.</w:t>
      </w:r>
      <w:r w:rsidRPr="0031718C">
        <w:rPr>
          <w:rFonts w:ascii="Arial" w:eastAsia="Calibri" w:hAnsi="Arial" w:cs="Arial"/>
          <w:color w:val="000000" w:themeColor="text1"/>
        </w:rPr>
        <w:t xml:space="preserve"> Th</w:t>
      </w:r>
      <w:r w:rsidR="009E76F7" w:rsidRPr="0031718C">
        <w:rPr>
          <w:rFonts w:ascii="Arial" w:eastAsiaTheme="minorEastAsia" w:hAnsi="Arial" w:cs="Arial" w:hint="eastAsia"/>
          <w:color w:val="000000" w:themeColor="text1"/>
          <w:lang w:eastAsia="zh-CN"/>
        </w:rPr>
        <w:t>is</w:t>
      </w:r>
      <w:r w:rsidRPr="0031718C">
        <w:rPr>
          <w:rFonts w:ascii="Arial" w:eastAsia="Calibri" w:hAnsi="Arial" w:cs="Arial"/>
          <w:color w:val="000000" w:themeColor="text1"/>
        </w:rPr>
        <w:t xml:space="preserve"> model achieves 9</w:t>
      </w:r>
      <w:r w:rsidR="009E76F7" w:rsidRPr="0031718C">
        <w:rPr>
          <w:rFonts w:ascii="Arial" w:eastAsiaTheme="minorEastAsia" w:hAnsi="Arial" w:cs="Arial" w:hint="eastAsia"/>
          <w:color w:val="000000" w:themeColor="text1"/>
          <w:lang w:eastAsia="zh-CN"/>
        </w:rPr>
        <w:t>9.96</w:t>
      </w:r>
      <w:r w:rsidRPr="0031718C">
        <w:rPr>
          <w:rFonts w:ascii="Arial" w:eastAsia="Calibri" w:hAnsi="Arial" w:cs="Arial"/>
          <w:color w:val="000000" w:themeColor="text1"/>
        </w:rPr>
        <w:t xml:space="preserve">% accuracy, 95.2% sensitivity, and 93.7% specificity on </w:t>
      </w:r>
      <w:r w:rsidR="009E76F7" w:rsidRPr="0031718C">
        <w:rPr>
          <w:rFonts w:ascii="Arial" w:eastAsiaTheme="minorEastAsia" w:hAnsi="Arial" w:cs="Arial" w:hint="eastAsia"/>
          <w:color w:val="000000" w:themeColor="text1"/>
          <w:lang w:eastAsia="zh-CN"/>
        </w:rPr>
        <w:t>the OASIS dataset</w:t>
      </w:r>
      <w:r w:rsidRPr="0031718C">
        <w:rPr>
          <w:rFonts w:ascii="Arial" w:eastAsia="Calibri" w:hAnsi="Arial" w:cs="Arial"/>
          <w:color w:val="000000" w:themeColor="text1"/>
        </w:rPr>
        <w:t xml:space="preserve">, </w:t>
      </w:r>
      <w:r w:rsidR="009E76F7" w:rsidRPr="0031718C">
        <w:rPr>
          <w:rFonts w:ascii="Arial" w:eastAsiaTheme="minorEastAsia" w:hAnsi="Arial" w:cs="Arial" w:hint="eastAsia"/>
          <w:color w:val="000000" w:themeColor="text1"/>
          <w:lang w:eastAsia="zh-CN"/>
        </w:rPr>
        <w:t>6.9% higher than the baseline CNNs</w:t>
      </w:r>
      <w:r w:rsidRPr="0031718C">
        <w:rPr>
          <w:rFonts w:ascii="Arial" w:eastAsia="Calibri" w:hAnsi="Arial" w:cs="Arial"/>
          <w:color w:val="000000" w:themeColor="text1"/>
        </w:rPr>
        <w:t xml:space="preserve">.  </w:t>
      </w:r>
      <w:r w:rsidR="009E76F7" w:rsidRPr="0031718C">
        <w:rPr>
          <w:rFonts w:ascii="Arial" w:eastAsiaTheme="minorEastAsia" w:hAnsi="Arial" w:cs="Arial" w:hint="eastAsia"/>
          <w:color w:val="000000" w:themeColor="text1"/>
          <w:lang w:eastAsia="zh-CN"/>
        </w:rPr>
        <w:t xml:space="preserve">This study also shows the contributions of the SE blocks and </w:t>
      </w:r>
      <w:r w:rsidR="004F39D2" w:rsidRPr="0031718C">
        <w:rPr>
          <w:rFonts w:ascii="Arial" w:eastAsiaTheme="minorEastAsia" w:hAnsi="Arial" w:cs="Arial" w:hint="eastAsia"/>
          <w:color w:val="000000" w:themeColor="text1"/>
          <w:lang w:eastAsia="zh-CN"/>
        </w:rPr>
        <w:t xml:space="preserve">the combination of </w:t>
      </w:r>
      <w:r w:rsidR="004F39D2" w:rsidRPr="0031718C">
        <w:rPr>
          <w:rFonts w:ascii="Arial" w:eastAsiaTheme="minorEastAsia" w:hAnsi="Arial" w:cs="Arial"/>
          <w:color w:val="000000" w:themeColor="text1"/>
          <w:lang w:eastAsia="zh-CN"/>
        </w:rPr>
        <w:t>multiple</w:t>
      </w:r>
      <w:r w:rsidR="009E76F7" w:rsidRPr="0031718C">
        <w:rPr>
          <w:rFonts w:ascii="Arial" w:eastAsiaTheme="minorEastAsia" w:hAnsi="Arial" w:cs="Arial" w:hint="eastAsia"/>
          <w:color w:val="000000" w:themeColor="text1"/>
          <w:lang w:eastAsia="zh-CN"/>
        </w:rPr>
        <w:t>-</w:t>
      </w:r>
      <w:r w:rsidR="004F39D2" w:rsidRPr="0031718C">
        <w:rPr>
          <w:rFonts w:ascii="Arial" w:eastAsiaTheme="minorEastAsia" w:hAnsi="Arial" w:cs="Arial" w:hint="eastAsia"/>
          <w:color w:val="000000" w:themeColor="text1"/>
          <w:lang w:eastAsia="zh-CN"/>
        </w:rPr>
        <w:t>models</w:t>
      </w:r>
      <w:r w:rsidRPr="0031718C">
        <w:rPr>
          <w:rFonts w:ascii="Arial" w:eastAsia="Calibri" w:hAnsi="Arial" w:cs="Arial"/>
          <w:color w:val="000000" w:themeColor="text1"/>
        </w:rPr>
        <w:t xml:space="preserve">.  </w:t>
      </w:r>
      <w:r w:rsidR="004F39D2" w:rsidRPr="0031718C">
        <w:rPr>
          <w:rFonts w:ascii="Arial" w:eastAsiaTheme="minorEastAsia" w:hAnsi="Arial" w:cs="Arial" w:hint="eastAsia"/>
          <w:color w:val="000000" w:themeColor="text1"/>
          <w:lang w:eastAsia="zh-CN"/>
        </w:rPr>
        <w:t>Besides, the</w:t>
      </w:r>
      <w:r w:rsidRPr="0031718C">
        <w:rPr>
          <w:rFonts w:ascii="Arial" w:eastAsia="Calibri" w:hAnsi="Arial" w:cs="Arial"/>
          <w:color w:val="000000" w:themeColor="text1"/>
        </w:rPr>
        <w:t xml:space="preserve"> user-friendly Flask-based web application </w:t>
      </w:r>
      <w:r w:rsidR="004F39D2" w:rsidRPr="0031718C">
        <w:rPr>
          <w:rFonts w:ascii="Arial" w:eastAsia="Calibri" w:hAnsi="Arial" w:cs="Arial"/>
          <w:color w:val="000000" w:themeColor="text1"/>
        </w:rPr>
        <w:t>provides a faster response speed</w:t>
      </w:r>
      <w:r w:rsidR="004F39D2" w:rsidRPr="0031718C">
        <w:rPr>
          <w:rFonts w:ascii="Arial" w:eastAsiaTheme="minorEastAsia" w:hAnsi="Arial" w:cs="Arial" w:hint="eastAsia"/>
          <w:color w:val="000000" w:themeColor="text1"/>
          <w:lang w:eastAsia="zh-CN"/>
        </w:rPr>
        <w:t xml:space="preserve">, the average response time is below 3 seconds, </w:t>
      </w:r>
      <w:r w:rsidRPr="0031718C">
        <w:rPr>
          <w:rFonts w:ascii="Arial" w:eastAsia="Calibri" w:hAnsi="Arial" w:cs="Arial"/>
          <w:color w:val="000000" w:themeColor="text1"/>
        </w:rPr>
        <w:t>bridging AI research with clinical workflows.</w:t>
      </w:r>
      <w:r w:rsidR="004F39D2" w:rsidRPr="0031718C">
        <w:rPr>
          <w:rFonts w:ascii="Arial" w:eastAsiaTheme="minorEastAsia" w:hAnsi="Arial" w:cs="Arial" w:hint="eastAsia"/>
          <w:color w:val="000000" w:themeColor="text1"/>
          <w:lang w:eastAsia="zh-CN"/>
        </w:rPr>
        <w:t xml:space="preserve"> Although the data diversity and the calculate coasts is </w:t>
      </w:r>
      <w:r w:rsidR="004F39D2" w:rsidRPr="0031718C">
        <w:rPr>
          <w:rFonts w:ascii="Arial" w:eastAsiaTheme="minorEastAsia" w:hAnsi="Arial" w:cs="Arial"/>
          <w:color w:val="000000" w:themeColor="text1"/>
          <w:lang w:eastAsia="zh-CN"/>
        </w:rPr>
        <w:t>imitate</w:t>
      </w:r>
      <w:r w:rsidR="004F39D2" w:rsidRPr="0031718C">
        <w:rPr>
          <w:rFonts w:ascii="Arial" w:eastAsiaTheme="minorEastAsia" w:hAnsi="Arial" w:cs="Arial" w:hint="eastAsia"/>
          <w:color w:val="000000" w:themeColor="text1"/>
          <w:lang w:eastAsia="zh-CN"/>
        </w:rPr>
        <w:t xml:space="preserve">, this project also prove the </w:t>
      </w:r>
      <w:r w:rsidR="004F39D2" w:rsidRPr="0031718C">
        <w:rPr>
          <w:rFonts w:ascii="Arial" w:eastAsiaTheme="minorEastAsia" w:hAnsi="Arial" w:cs="Arial"/>
          <w:color w:val="000000" w:themeColor="text1"/>
          <w:lang w:eastAsia="zh-CN"/>
        </w:rPr>
        <w:t xml:space="preserve">transformative potential of combining advanced deep learning with clinical </w:t>
      </w:r>
      <w:proofErr w:type="spellStart"/>
      <w:r w:rsidR="004F39D2" w:rsidRPr="0031718C">
        <w:rPr>
          <w:rFonts w:ascii="Arial" w:eastAsiaTheme="minorEastAsia" w:hAnsi="Arial" w:cs="Arial" w:hint="eastAsia"/>
          <w:color w:val="000000" w:themeColor="text1"/>
          <w:lang w:eastAsia="zh-CN"/>
        </w:rPr>
        <w:t>datas</w:t>
      </w:r>
      <w:proofErr w:type="spellEnd"/>
      <w:r w:rsidR="004F39D2" w:rsidRPr="0031718C">
        <w:rPr>
          <w:rFonts w:ascii="Arial" w:eastAsiaTheme="minorEastAsia" w:hAnsi="Arial" w:cs="Arial"/>
          <w:color w:val="000000" w:themeColor="text1"/>
          <w:lang w:eastAsia="zh-CN"/>
        </w:rPr>
        <w:t>, offering a scalable</w:t>
      </w:r>
      <w:r w:rsidR="004F39D2" w:rsidRPr="0031718C">
        <w:rPr>
          <w:rFonts w:ascii="Arial" w:eastAsiaTheme="minorEastAsia" w:hAnsi="Arial" w:cs="Arial" w:hint="eastAsia"/>
          <w:color w:val="000000" w:themeColor="text1"/>
          <w:lang w:eastAsia="zh-CN"/>
        </w:rPr>
        <w:t xml:space="preserve"> and fixable</w:t>
      </w:r>
      <w:r w:rsidR="004F39D2" w:rsidRPr="0031718C">
        <w:rPr>
          <w:rFonts w:ascii="Arial" w:eastAsiaTheme="minorEastAsia" w:hAnsi="Arial" w:cs="Arial"/>
          <w:color w:val="000000" w:themeColor="text1"/>
          <w:lang w:eastAsia="zh-CN"/>
        </w:rPr>
        <w:t xml:space="preserve"> tool for </w:t>
      </w:r>
      <w:r w:rsidR="004F39D2" w:rsidRPr="0031718C">
        <w:rPr>
          <w:rFonts w:ascii="Arial" w:eastAsiaTheme="minorEastAsia" w:hAnsi="Arial" w:cs="Arial" w:hint="eastAsia"/>
          <w:color w:val="000000" w:themeColor="text1"/>
          <w:lang w:eastAsia="zh-CN"/>
        </w:rPr>
        <w:t xml:space="preserve">the </w:t>
      </w:r>
      <w:r w:rsidR="004F39D2" w:rsidRPr="0031718C">
        <w:rPr>
          <w:rFonts w:ascii="Arial" w:eastAsiaTheme="minorEastAsia" w:hAnsi="Arial" w:cs="Arial"/>
          <w:color w:val="000000" w:themeColor="text1"/>
          <w:lang w:eastAsia="zh-CN"/>
        </w:rPr>
        <w:t>early</w:t>
      </w:r>
      <w:r w:rsidR="004F39D2" w:rsidRPr="0031718C">
        <w:rPr>
          <w:rFonts w:ascii="Arial" w:eastAsiaTheme="minorEastAsia" w:hAnsi="Arial" w:cs="Arial" w:hint="eastAsia"/>
          <w:color w:val="000000" w:themeColor="text1"/>
          <w:lang w:eastAsia="zh-CN"/>
        </w:rPr>
        <w:t>-time</w:t>
      </w:r>
      <w:r w:rsidR="004F39D2" w:rsidRPr="0031718C">
        <w:rPr>
          <w:rFonts w:ascii="Arial" w:eastAsiaTheme="minorEastAsia" w:hAnsi="Arial" w:cs="Arial"/>
          <w:color w:val="000000" w:themeColor="text1"/>
          <w:lang w:eastAsia="zh-CN"/>
        </w:rPr>
        <w:t xml:space="preserve"> intervention and </w:t>
      </w:r>
      <w:r w:rsidR="004F39D2" w:rsidRPr="0031718C">
        <w:rPr>
          <w:rFonts w:ascii="Arial" w:eastAsiaTheme="minorEastAsia" w:hAnsi="Arial" w:cs="Arial" w:hint="eastAsia"/>
          <w:color w:val="000000" w:themeColor="text1"/>
          <w:lang w:eastAsia="zh-CN"/>
        </w:rPr>
        <w:t>personal</w:t>
      </w:r>
      <w:r w:rsidR="0043599F" w:rsidRPr="0031718C">
        <w:rPr>
          <w:rFonts w:ascii="Arial" w:eastAsiaTheme="minorEastAsia" w:hAnsi="Arial" w:cs="Arial" w:hint="eastAsia"/>
          <w:color w:val="000000" w:themeColor="text1"/>
          <w:lang w:eastAsia="zh-CN"/>
        </w:rPr>
        <w:t>ly</w:t>
      </w:r>
      <w:r w:rsidR="004F39D2" w:rsidRPr="0031718C">
        <w:rPr>
          <w:rFonts w:ascii="Arial" w:eastAsiaTheme="minorEastAsia" w:hAnsi="Arial" w:cs="Arial"/>
          <w:color w:val="000000" w:themeColor="text1"/>
          <w:lang w:eastAsia="zh-CN"/>
        </w:rPr>
        <w:t xml:space="preserve"> care.</w:t>
      </w:r>
    </w:p>
    <w:p w14:paraId="4F0C39A4" w14:textId="64150582" w:rsidR="00DC5224" w:rsidRPr="0031718C" w:rsidRDefault="00C02400" w:rsidP="00DC5224">
      <w:pPr>
        <w:spacing w:line="360" w:lineRule="auto"/>
        <w:jc w:val="both"/>
        <w:rPr>
          <w:rFonts w:ascii="Arial" w:eastAsiaTheme="minorEastAsia" w:hAnsi="Arial" w:cs="Arial"/>
          <w:color w:val="000000" w:themeColor="text1"/>
          <w:lang w:eastAsia="zh-CN"/>
        </w:rPr>
      </w:pPr>
      <w:r w:rsidRPr="0031718C">
        <w:rPr>
          <w:rFonts w:ascii="Arial" w:hAnsi="Arial" w:cs="Arial"/>
          <w:b/>
          <w:i/>
          <w:color w:val="000000" w:themeColor="text1"/>
        </w:rPr>
        <w:t xml:space="preserve">Keywords: </w:t>
      </w:r>
      <w:r w:rsidR="008132C4" w:rsidRPr="0031718C">
        <w:rPr>
          <w:rFonts w:ascii="Arial" w:eastAsiaTheme="majorEastAsia" w:hAnsi="Arial" w:cs="Arial"/>
          <w:bCs/>
          <w:iCs/>
          <w:color w:val="000000" w:themeColor="text1"/>
          <w:szCs w:val="32"/>
        </w:rPr>
        <w:t>Alzheimer’s disease, multimodal deep learning, Squeeze-and-Excitation attention, MRI analysis, clinical integration</w:t>
      </w:r>
      <w:r w:rsidR="0094667A" w:rsidRPr="0031718C">
        <w:rPr>
          <w:rFonts w:ascii="Arial" w:eastAsiaTheme="majorEastAsia" w:hAnsi="Arial" w:cs="Arial" w:hint="eastAsia"/>
          <w:bCs/>
          <w:iCs/>
          <w:color w:val="000000" w:themeColor="text1"/>
          <w:szCs w:val="32"/>
          <w:lang w:eastAsia="zh-CN"/>
        </w:rPr>
        <w:t>.</w:t>
      </w:r>
    </w:p>
    <w:p w14:paraId="1345492D" w14:textId="2EBCA402" w:rsidR="00A564A2" w:rsidRPr="00DC5224" w:rsidRDefault="00DC5224" w:rsidP="00DC5224">
      <w:pPr>
        <w:spacing w:after="0" w:line="240" w:lineRule="auto"/>
        <w:rPr>
          <w:rFonts w:ascii="Arial" w:eastAsiaTheme="minorEastAsia" w:hAnsi="Arial" w:cs="Arial"/>
          <w:color w:val="FF0000"/>
          <w:lang w:eastAsia="zh-CN"/>
        </w:rPr>
      </w:pPr>
      <w:r>
        <w:rPr>
          <w:rFonts w:ascii="Arial" w:eastAsiaTheme="minorEastAsia" w:hAnsi="Arial" w:cs="Arial"/>
          <w:color w:val="FF0000"/>
          <w:lang w:eastAsia="zh-CN"/>
        </w:rPr>
        <w:br w:type="page"/>
      </w:r>
    </w:p>
    <w:p w14:paraId="598E22A1" w14:textId="77777777" w:rsidR="00A564A2" w:rsidRDefault="00C02400" w:rsidP="00D04DDC">
      <w:pPr>
        <w:pStyle w:val="1"/>
        <w:numPr>
          <w:ilvl w:val="0"/>
          <w:numId w:val="0"/>
        </w:numPr>
        <w:ind w:left="432" w:hanging="432"/>
        <w:jc w:val="both"/>
        <w:rPr>
          <w:rFonts w:ascii="Arial" w:hAnsi="Arial" w:cs="Arial"/>
          <w:b/>
          <w:color w:val="auto"/>
          <w:sz w:val="22"/>
        </w:rPr>
      </w:pPr>
      <w:bookmarkStart w:id="4" w:name="_Toc197367597"/>
      <w:r>
        <w:rPr>
          <w:rFonts w:ascii="Arial" w:hAnsi="Arial" w:cs="Arial"/>
          <w:b/>
          <w:color w:val="auto"/>
          <w:sz w:val="22"/>
        </w:rPr>
        <w:lastRenderedPageBreak/>
        <w:t>Abbreviations</w:t>
      </w:r>
      <w:bookmarkEnd w:id="4"/>
    </w:p>
    <w:tbl>
      <w:tblPr>
        <w:tblStyle w:val="a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60"/>
        <w:gridCol w:w="6168"/>
      </w:tblGrid>
      <w:tr w:rsidR="00EA187C" w14:paraId="04CDC112" w14:textId="77777777" w:rsidTr="00AD1F5D">
        <w:trPr>
          <w:trHeight w:val="40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6F3612" w14:textId="77777777" w:rsidR="00EA187C" w:rsidRDefault="00EA187C" w:rsidP="00AD1F5D">
            <w:pPr>
              <w:spacing w:before="180"/>
              <w:rPr>
                <w:rFonts w:ascii="Arial" w:eastAsia="Calibri" w:hAnsi="Arial" w:cs="Arial"/>
                <w:color w:val="FF0000"/>
              </w:rPr>
            </w:pPr>
            <w:r>
              <w:rPr>
                <w:rFonts w:ascii="Arial" w:eastAsia="Calibri" w:hAnsi="Arial" w:cs="Arial"/>
              </w:rPr>
              <w:t>CNN</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7A02E5" w14:textId="77777777" w:rsidR="00EA187C" w:rsidRDefault="00EA187C" w:rsidP="00AD1F5D">
            <w:pPr>
              <w:spacing w:before="180"/>
              <w:rPr>
                <w:rFonts w:ascii="Arial" w:eastAsia="Calibri" w:hAnsi="Arial" w:cs="Arial"/>
              </w:rPr>
            </w:pPr>
            <w:r>
              <w:rPr>
                <w:rFonts w:ascii="Arial" w:eastAsia="Calibri" w:hAnsi="Arial" w:cs="Arial"/>
              </w:rPr>
              <w:t>Convolutional Neural Network</w:t>
            </w:r>
          </w:p>
        </w:tc>
      </w:tr>
      <w:tr w:rsidR="00EA187C" w14:paraId="5E22EF46" w14:textId="77777777" w:rsidTr="00AD1F5D">
        <w:trPr>
          <w:trHeight w:val="446"/>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1D340C" w14:textId="77777777" w:rsidR="00EA187C" w:rsidRDefault="00EA187C" w:rsidP="00AD1F5D">
            <w:pPr>
              <w:spacing w:before="180"/>
              <w:rPr>
                <w:rFonts w:ascii="Arial" w:eastAsia="Calibri" w:hAnsi="Arial" w:cs="Arial"/>
              </w:rPr>
            </w:pPr>
            <w:r>
              <w:rPr>
                <w:rFonts w:ascii="Arial" w:eastAsia="Calibri" w:hAnsi="Arial" w:cs="Arial"/>
              </w:rPr>
              <w:t>TP</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628F5F" w14:textId="77777777" w:rsidR="00EA187C" w:rsidRDefault="00EA187C" w:rsidP="00AD1F5D">
            <w:pPr>
              <w:spacing w:before="180"/>
              <w:rPr>
                <w:rFonts w:ascii="Arial" w:eastAsia="Calibri" w:hAnsi="Arial" w:cs="Arial"/>
              </w:rPr>
            </w:pPr>
            <w:r>
              <w:rPr>
                <w:rFonts w:ascii="Arial" w:eastAsia="Calibri" w:hAnsi="Arial" w:cs="Arial"/>
              </w:rPr>
              <w:t>True Positive</w:t>
            </w:r>
          </w:p>
        </w:tc>
      </w:tr>
      <w:tr w:rsidR="00EA187C" w14:paraId="7D9BB3DE" w14:textId="77777777" w:rsidTr="00AD1F5D">
        <w:trPr>
          <w:trHeight w:val="425"/>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42405E" w14:textId="77777777" w:rsidR="00EA187C" w:rsidRDefault="00EA187C" w:rsidP="00AD1F5D">
            <w:pPr>
              <w:spacing w:before="180"/>
              <w:rPr>
                <w:rFonts w:ascii="Arial" w:eastAsia="Calibri" w:hAnsi="Arial" w:cs="Arial"/>
              </w:rPr>
            </w:pPr>
            <w:r>
              <w:rPr>
                <w:rFonts w:ascii="Arial" w:eastAsia="Calibri" w:hAnsi="Arial" w:cs="Arial"/>
              </w:rPr>
              <w:t>TN</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AC6496" w14:textId="77777777" w:rsidR="00EA187C" w:rsidRDefault="00EA187C" w:rsidP="00AD1F5D">
            <w:pPr>
              <w:spacing w:before="180"/>
              <w:rPr>
                <w:rFonts w:ascii="Arial" w:eastAsia="Calibri" w:hAnsi="Arial" w:cs="Arial"/>
              </w:rPr>
            </w:pPr>
            <w:r>
              <w:rPr>
                <w:rFonts w:ascii="Arial" w:eastAsia="Calibri" w:hAnsi="Arial" w:cs="Arial"/>
              </w:rPr>
              <w:t>True Negative</w:t>
            </w:r>
          </w:p>
        </w:tc>
      </w:tr>
      <w:tr w:rsidR="00EA187C" w14:paraId="09FA7640" w14:textId="77777777" w:rsidTr="00AD1F5D">
        <w:trPr>
          <w:trHeight w:val="438"/>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5042B5" w14:textId="77777777" w:rsidR="00EA187C" w:rsidRDefault="00EA187C" w:rsidP="00AD1F5D">
            <w:pPr>
              <w:spacing w:before="180"/>
              <w:rPr>
                <w:rFonts w:ascii="Arial" w:eastAsia="Calibri" w:hAnsi="Arial" w:cs="Arial"/>
              </w:rPr>
            </w:pPr>
            <w:r>
              <w:rPr>
                <w:rFonts w:ascii="Arial" w:eastAsia="Calibri" w:hAnsi="Arial" w:cs="Arial"/>
              </w:rPr>
              <w:t>FP</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1C0BB8" w14:textId="77777777" w:rsidR="00EA187C" w:rsidRDefault="00EA187C" w:rsidP="00AD1F5D">
            <w:pPr>
              <w:spacing w:before="180"/>
              <w:rPr>
                <w:rFonts w:ascii="Arial" w:eastAsia="Calibri" w:hAnsi="Arial" w:cs="Arial"/>
              </w:rPr>
            </w:pPr>
            <w:r>
              <w:rPr>
                <w:rFonts w:ascii="Arial" w:eastAsia="Calibri" w:hAnsi="Arial" w:cs="Arial"/>
              </w:rPr>
              <w:t>False Positive</w:t>
            </w:r>
          </w:p>
        </w:tc>
      </w:tr>
      <w:tr w:rsidR="00EA187C" w14:paraId="72773A9B" w14:textId="77777777" w:rsidTr="00AD1F5D">
        <w:trPr>
          <w:trHeight w:val="438"/>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973802" w14:textId="77777777" w:rsidR="00EA187C" w:rsidRDefault="00EA187C" w:rsidP="00AD1F5D">
            <w:pPr>
              <w:spacing w:before="180"/>
              <w:rPr>
                <w:rFonts w:ascii="Arial" w:eastAsia="Calibri" w:hAnsi="Arial" w:cs="Arial"/>
              </w:rPr>
            </w:pPr>
            <w:r>
              <w:rPr>
                <w:rFonts w:ascii="Arial" w:eastAsia="Calibri" w:hAnsi="Arial" w:cs="Arial"/>
              </w:rPr>
              <w:t>FN</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4C9EDD" w14:textId="77777777" w:rsidR="00EA187C" w:rsidRDefault="00EA187C" w:rsidP="00AD1F5D">
            <w:pPr>
              <w:spacing w:before="180"/>
              <w:rPr>
                <w:rFonts w:ascii="Arial" w:eastAsia="Calibri" w:hAnsi="Arial" w:cs="Arial"/>
              </w:rPr>
            </w:pPr>
            <w:r>
              <w:rPr>
                <w:rFonts w:ascii="Arial" w:eastAsia="Calibri" w:hAnsi="Arial" w:cs="Arial"/>
              </w:rPr>
              <w:t>False Negative</w:t>
            </w:r>
          </w:p>
        </w:tc>
      </w:tr>
      <w:tr w:rsidR="00EA187C" w14:paraId="23E797A8" w14:textId="77777777" w:rsidTr="00AD1F5D">
        <w:trPr>
          <w:trHeight w:val="450"/>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EB27C2" w14:textId="77777777" w:rsidR="00EA187C" w:rsidRDefault="00EA187C" w:rsidP="00AD1F5D">
            <w:pPr>
              <w:spacing w:before="180"/>
              <w:rPr>
                <w:rFonts w:ascii="Arial" w:eastAsia="Calibri" w:hAnsi="Arial" w:cs="Arial"/>
              </w:rPr>
            </w:pPr>
            <w:r>
              <w:rPr>
                <w:rFonts w:ascii="Arial" w:eastAsia="Calibri" w:hAnsi="Arial" w:cs="Arial"/>
              </w:rPr>
              <w:t>F1</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61257A" w14:textId="77777777" w:rsidR="00EA187C" w:rsidRDefault="00EA187C" w:rsidP="00AD1F5D">
            <w:pPr>
              <w:spacing w:before="180"/>
              <w:rPr>
                <w:rFonts w:ascii="Arial" w:eastAsia="Calibri" w:hAnsi="Arial" w:cs="Arial"/>
              </w:rPr>
            </w:pPr>
            <w:r>
              <w:rPr>
                <w:rFonts w:ascii="Arial" w:eastAsia="Calibri" w:hAnsi="Arial" w:cs="Arial"/>
              </w:rPr>
              <w:t>F1-Score</w:t>
            </w:r>
          </w:p>
        </w:tc>
      </w:tr>
      <w:tr w:rsidR="00EA187C" w14:paraId="7158EF90" w14:textId="77777777" w:rsidTr="00AD1F5D">
        <w:trPr>
          <w:trHeight w:val="450"/>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6B1D5D0" w14:textId="77777777" w:rsidR="00EA187C" w:rsidRDefault="00EA187C" w:rsidP="00AD1F5D">
            <w:pPr>
              <w:spacing w:before="180"/>
              <w:rPr>
                <w:rFonts w:ascii="Arial" w:eastAsia="宋体" w:hAnsi="Arial" w:cs="Arial"/>
              </w:rPr>
            </w:pPr>
            <w:r>
              <w:rPr>
                <w:rFonts w:ascii="Arial" w:eastAsia="宋体" w:hAnsi="Arial" w:cs="Arial" w:hint="eastAsia"/>
              </w:rPr>
              <w:t>Rec</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642E81" w14:textId="77777777" w:rsidR="00EA187C" w:rsidRDefault="00EA187C" w:rsidP="00AD1F5D">
            <w:pPr>
              <w:spacing w:before="180"/>
              <w:rPr>
                <w:rFonts w:ascii="Arial" w:eastAsia="Calibri" w:hAnsi="Arial" w:cs="Arial"/>
              </w:rPr>
            </w:pPr>
            <w:r>
              <w:rPr>
                <w:rFonts w:ascii="Arial" w:eastAsia="Calibri" w:hAnsi="Arial" w:cs="Arial"/>
              </w:rPr>
              <w:t>Recall</w:t>
            </w:r>
          </w:p>
        </w:tc>
      </w:tr>
      <w:tr w:rsidR="00EA187C" w14:paraId="4E2EA076" w14:textId="77777777" w:rsidTr="00AD1F5D">
        <w:trPr>
          <w:trHeight w:val="450"/>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EB6C4F" w14:textId="77777777" w:rsidR="00EA187C" w:rsidRDefault="00EA187C" w:rsidP="00AD1F5D">
            <w:pPr>
              <w:spacing w:before="180"/>
              <w:rPr>
                <w:rFonts w:ascii="Arial" w:eastAsia="宋体" w:hAnsi="Arial" w:cs="Arial"/>
              </w:rPr>
            </w:pPr>
            <w:r>
              <w:rPr>
                <w:rFonts w:ascii="Arial" w:eastAsia="宋体" w:hAnsi="Arial" w:cs="Arial"/>
              </w:rPr>
              <w:t>AUC</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A6FC6D" w14:textId="77777777" w:rsidR="00EA187C" w:rsidRDefault="00EA187C" w:rsidP="00AD1F5D">
            <w:pPr>
              <w:spacing w:before="180"/>
              <w:rPr>
                <w:rFonts w:ascii="Arial" w:eastAsia="Calibri" w:hAnsi="Arial" w:cs="Arial"/>
              </w:rPr>
            </w:pPr>
            <w:r>
              <w:rPr>
                <w:rFonts w:ascii="Arial" w:eastAsia="Calibri" w:hAnsi="Arial" w:cs="Arial"/>
              </w:rPr>
              <w:t>Area Under Curve</w:t>
            </w:r>
          </w:p>
        </w:tc>
      </w:tr>
      <w:tr w:rsidR="00E467CD" w14:paraId="55FC6EC8"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B9682C" w14:textId="337C5B5B" w:rsidR="00E467CD" w:rsidRDefault="00E467CD" w:rsidP="00E467CD">
            <w:pPr>
              <w:spacing w:before="180"/>
              <w:rPr>
                <w:rFonts w:ascii="Arial" w:eastAsia="Calibri" w:hAnsi="Arial" w:cs="Arial"/>
              </w:rPr>
            </w:pPr>
            <w:r>
              <w:rPr>
                <w:rFonts w:ascii="Arial" w:eastAsia="Calibri" w:hAnsi="Arial" w:cs="Arial"/>
              </w:rPr>
              <w:t>MRI</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DE0F45" w14:textId="02FD48BF" w:rsidR="00E467CD" w:rsidRDefault="00E467CD" w:rsidP="00E467CD">
            <w:pPr>
              <w:spacing w:before="180"/>
              <w:rPr>
                <w:rFonts w:ascii="Arial" w:hAnsi="Arial" w:cs="Arial"/>
              </w:rPr>
            </w:pPr>
            <w:r>
              <w:rPr>
                <w:rFonts w:ascii="Arial" w:hAnsi="Arial" w:cs="Arial"/>
              </w:rPr>
              <w:t>Magnetic Resonance Imaging</w:t>
            </w:r>
          </w:p>
        </w:tc>
      </w:tr>
      <w:tr w:rsidR="00E467CD" w14:paraId="6DC88D85"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65C900" w14:textId="4D3A7F3D" w:rsidR="00E467CD" w:rsidRPr="00E467CD" w:rsidRDefault="00E467CD" w:rsidP="00E467CD">
            <w:pPr>
              <w:spacing w:before="180"/>
              <w:rPr>
                <w:rFonts w:ascii="Arial" w:eastAsiaTheme="minorEastAsia" w:hAnsi="Arial" w:cs="Arial" w:hint="eastAsia"/>
                <w:lang w:eastAsia="zh-CN"/>
              </w:rPr>
            </w:pPr>
            <w:r>
              <w:rPr>
                <w:rFonts w:ascii="Arial" w:eastAsiaTheme="minorEastAsia" w:hAnsi="Arial" w:cs="Arial" w:hint="eastAsia"/>
                <w:lang w:eastAsia="zh-CN"/>
              </w:rPr>
              <w:t>SE</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CDCCD9A" w14:textId="26F90F0C" w:rsidR="00E467CD" w:rsidRPr="002E1240" w:rsidRDefault="002E1240" w:rsidP="00E467CD">
            <w:pPr>
              <w:spacing w:before="180"/>
              <w:rPr>
                <w:rFonts w:ascii="Arial" w:eastAsiaTheme="minorEastAsia" w:hAnsi="Arial" w:cs="Arial" w:hint="eastAsia"/>
                <w:lang w:eastAsia="zh-CN"/>
              </w:rPr>
            </w:pPr>
            <w:r w:rsidRPr="002E1240">
              <w:rPr>
                <w:rFonts w:ascii="Arial" w:eastAsiaTheme="minorEastAsia" w:hAnsi="Arial" w:cs="Arial"/>
                <w:lang w:eastAsia="zh-CN"/>
              </w:rPr>
              <w:t>Squeeze-and-Excitation</w:t>
            </w:r>
          </w:p>
        </w:tc>
      </w:tr>
      <w:tr w:rsidR="00E467CD" w14:paraId="73BA4EE7"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567B88" w14:textId="2547F6B0" w:rsidR="00E467CD" w:rsidRDefault="00E467CD" w:rsidP="00E467CD">
            <w:pPr>
              <w:spacing w:before="180"/>
              <w:rPr>
                <w:rFonts w:ascii="Arial" w:eastAsiaTheme="minorEastAsia" w:hAnsi="Arial" w:cs="Arial" w:hint="eastAsia"/>
                <w:lang w:eastAsia="zh-CN"/>
              </w:rPr>
            </w:pPr>
            <w:r>
              <w:rPr>
                <w:rFonts w:ascii="Arial" w:eastAsiaTheme="minorEastAsia" w:hAnsi="Arial" w:cs="Arial" w:hint="eastAsia"/>
                <w:lang w:eastAsia="zh-CN"/>
              </w:rPr>
              <w:t>AD</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CDE441" w14:textId="1F95F79D" w:rsidR="00E467CD" w:rsidRDefault="002E1240" w:rsidP="00E467CD">
            <w:pPr>
              <w:spacing w:before="180"/>
              <w:rPr>
                <w:rFonts w:ascii="Arial" w:hAnsi="Arial" w:cs="Arial"/>
              </w:rPr>
            </w:pPr>
            <w:r w:rsidRPr="002E1240">
              <w:rPr>
                <w:rFonts w:ascii="Arial" w:hAnsi="Arial" w:cs="Arial"/>
              </w:rPr>
              <w:t>Alzheimer’s Disease</w:t>
            </w:r>
          </w:p>
        </w:tc>
      </w:tr>
      <w:tr w:rsidR="00E467CD" w14:paraId="3F75B120"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D5C3F" w14:textId="41E9E7DF" w:rsidR="00E467CD" w:rsidRDefault="00E467CD" w:rsidP="00E467CD">
            <w:pPr>
              <w:spacing w:before="180"/>
              <w:rPr>
                <w:rFonts w:ascii="Arial" w:eastAsiaTheme="minorEastAsia" w:hAnsi="Arial" w:cs="Arial" w:hint="eastAsia"/>
                <w:lang w:eastAsia="zh-CN"/>
              </w:rPr>
            </w:pPr>
            <w:r>
              <w:rPr>
                <w:rFonts w:ascii="Arial" w:eastAsiaTheme="minorEastAsia" w:hAnsi="Arial" w:cs="Arial" w:hint="eastAsia"/>
                <w:lang w:eastAsia="zh-CN"/>
              </w:rPr>
              <w:t>MRI</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C58A319" w14:textId="09883BFC" w:rsidR="00E467CD" w:rsidRDefault="002E1240" w:rsidP="00E467CD">
            <w:pPr>
              <w:spacing w:before="180"/>
              <w:rPr>
                <w:rFonts w:ascii="Arial" w:hAnsi="Arial" w:cs="Arial"/>
              </w:rPr>
            </w:pPr>
            <w:r w:rsidRPr="002E1240">
              <w:rPr>
                <w:rFonts w:ascii="Arial" w:hAnsi="Arial" w:cs="Arial"/>
              </w:rPr>
              <w:t>Magnetic Resonance Imaging</w:t>
            </w:r>
          </w:p>
        </w:tc>
      </w:tr>
      <w:tr w:rsidR="00E467CD" w14:paraId="7E78B8EF"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8F96D0" w14:textId="48E8C0C5" w:rsidR="00E467CD" w:rsidRDefault="002E1240" w:rsidP="00E467CD">
            <w:pPr>
              <w:spacing w:before="180"/>
              <w:rPr>
                <w:rFonts w:ascii="Arial" w:eastAsiaTheme="minorEastAsia" w:hAnsi="Arial" w:cs="Arial" w:hint="eastAsia"/>
                <w:lang w:eastAsia="zh-CN"/>
              </w:rPr>
            </w:pPr>
            <w:r>
              <w:rPr>
                <w:rFonts w:ascii="Arial" w:eastAsiaTheme="minorEastAsia" w:hAnsi="Arial" w:cs="Arial" w:hint="eastAsia"/>
                <w:lang w:eastAsia="zh-CN"/>
              </w:rPr>
              <w:t>ML</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99705F" w14:textId="5B68E732" w:rsidR="00E467CD" w:rsidRDefault="002E1240" w:rsidP="00E467CD">
            <w:pPr>
              <w:spacing w:before="180"/>
              <w:rPr>
                <w:rFonts w:ascii="Arial" w:hAnsi="Arial" w:cs="Arial"/>
              </w:rPr>
            </w:pPr>
            <w:r w:rsidRPr="002E1240">
              <w:rPr>
                <w:rFonts w:ascii="Arial" w:hAnsi="Arial" w:cs="Arial"/>
              </w:rPr>
              <w:t>Machine Learning</w:t>
            </w:r>
          </w:p>
        </w:tc>
      </w:tr>
      <w:tr w:rsidR="002E1240" w14:paraId="2D863C8D"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ACDF15" w14:textId="4B20FEA4" w:rsidR="002E1240" w:rsidRDefault="002E1240" w:rsidP="00E467CD">
            <w:pPr>
              <w:spacing w:before="180"/>
              <w:rPr>
                <w:rFonts w:ascii="Arial" w:eastAsiaTheme="minorEastAsia" w:hAnsi="Arial" w:cs="Arial" w:hint="eastAsia"/>
                <w:lang w:eastAsia="zh-CN"/>
              </w:rPr>
            </w:pPr>
            <w:r>
              <w:rPr>
                <w:rFonts w:ascii="Arial" w:eastAsiaTheme="minorEastAsia" w:hAnsi="Arial" w:cs="Arial" w:hint="eastAsia"/>
                <w:lang w:eastAsia="zh-CN"/>
              </w:rPr>
              <w:t>SVM</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F6E399" w14:textId="090C6FC0" w:rsidR="002E1240" w:rsidRDefault="002E1240" w:rsidP="00E467CD">
            <w:pPr>
              <w:spacing w:before="180"/>
              <w:rPr>
                <w:rFonts w:ascii="Arial" w:hAnsi="Arial" w:cs="Arial"/>
              </w:rPr>
            </w:pPr>
            <w:r w:rsidRPr="002E1240">
              <w:rPr>
                <w:rFonts w:ascii="Arial" w:hAnsi="Arial" w:cs="Arial"/>
              </w:rPr>
              <w:t>Support Vector Machine</w:t>
            </w:r>
          </w:p>
        </w:tc>
      </w:tr>
      <w:tr w:rsidR="002E1240" w14:paraId="3E77116C"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E41348" w14:textId="3C272DCE" w:rsidR="002E1240" w:rsidRDefault="002E1240" w:rsidP="00E467CD">
            <w:pPr>
              <w:spacing w:before="180"/>
              <w:rPr>
                <w:rFonts w:ascii="Arial" w:eastAsiaTheme="minorEastAsia" w:hAnsi="Arial" w:cs="Arial" w:hint="eastAsia"/>
                <w:lang w:eastAsia="zh-CN"/>
              </w:rPr>
            </w:pPr>
            <w:proofErr w:type="spellStart"/>
            <w:r>
              <w:rPr>
                <w:rFonts w:ascii="Arial" w:eastAsiaTheme="minorEastAsia" w:hAnsi="Arial" w:cs="Arial" w:hint="eastAsia"/>
                <w:lang w:eastAsia="zh-CN"/>
              </w:rPr>
              <w:t>ViT</w:t>
            </w:r>
            <w:proofErr w:type="spellEnd"/>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C486DF" w14:textId="4FFE9332" w:rsidR="002E1240" w:rsidRDefault="002E1240" w:rsidP="00E467CD">
            <w:pPr>
              <w:spacing w:before="180"/>
              <w:rPr>
                <w:rFonts w:ascii="Arial" w:hAnsi="Arial" w:cs="Arial"/>
              </w:rPr>
            </w:pPr>
            <w:r w:rsidRPr="002E1240">
              <w:rPr>
                <w:rFonts w:ascii="Arial" w:hAnsi="Arial" w:cs="Arial"/>
              </w:rPr>
              <w:t>Vision Transformer</w:t>
            </w:r>
          </w:p>
        </w:tc>
      </w:tr>
      <w:tr w:rsidR="002E1240" w14:paraId="1F32D515"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75DFC7" w14:textId="4BCE32A0" w:rsidR="002E1240" w:rsidRDefault="002E1240" w:rsidP="00E467CD">
            <w:pPr>
              <w:spacing w:before="180"/>
              <w:rPr>
                <w:rFonts w:ascii="Arial" w:eastAsiaTheme="minorEastAsia" w:hAnsi="Arial" w:cs="Arial" w:hint="eastAsia"/>
                <w:lang w:eastAsia="zh-CN"/>
              </w:rPr>
            </w:pPr>
            <w:r>
              <w:rPr>
                <w:rFonts w:ascii="Arial" w:eastAsiaTheme="minorEastAsia" w:hAnsi="Arial" w:cs="Arial" w:hint="eastAsia"/>
                <w:lang w:eastAsia="zh-CN"/>
              </w:rPr>
              <w:t>ADNI</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16A133" w14:textId="48103D41" w:rsidR="002E1240" w:rsidRDefault="002E1240" w:rsidP="00E467CD">
            <w:pPr>
              <w:spacing w:before="180"/>
              <w:rPr>
                <w:rFonts w:ascii="Arial" w:hAnsi="Arial" w:cs="Arial"/>
              </w:rPr>
            </w:pPr>
            <w:r w:rsidRPr="002E1240">
              <w:rPr>
                <w:rFonts w:ascii="Arial" w:hAnsi="Arial" w:cs="Arial"/>
              </w:rPr>
              <w:t>Alzheimer’s Disease Neuroimaging Initiative</w:t>
            </w:r>
          </w:p>
        </w:tc>
      </w:tr>
      <w:tr w:rsidR="00910709" w14:paraId="11F4899A"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53736E" w14:textId="3A60A124" w:rsidR="00910709" w:rsidRDefault="00910709" w:rsidP="00E467CD">
            <w:pPr>
              <w:spacing w:before="180"/>
              <w:rPr>
                <w:rFonts w:ascii="Arial" w:eastAsiaTheme="minorEastAsia" w:hAnsi="Arial" w:cs="Arial" w:hint="eastAsia"/>
                <w:lang w:eastAsia="zh-CN"/>
              </w:rPr>
            </w:pPr>
            <w:r>
              <w:rPr>
                <w:rFonts w:ascii="Arial" w:eastAsiaTheme="minorEastAsia" w:hAnsi="Arial" w:cs="Arial" w:hint="eastAsia"/>
                <w:lang w:eastAsia="zh-CN"/>
              </w:rPr>
              <w:t>SHAP</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802412" w14:textId="6D4FA239" w:rsidR="00910709" w:rsidRPr="002E1240" w:rsidRDefault="00910709" w:rsidP="00E467CD">
            <w:pPr>
              <w:spacing w:before="180"/>
              <w:rPr>
                <w:rFonts w:ascii="Arial" w:hAnsi="Arial" w:cs="Arial"/>
              </w:rPr>
            </w:pPr>
            <w:proofErr w:type="spellStart"/>
            <w:r w:rsidRPr="00C42E66">
              <w:rPr>
                <w:rFonts w:ascii="Arial" w:hAnsi="Arial" w:cs="Arial"/>
                <w:color w:val="404040"/>
              </w:rPr>
              <w:t>SHapley</w:t>
            </w:r>
            <w:proofErr w:type="spellEnd"/>
            <w:r w:rsidRPr="00C42E66">
              <w:rPr>
                <w:rFonts w:ascii="Arial" w:hAnsi="Arial" w:cs="Arial"/>
                <w:color w:val="404040"/>
              </w:rPr>
              <w:t xml:space="preserve"> Additive </w:t>
            </w:r>
            <w:proofErr w:type="spellStart"/>
            <w:r w:rsidRPr="00C42E66">
              <w:rPr>
                <w:rFonts w:ascii="Arial" w:hAnsi="Arial" w:cs="Arial"/>
                <w:color w:val="404040"/>
              </w:rPr>
              <w:t>exPlanations</w:t>
            </w:r>
            <w:proofErr w:type="spellEnd"/>
          </w:p>
        </w:tc>
      </w:tr>
      <w:tr w:rsidR="00737B8F" w14:paraId="5E3D5A2F"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E137E2" w14:textId="10B949F5" w:rsidR="00737B8F" w:rsidRDefault="00737B8F" w:rsidP="00E467CD">
            <w:pPr>
              <w:spacing w:before="180"/>
              <w:rPr>
                <w:rFonts w:ascii="Arial" w:eastAsiaTheme="minorEastAsia" w:hAnsi="Arial" w:cs="Arial" w:hint="eastAsia"/>
                <w:lang w:eastAsia="zh-CN"/>
              </w:rPr>
            </w:pPr>
            <w:r>
              <w:rPr>
                <w:rFonts w:ascii="Arial" w:eastAsiaTheme="minorEastAsia" w:hAnsi="Arial" w:cs="Arial" w:hint="eastAsia"/>
                <w:lang w:eastAsia="zh-CN"/>
              </w:rPr>
              <w:t>OASIS</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29D782" w14:textId="34215DF7" w:rsidR="00737B8F" w:rsidRPr="00C42E66" w:rsidRDefault="00737B8F" w:rsidP="00E467CD">
            <w:pPr>
              <w:spacing w:before="180"/>
              <w:rPr>
                <w:rFonts w:ascii="Arial" w:hAnsi="Arial" w:cs="Arial"/>
                <w:color w:val="404040"/>
              </w:rPr>
            </w:pPr>
            <w:r w:rsidRPr="0098670C">
              <w:rPr>
                <w:rFonts w:ascii="Arial" w:hAnsi="Arial" w:cs="Arial"/>
                <w:color w:val="404040"/>
              </w:rPr>
              <w:t>Open Access Series of Imaging Studies</w:t>
            </w:r>
          </w:p>
        </w:tc>
      </w:tr>
      <w:tr w:rsidR="00737B8F" w14:paraId="4B4D35F9" w14:textId="77777777" w:rsidTr="00AD1F5D">
        <w:trPr>
          <w:trHeight w:val="437"/>
        </w:trPr>
        <w:tc>
          <w:tcPr>
            <w:tcW w:w="26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908988" w14:textId="773DC08B" w:rsidR="00737B8F" w:rsidRDefault="00737B8F" w:rsidP="00E467CD">
            <w:pPr>
              <w:spacing w:before="180"/>
              <w:rPr>
                <w:rFonts w:ascii="Arial" w:eastAsiaTheme="minorEastAsia" w:hAnsi="Arial" w:cs="Arial" w:hint="eastAsia"/>
                <w:lang w:eastAsia="zh-CN"/>
              </w:rPr>
            </w:pPr>
            <w:r>
              <w:rPr>
                <w:rFonts w:ascii="Arial" w:eastAsiaTheme="minorEastAsia" w:hAnsi="Arial" w:cs="Arial" w:hint="eastAsia"/>
                <w:lang w:eastAsia="zh-CN"/>
              </w:rPr>
              <w:t>MMSE</w:t>
            </w:r>
          </w:p>
        </w:tc>
        <w:tc>
          <w:tcPr>
            <w:tcW w:w="61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F8CFEB" w14:textId="2D881782" w:rsidR="00737B8F" w:rsidRPr="0098670C" w:rsidRDefault="00737B8F" w:rsidP="00E467CD">
            <w:pPr>
              <w:spacing w:before="180"/>
              <w:rPr>
                <w:rFonts w:ascii="Arial" w:hAnsi="Arial" w:cs="Arial"/>
                <w:color w:val="404040"/>
              </w:rPr>
            </w:pPr>
            <w:r w:rsidRPr="0098670C">
              <w:rPr>
                <w:rFonts w:ascii="Arial" w:hAnsi="Arial" w:cs="Arial"/>
                <w:color w:val="404040"/>
              </w:rPr>
              <w:t>Mini-Mental State Examination</w:t>
            </w:r>
          </w:p>
        </w:tc>
      </w:tr>
    </w:tbl>
    <w:p w14:paraId="33E9AC7D" w14:textId="77777777" w:rsidR="00A564A2" w:rsidRDefault="00A564A2" w:rsidP="00D04DDC">
      <w:pPr>
        <w:jc w:val="both"/>
        <w:rPr>
          <w:rFonts w:ascii="Calibri" w:eastAsiaTheme="minorEastAsia" w:hAnsi="Calibri" w:cs="Times New Roman"/>
          <w:color w:val="FF0000"/>
          <w:lang w:eastAsia="zh-CN"/>
        </w:rPr>
      </w:pPr>
    </w:p>
    <w:p w14:paraId="7B7E156E" w14:textId="0AF26863" w:rsidR="002E1240" w:rsidRPr="002E1240" w:rsidRDefault="002E1240" w:rsidP="002E1240">
      <w:pPr>
        <w:spacing w:after="0" w:line="240" w:lineRule="auto"/>
        <w:rPr>
          <w:rFonts w:ascii="Calibri" w:eastAsiaTheme="minorEastAsia" w:hAnsi="Calibri" w:cs="Times New Roman" w:hint="eastAsia"/>
          <w:color w:val="FF0000"/>
          <w:lang w:eastAsia="zh-CN"/>
        </w:rPr>
      </w:pPr>
      <w:r>
        <w:rPr>
          <w:rFonts w:ascii="Calibri" w:eastAsiaTheme="minorEastAsia" w:hAnsi="Calibri" w:cs="Times New Roman"/>
          <w:color w:val="FF0000"/>
          <w:lang w:eastAsia="zh-CN"/>
        </w:rPr>
        <w:br w:type="page"/>
      </w:r>
    </w:p>
    <w:p w14:paraId="2F8121AA" w14:textId="77777777" w:rsidR="00A564A2" w:rsidRDefault="00C02400" w:rsidP="00D04DDC">
      <w:pPr>
        <w:pStyle w:val="1"/>
        <w:numPr>
          <w:ilvl w:val="0"/>
          <w:numId w:val="0"/>
        </w:numPr>
        <w:ind w:left="432" w:hanging="432"/>
        <w:jc w:val="both"/>
        <w:rPr>
          <w:rFonts w:ascii="Arial" w:hAnsi="Arial" w:cs="Arial"/>
          <w:b/>
          <w:color w:val="auto"/>
          <w:sz w:val="22"/>
        </w:rPr>
      </w:pPr>
      <w:bookmarkStart w:id="5" w:name="_Toc197367598"/>
      <w:r>
        <w:rPr>
          <w:rFonts w:ascii="Arial" w:hAnsi="Arial" w:cs="Arial"/>
          <w:b/>
          <w:color w:val="auto"/>
          <w:sz w:val="22"/>
        </w:rPr>
        <w:lastRenderedPageBreak/>
        <w:t>Glossary</w:t>
      </w:r>
      <w:bookmarkEnd w:id="5"/>
    </w:p>
    <w:p w14:paraId="4D7A0440" w14:textId="38B85362" w:rsidR="008132C4"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Alzheimer’s disease (AD): A progressive neurodegenerative disorder characterized by cognitive decline, memory loss, and behavioral changes.  In this project, AD is the </w:t>
      </w:r>
      <w:r w:rsidR="00940698" w:rsidRPr="0031718C">
        <w:rPr>
          <w:rFonts w:ascii="Arial" w:eastAsiaTheme="minorEastAsia" w:hAnsi="Arial" w:cs="Arial" w:hint="eastAsia"/>
          <w:color w:val="000000" w:themeColor="text1"/>
          <w:lang w:eastAsia="zh-CN"/>
        </w:rPr>
        <w:t xml:space="preserve">key problem we need to use MRI scan and </w:t>
      </w:r>
      <w:r w:rsidR="00940698" w:rsidRPr="0031718C">
        <w:rPr>
          <w:rFonts w:ascii="Arial" w:eastAsiaTheme="minorEastAsia" w:hAnsi="Arial" w:cs="Arial"/>
          <w:color w:val="000000" w:themeColor="text1"/>
          <w:lang w:eastAsia="zh-CN"/>
        </w:rPr>
        <w:t>clinical</w:t>
      </w:r>
      <w:r w:rsidR="00940698" w:rsidRPr="0031718C">
        <w:rPr>
          <w:rFonts w:ascii="Arial" w:eastAsiaTheme="minorEastAsia" w:hAnsi="Arial" w:cs="Arial" w:hint="eastAsia"/>
          <w:color w:val="000000" w:themeColor="text1"/>
          <w:lang w:eastAsia="zh-CN"/>
        </w:rPr>
        <w:t xml:space="preserve"> data to deal with.</w:t>
      </w:r>
    </w:p>
    <w:p w14:paraId="2DA46AAF" w14:textId="0E7957EC" w:rsidR="008132C4"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Multimodal deep learning: A deep learning </w:t>
      </w:r>
      <w:r w:rsidR="00940698" w:rsidRPr="0031718C">
        <w:rPr>
          <w:rFonts w:ascii="Arial" w:eastAsiaTheme="minorEastAsia" w:hAnsi="Arial" w:cs="Arial" w:hint="eastAsia"/>
          <w:color w:val="000000" w:themeColor="text1"/>
          <w:lang w:eastAsia="zh-CN"/>
        </w:rPr>
        <w:t>model which combine the</w:t>
      </w:r>
      <w:r w:rsidRPr="0031718C">
        <w:rPr>
          <w:rFonts w:ascii="Arial" w:eastAsia="Calibri" w:hAnsi="Arial" w:cs="Arial"/>
          <w:color w:val="000000" w:themeColor="text1"/>
        </w:rPr>
        <w:t xml:space="preserve"> multiple data modalities to improve</w:t>
      </w:r>
      <w:r w:rsidR="00940698" w:rsidRPr="0031718C">
        <w:rPr>
          <w:rFonts w:ascii="Arial" w:eastAsiaTheme="minorEastAsia" w:hAnsi="Arial" w:cs="Arial" w:hint="eastAsia"/>
          <w:color w:val="000000" w:themeColor="text1"/>
          <w:lang w:eastAsia="zh-CN"/>
        </w:rPr>
        <w:t xml:space="preserve"> the</w:t>
      </w:r>
      <w:r w:rsidRPr="0031718C">
        <w:rPr>
          <w:rFonts w:ascii="Arial" w:eastAsia="Calibri" w:hAnsi="Arial" w:cs="Arial"/>
          <w:color w:val="000000" w:themeColor="text1"/>
        </w:rPr>
        <w:t xml:space="preserve"> accuracy.  Th</w:t>
      </w:r>
      <w:r w:rsidR="00940698" w:rsidRPr="0031718C">
        <w:rPr>
          <w:rFonts w:ascii="Arial" w:eastAsiaTheme="minorEastAsia" w:hAnsi="Arial" w:cs="Arial" w:hint="eastAsia"/>
          <w:color w:val="000000" w:themeColor="text1"/>
          <w:lang w:eastAsia="zh-CN"/>
        </w:rPr>
        <w:t>e</w:t>
      </w:r>
      <w:r w:rsidRPr="0031718C">
        <w:rPr>
          <w:rFonts w:ascii="Arial" w:eastAsia="Calibri" w:hAnsi="Arial" w:cs="Arial"/>
          <w:color w:val="000000" w:themeColor="text1"/>
        </w:rPr>
        <w:t xml:space="preserve"> framework</w:t>
      </w:r>
      <w:r w:rsidR="00940698" w:rsidRPr="0031718C">
        <w:rPr>
          <w:rFonts w:ascii="Arial" w:eastAsiaTheme="minorEastAsia" w:hAnsi="Arial" w:cs="Arial" w:hint="eastAsia"/>
          <w:color w:val="000000" w:themeColor="text1"/>
          <w:lang w:eastAsia="zh-CN"/>
        </w:rPr>
        <w:t xml:space="preserve"> which this project use</w:t>
      </w:r>
      <w:r w:rsidRPr="0031718C">
        <w:rPr>
          <w:rFonts w:ascii="Arial" w:eastAsia="Calibri" w:hAnsi="Arial" w:cs="Arial"/>
          <w:color w:val="000000" w:themeColor="text1"/>
        </w:rPr>
        <w:t xml:space="preserve"> combines imaging and non-imaging data to </w:t>
      </w:r>
      <w:r w:rsidR="00940698" w:rsidRPr="0031718C">
        <w:rPr>
          <w:rFonts w:ascii="Arial" w:eastAsiaTheme="minorEastAsia" w:hAnsi="Arial" w:cs="Arial" w:hint="eastAsia"/>
          <w:color w:val="000000" w:themeColor="text1"/>
          <w:lang w:eastAsia="zh-CN"/>
        </w:rPr>
        <w:t>get the</w:t>
      </w:r>
      <w:r w:rsidRPr="0031718C">
        <w:rPr>
          <w:rFonts w:ascii="Arial" w:eastAsia="Calibri" w:hAnsi="Arial" w:cs="Arial"/>
          <w:color w:val="000000" w:themeColor="text1"/>
        </w:rPr>
        <w:t xml:space="preserve"> comprehensive disease profiles.</w:t>
      </w:r>
    </w:p>
    <w:p w14:paraId="0FFEBD46" w14:textId="4FBA54DE" w:rsidR="008132C4"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Squeeze-and-Excitation (SE) attention: </w:t>
      </w:r>
      <w:r w:rsidR="00940698" w:rsidRPr="0031718C">
        <w:rPr>
          <w:rFonts w:ascii="Arial" w:eastAsiaTheme="minorEastAsia" w:hAnsi="Arial" w:cs="Arial" w:hint="eastAsia"/>
          <w:color w:val="000000" w:themeColor="text1"/>
          <w:lang w:eastAsia="zh-CN"/>
        </w:rPr>
        <w:t xml:space="preserve">A kind of channel-wise attention mechanism which dynamically recalibrates the feature response in the neural network. In this project, SE mechanism </w:t>
      </w:r>
      <w:proofErr w:type="gramStart"/>
      <w:r w:rsidR="00940698" w:rsidRPr="0031718C">
        <w:rPr>
          <w:rFonts w:ascii="Arial" w:eastAsiaTheme="minorEastAsia" w:hAnsi="Arial" w:cs="Arial" w:hint="eastAsia"/>
          <w:color w:val="000000" w:themeColor="text1"/>
          <w:lang w:eastAsia="zh-CN"/>
        </w:rPr>
        <w:t>focus</w:t>
      </w:r>
      <w:proofErr w:type="gramEnd"/>
      <w:r w:rsidR="00940698" w:rsidRPr="0031718C">
        <w:rPr>
          <w:rFonts w:ascii="Arial" w:eastAsiaTheme="minorEastAsia" w:hAnsi="Arial" w:cs="Arial" w:hint="eastAsia"/>
          <w:color w:val="000000" w:themeColor="text1"/>
          <w:lang w:eastAsia="zh-CN"/>
        </w:rPr>
        <w:t xml:space="preserve"> on the </w:t>
      </w:r>
      <w:r w:rsidR="00940698" w:rsidRPr="0031718C">
        <w:rPr>
          <w:rFonts w:ascii="Arial" w:eastAsiaTheme="minorEastAsia" w:hAnsi="Arial" w:cs="Arial"/>
          <w:color w:val="000000" w:themeColor="text1"/>
          <w:lang w:eastAsia="zh-CN"/>
        </w:rPr>
        <w:t>hippocampal atrophy</w:t>
      </w:r>
      <w:r w:rsidR="00940698" w:rsidRPr="0031718C">
        <w:rPr>
          <w:rFonts w:ascii="Arial" w:eastAsiaTheme="minorEastAsia" w:hAnsi="Arial" w:cs="Arial" w:hint="eastAsia"/>
          <w:color w:val="000000" w:themeColor="text1"/>
          <w:lang w:eastAsia="zh-CN"/>
        </w:rPr>
        <w:t xml:space="preserve"> in the MRI scans and suppressing the noise in the picture.</w:t>
      </w:r>
    </w:p>
    <w:p w14:paraId="08F0D7D1" w14:textId="4083879C" w:rsidR="008132C4"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MRI </w:t>
      </w:r>
      <w:r w:rsidR="00940698" w:rsidRPr="0031718C">
        <w:rPr>
          <w:rFonts w:ascii="Arial" w:eastAsiaTheme="minorEastAsia" w:hAnsi="Arial" w:cs="Arial" w:hint="eastAsia"/>
          <w:color w:val="000000" w:themeColor="text1"/>
          <w:lang w:eastAsia="zh-CN"/>
        </w:rPr>
        <w:t>scans</w:t>
      </w:r>
      <w:r w:rsidRPr="0031718C">
        <w:rPr>
          <w:rFonts w:ascii="Arial" w:eastAsia="Calibri" w:hAnsi="Arial" w:cs="Arial"/>
          <w:color w:val="000000" w:themeColor="text1"/>
        </w:rPr>
        <w:t xml:space="preserve">: </w:t>
      </w:r>
      <w:r w:rsidR="00F7473F" w:rsidRPr="0031718C">
        <w:rPr>
          <w:rFonts w:ascii="Arial" w:eastAsia="Calibri" w:hAnsi="Arial" w:cs="Arial"/>
          <w:color w:val="000000" w:themeColor="text1"/>
        </w:rPr>
        <w:t xml:space="preserve">Magnetic Resonance Imaging (MRI) is a non-invasive imaging technique </w:t>
      </w:r>
      <w:r w:rsidR="00F7473F" w:rsidRPr="0031718C">
        <w:rPr>
          <w:rFonts w:ascii="Arial" w:eastAsiaTheme="minorEastAsia" w:hAnsi="Arial" w:cs="Arial" w:hint="eastAsia"/>
          <w:color w:val="000000" w:themeColor="text1"/>
          <w:lang w:eastAsia="zh-CN"/>
        </w:rPr>
        <w:t>which</w:t>
      </w:r>
      <w:r w:rsidR="00F7473F" w:rsidRPr="0031718C">
        <w:rPr>
          <w:rFonts w:ascii="Arial" w:eastAsia="Calibri" w:hAnsi="Arial" w:cs="Arial"/>
          <w:color w:val="000000" w:themeColor="text1"/>
        </w:rPr>
        <w:t xml:space="preserve"> use</w:t>
      </w:r>
      <w:r w:rsidR="00F7473F" w:rsidRPr="0031718C">
        <w:rPr>
          <w:rFonts w:ascii="Arial" w:eastAsiaTheme="minorEastAsia" w:hAnsi="Arial" w:cs="Arial" w:hint="eastAsia"/>
          <w:color w:val="000000" w:themeColor="text1"/>
          <w:lang w:eastAsia="zh-CN"/>
        </w:rPr>
        <w:t xml:space="preserve"> the</w:t>
      </w:r>
      <w:r w:rsidR="00F7473F" w:rsidRPr="0031718C">
        <w:rPr>
          <w:rFonts w:ascii="Arial" w:eastAsia="Calibri" w:hAnsi="Arial" w:cs="Arial"/>
          <w:color w:val="000000" w:themeColor="text1"/>
        </w:rPr>
        <w:t xml:space="preserve"> strong magnetic fields and radio waves to visualize </w:t>
      </w:r>
      <w:r w:rsidR="00F7473F" w:rsidRPr="0031718C">
        <w:rPr>
          <w:rFonts w:ascii="Arial" w:eastAsiaTheme="minorEastAsia" w:hAnsi="Arial" w:cs="Arial" w:hint="eastAsia"/>
          <w:color w:val="000000" w:themeColor="text1"/>
          <w:lang w:eastAsia="zh-CN"/>
        </w:rPr>
        <w:t>the body</w:t>
      </w:r>
      <w:r w:rsidR="00F7473F" w:rsidRPr="0031718C">
        <w:rPr>
          <w:rFonts w:ascii="Arial" w:eastAsia="Calibri" w:hAnsi="Arial" w:cs="Arial"/>
          <w:color w:val="000000" w:themeColor="text1"/>
        </w:rPr>
        <w:t xml:space="preserve"> structures, particularly soft tissues like the brain</w:t>
      </w:r>
      <w:r w:rsidR="00F7473F" w:rsidRPr="0031718C">
        <w:rPr>
          <w:rFonts w:ascii="Arial" w:eastAsiaTheme="minorEastAsia" w:hAnsi="Arial" w:cs="Arial" w:hint="eastAsia"/>
          <w:color w:val="000000" w:themeColor="text1"/>
          <w:lang w:eastAsia="zh-CN"/>
        </w:rPr>
        <w:t xml:space="preserve"> and do not cause </w:t>
      </w:r>
      <w:r w:rsidR="00F7473F" w:rsidRPr="0031718C">
        <w:rPr>
          <w:rFonts w:ascii="Arial" w:eastAsiaTheme="minorEastAsia" w:hAnsi="Arial" w:cs="Arial"/>
          <w:color w:val="000000" w:themeColor="text1"/>
          <w:lang w:eastAsia="zh-CN"/>
        </w:rPr>
        <w:t>any damage to human tissues</w:t>
      </w:r>
      <w:r w:rsidR="00F7473F" w:rsidRPr="0031718C">
        <w:rPr>
          <w:rFonts w:ascii="Arial" w:eastAsiaTheme="minorEastAsia" w:hAnsi="Arial" w:cs="Arial" w:hint="eastAsia"/>
          <w:color w:val="000000" w:themeColor="text1"/>
          <w:lang w:eastAsia="zh-CN"/>
        </w:rPr>
        <w:t>.</w:t>
      </w:r>
      <w:r w:rsidR="00F7473F" w:rsidRPr="0031718C">
        <w:rPr>
          <w:rFonts w:ascii="Arial" w:eastAsiaTheme="minorEastAsia" w:hAnsi="Arial" w:cs="Arial"/>
          <w:color w:val="000000" w:themeColor="text1"/>
          <w:lang w:eastAsia="zh-CN"/>
        </w:rPr>
        <w:fldChar w:fldCharType="begin"/>
      </w:r>
      <w:r w:rsidR="00423DEE" w:rsidRPr="0031718C">
        <w:rPr>
          <w:rFonts w:ascii="Arial" w:eastAsiaTheme="minorEastAsia" w:hAnsi="Arial" w:cs="Arial"/>
          <w:color w:val="000000" w:themeColor="text1"/>
          <w:lang w:eastAsia="zh-CN"/>
        </w:rPr>
        <w:instrText xml:space="preserve"> ADDIN ZOTERO_ITEM CSL_CITATION {"citationID":"CQqifyLP","properties":{"formattedCitation":"[1]","plainCitation":"[1]","noteIndex":0},"citationItems":[{"id":427,"uris":["http://zotero.org/users/local/LdhPkas7/items/W9U5B9FZ","http://zotero.org/users/17085135/items/W9U5B9FZ"],"itemData":{"id":427,"type":"article-journal","abstract":"package of computer programs for analysis and visualization of three-dimensional human brain functional magnetic resonance imaging (FMRI) results is described. The software can color overlay neural activation maps onto higher resolution anatomical scans. Slices in each cardinal plane can be viewed simultaneously. Manual placement of markers on anatomical landmarks allows transformation of anatomical and functional scans into stereotaxic (Talairach-Tournoux) coordinates. The techniques for automatically generating transformed functional data sets from manually labeled anatomical data sets are described. Facilities are provided for several types of statistical analyses of multiple 3D functional data sets. The programs are written in ANSI C and Motif 1.2 to run on Unix workstations. (C) 1996 Academic Press, Inc.","container-title":"COMPUTERS AND BIOMEDICAL RESEARCH","DOI":"10.1006/cbmr.1996.0014","ISSN":"0010-4809","issue":"3","journalAbbreviation":"Comput. Biomed. Res.","language":"English","note":"number-of-pages: 12\npublisher-place: San Diego\npublisher: Academic Press Inc Jnl-Comp Subscriptions\nWeb of Science ID: WOS:A1996UV56700002","page":"162-173","source":"Web of Science Nextgen","title":"AFNI: Software for analysis and visualization of functional magnetic resonance neuroimages","title-short":"AFNI","volume":"29","author":[{"family":"Cox","given":"R. W."}],"issued":{"date-parts":[["1996",6]]}}}],"schema":"https://github.com/citation-style-language/schema/raw/master/csl-citation.json"} </w:instrText>
      </w:r>
      <w:r w:rsidR="00F7473F" w:rsidRPr="0031718C">
        <w:rPr>
          <w:rFonts w:ascii="Arial" w:eastAsiaTheme="minorEastAsia" w:hAnsi="Arial" w:cs="Arial"/>
          <w:color w:val="000000" w:themeColor="text1"/>
          <w:lang w:eastAsia="zh-CN"/>
        </w:rPr>
        <w:fldChar w:fldCharType="separate"/>
      </w:r>
      <w:r w:rsidR="00F7473F" w:rsidRPr="0031718C">
        <w:rPr>
          <w:rFonts w:ascii="Arial" w:hAnsi="Arial" w:cs="Arial"/>
          <w:color w:val="000000" w:themeColor="text1"/>
        </w:rPr>
        <w:t>[1]</w:t>
      </w:r>
      <w:r w:rsidR="00F7473F" w:rsidRPr="0031718C">
        <w:rPr>
          <w:rFonts w:ascii="Arial" w:eastAsiaTheme="minorEastAsia" w:hAnsi="Arial" w:cs="Arial"/>
          <w:color w:val="000000" w:themeColor="text1"/>
          <w:lang w:eastAsia="zh-CN"/>
        </w:rPr>
        <w:fldChar w:fldCharType="end"/>
      </w:r>
      <w:r w:rsidR="00F7473F" w:rsidRPr="0031718C">
        <w:rPr>
          <w:rFonts w:ascii="Arial" w:eastAsiaTheme="minorEastAsia" w:hAnsi="Arial" w:cs="Arial" w:hint="eastAsia"/>
          <w:color w:val="000000" w:themeColor="text1"/>
          <w:lang w:eastAsia="zh-CN"/>
        </w:rPr>
        <w:t xml:space="preserve"> </w:t>
      </w:r>
    </w:p>
    <w:p w14:paraId="40301B24" w14:textId="025474EF" w:rsidR="008132C4" w:rsidRPr="0031718C" w:rsidRDefault="008132C4" w:rsidP="008132C4">
      <w:pPr>
        <w:spacing w:line="360" w:lineRule="auto"/>
        <w:jc w:val="both"/>
        <w:rPr>
          <w:rFonts w:ascii="Arial" w:eastAsiaTheme="minorEastAsia" w:hAnsi="Arial" w:cs="Arial"/>
          <w:color w:val="000000" w:themeColor="text1"/>
          <w:lang w:eastAsia="zh-CN"/>
        </w:rPr>
      </w:pPr>
      <w:r w:rsidRPr="0031718C">
        <w:rPr>
          <w:rFonts w:ascii="Arial" w:eastAsia="Calibri" w:hAnsi="Arial" w:cs="Arial"/>
          <w:color w:val="000000" w:themeColor="text1"/>
        </w:rPr>
        <w:t xml:space="preserve">Clinical integration: </w:t>
      </w:r>
      <w:r w:rsidR="00F7473F" w:rsidRPr="0031718C">
        <w:rPr>
          <w:rFonts w:ascii="Arial" w:eastAsiaTheme="minorEastAsia" w:hAnsi="Arial" w:cs="Arial" w:hint="eastAsia"/>
          <w:color w:val="000000" w:themeColor="text1"/>
          <w:lang w:eastAsia="zh-CN"/>
        </w:rPr>
        <w:t>Input t</w:t>
      </w:r>
      <w:r w:rsidRPr="0031718C">
        <w:rPr>
          <w:rFonts w:ascii="Arial" w:eastAsia="Calibri" w:hAnsi="Arial" w:cs="Arial"/>
          <w:color w:val="000000" w:themeColor="text1"/>
        </w:rPr>
        <w:t xml:space="preserve">he incorporation of clinical variables </w:t>
      </w:r>
      <w:r w:rsidR="00F7473F" w:rsidRPr="0031718C">
        <w:rPr>
          <w:rFonts w:ascii="Arial" w:eastAsiaTheme="minorEastAsia" w:hAnsi="Arial" w:cs="Arial" w:hint="eastAsia"/>
          <w:color w:val="000000" w:themeColor="text1"/>
          <w:lang w:eastAsia="zh-CN"/>
        </w:rPr>
        <w:t xml:space="preserve">like age, gender, educations, </w:t>
      </w:r>
      <w:r w:rsidR="00F7473F" w:rsidRPr="0031718C">
        <w:rPr>
          <w:rFonts w:ascii="Arial" w:eastAsiaTheme="minorEastAsia" w:hAnsi="Arial" w:cs="Arial"/>
          <w:color w:val="000000" w:themeColor="text1"/>
          <w:lang w:eastAsia="zh-CN"/>
        </w:rPr>
        <w:t>cognitive</w:t>
      </w:r>
      <w:r w:rsidR="00F7473F" w:rsidRPr="0031718C">
        <w:rPr>
          <w:rFonts w:ascii="Arial" w:eastAsiaTheme="minorEastAsia" w:hAnsi="Arial" w:cs="Arial" w:hint="eastAsia"/>
          <w:color w:val="000000" w:themeColor="text1"/>
          <w:lang w:eastAsia="zh-CN"/>
        </w:rPr>
        <w:t xml:space="preserve"> scores</w:t>
      </w:r>
      <w:r w:rsidRPr="0031718C">
        <w:rPr>
          <w:rFonts w:ascii="Arial" w:eastAsia="Calibri" w:hAnsi="Arial" w:cs="Arial"/>
          <w:color w:val="000000" w:themeColor="text1"/>
        </w:rPr>
        <w:t xml:space="preserve"> into </w:t>
      </w:r>
      <w:r w:rsidR="00F7473F" w:rsidRPr="0031718C">
        <w:rPr>
          <w:rFonts w:ascii="Arial" w:eastAsiaTheme="minorEastAsia" w:hAnsi="Arial" w:cs="Arial" w:hint="eastAsia"/>
          <w:color w:val="000000" w:themeColor="text1"/>
          <w:lang w:eastAsia="zh-CN"/>
        </w:rPr>
        <w:t>multiple-</w:t>
      </w:r>
      <w:r w:rsidRPr="0031718C">
        <w:rPr>
          <w:rFonts w:ascii="Arial" w:eastAsia="Calibri" w:hAnsi="Arial" w:cs="Arial"/>
          <w:color w:val="000000" w:themeColor="text1"/>
        </w:rPr>
        <w:t xml:space="preserve">models.  This project </w:t>
      </w:r>
      <w:proofErr w:type="gramStart"/>
      <w:r w:rsidR="00F7473F" w:rsidRPr="0031718C">
        <w:rPr>
          <w:rFonts w:ascii="Arial" w:eastAsiaTheme="minorEastAsia" w:hAnsi="Arial" w:cs="Arial" w:hint="eastAsia"/>
          <w:color w:val="000000" w:themeColor="text1"/>
          <w:lang w:eastAsia="zh-CN"/>
        </w:rPr>
        <w:t>combine</w:t>
      </w:r>
      <w:proofErr w:type="gramEnd"/>
      <w:r w:rsidR="00F7473F" w:rsidRPr="0031718C">
        <w:rPr>
          <w:rFonts w:ascii="Arial" w:eastAsiaTheme="minorEastAsia" w:hAnsi="Arial" w:cs="Arial" w:hint="eastAsia"/>
          <w:color w:val="000000" w:themeColor="text1"/>
          <w:lang w:eastAsia="zh-CN"/>
        </w:rPr>
        <w:t xml:space="preserve"> the</w:t>
      </w:r>
      <w:r w:rsidRPr="0031718C">
        <w:rPr>
          <w:rFonts w:ascii="Arial" w:eastAsia="Calibri" w:hAnsi="Arial" w:cs="Arial"/>
          <w:color w:val="000000" w:themeColor="text1"/>
        </w:rPr>
        <w:t xml:space="preserve"> clinical data with MRI </w:t>
      </w:r>
      <w:r w:rsidR="00F7473F" w:rsidRPr="0031718C">
        <w:rPr>
          <w:rFonts w:ascii="Arial" w:eastAsiaTheme="minorEastAsia" w:hAnsi="Arial" w:cs="Arial" w:hint="eastAsia"/>
          <w:color w:val="000000" w:themeColor="text1"/>
          <w:lang w:eastAsia="zh-CN"/>
        </w:rPr>
        <w:t xml:space="preserve">scans </w:t>
      </w:r>
      <w:r w:rsidRPr="0031718C">
        <w:rPr>
          <w:rFonts w:ascii="Arial" w:eastAsia="Calibri" w:hAnsi="Arial" w:cs="Arial"/>
          <w:color w:val="000000" w:themeColor="text1"/>
        </w:rPr>
        <w:t>to enhance sensitivity to early-</w:t>
      </w:r>
      <w:r w:rsidR="00F7473F" w:rsidRPr="0031718C">
        <w:rPr>
          <w:rFonts w:ascii="Arial" w:eastAsiaTheme="minorEastAsia" w:hAnsi="Arial" w:cs="Arial" w:hint="eastAsia"/>
          <w:color w:val="000000" w:themeColor="text1"/>
          <w:lang w:eastAsia="zh-CN"/>
        </w:rPr>
        <w:t>time</w:t>
      </w:r>
      <w:r w:rsidRPr="0031718C">
        <w:rPr>
          <w:rFonts w:ascii="Arial" w:eastAsia="Calibri" w:hAnsi="Arial" w:cs="Arial"/>
          <w:color w:val="000000" w:themeColor="text1"/>
        </w:rPr>
        <w:t xml:space="preserve"> AD.</w:t>
      </w:r>
    </w:p>
    <w:p w14:paraId="15F6B2E9" w14:textId="77777777" w:rsidR="00A564A2" w:rsidRDefault="00A564A2" w:rsidP="00D04DDC">
      <w:pPr>
        <w:jc w:val="both"/>
        <w:rPr>
          <w:rFonts w:ascii="Arial" w:eastAsia="Calibri" w:hAnsi="Arial" w:cs="Arial"/>
          <w:color w:val="FF0000"/>
        </w:rPr>
        <w:sectPr w:rsidR="00A564A2">
          <w:pgSz w:w="12240" w:h="15840"/>
          <w:pgMar w:top="1440" w:right="1440" w:bottom="1440" w:left="1440" w:header="708" w:footer="708" w:gutter="0"/>
          <w:pgNumType w:fmt="lowerRoman" w:start="1"/>
          <w:cols w:space="708"/>
          <w:docGrid w:linePitch="360"/>
        </w:sectPr>
      </w:pPr>
    </w:p>
    <w:p w14:paraId="343A4247" w14:textId="77777777" w:rsidR="00A564A2" w:rsidRDefault="00C02400" w:rsidP="00D04DDC">
      <w:pPr>
        <w:pStyle w:val="1"/>
        <w:jc w:val="both"/>
        <w:rPr>
          <w:rFonts w:ascii="Arial" w:hAnsi="Arial" w:cs="Arial"/>
          <w:b/>
          <w:color w:val="000000" w:themeColor="text1"/>
          <w:sz w:val="22"/>
          <w:szCs w:val="22"/>
        </w:rPr>
      </w:pPr>
      <w:bookmarkStart w:id="6" w:name="_Toc197367599"/>
      <w:r>
        <w:rPr>
          <w:rFonts w:ascii="Arial" w:hAnsi="Arial" w:cs="Arial"/>
          <w:b/>
          <w:color w:val="000000" w:themeColor="text1"/>
          <w:sz w:val="22"/>
          <w:szCs w:val="22"/>
        </w:rPr>
        <w:lastRenderedPageBreak/>
        <w:t>Introduction</w:t>
      </w:r>
      <w:bookmarkEnd w:id="6"/>
    </w:p>
    <w:p w14:paraId="2F82CCBE" w14:textId="77777777" w:rsidR="00A564A2" w:rsidRDefault="00C02400" w:rsidP="00D04DDC">
      <w:pPr>
        <w:pStyle w:val="2"/>
        <w:jc w:val="both"/>
        <w:rPr>
          <w:rFonts w:ascii="Arial" w:eastAsiaTheme="minorEastAsia" w:hAnsi="Arial" w:cs="Arial"/>
          <w:b/>
          <w:color w:val="000000" w:themeColor="text1"/>
          <w:sz w:val="22"/>
          <w:szCs w:val="22"/>
          <w:lang w:eastAsia="zh-CN"/>
        </w:rPr>
      </w:pPr>
      <w:bookmarkStart w:id="7" w:name="_Toc197367600"/>
      <w:r w:rsidRPr="00146754">
        <w:rPr>
          <w:rFonts w:ascii="Arial" w:eastAsia="Calibri" w:hAnsi="Arial" w:cs="Arial"/>
          <w:b/>
          <w:color w:val="000000" w:themeColor="text1"/>
          <w:sz w:val="22"/>
          <w:szCs w:val="22"/>
        </w:rPr>
        <w:t>Background</w:t>
      </w:r>
      <w:bookmarkEnd w:id="7"/>
    </w:p>
    <w:p w14:paraId="66231EAB" w14:textId="5B70956C" w:rsidR="006B0879" w:rsidRPr="0031718C" w:rsidRDefault="006B0879" w:rsidP="0031718C">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Alzheimer’s disease (AD), a progressive neurodegenerative disorder characterized by cognitive decline and memory </w:t>
      </w:r>
      <w:r w:rsidR="00552415" w:rsidRPr="0031718C">
        <w:rPr>
          <w:rFonts w:ascii="Arial" w:hAnsi="Arial" w:cs="Arial"/>
          <w:color w:val="000000" w:themeColor="text1"/>
          <w:sz w:val="22"/>
          <w:szCs w:val="22"/>
        </w:rPr>
        <w:t>loss</w:t>
      </w:r>
      <w:r w:rsidRPr="0031718C">
        <w:rPr>
          <w:rFonts w:ascii="Arial" w:hAnsi="Arial" w:cs="Arial"/>
          <w:color w:val="000000" w:themeColor="text1"/>
          <w:sz w:val="22"/>
          <w:szCs w:val="22"/>
        </w:rPr>
        <w:t xml:space="preserve">, has </w:t>
      </w:r>
      <w:r w:rsidRPr="0031718C">
        <w:rPr>
          <w:rFonts w:ascii="Arial" w:hAnsi="Arial" w:cs="Arial" w:hint="eastAsia"/>
          <w:color w:val="000000" w:themeColor="text1"/>
          <w:sz w:val="22"/>
          <w:szCs w:val="22"/>
        </w:rPr>
        <w:t>been one of the</w:t>
      </w:r>
      <w:r w:rsidRPr="0031718C">
        <w:rPr>
          <w:rFonts w:ascii="Arial" w:hAnsi="Arial" w:cs="Arial"/>
          <w:color w:val="000000" w:themeColor="text1"/>
          <w:sz w:val="22"/>
          <w:szCs w:val="22"/>
        </w:rPr>
        <w:t xml:space="preserve"> most pressing global health challenges </w:t>
      </w:r>
      <w:r w:rsidRPr="0031718C">
        <w:rPr>
          <w:rFonts w:ascii="Arial" w:hAnsi="Arial" w:cs="Arial" w:hint="eastAsia"/>
          <w:color w:val="000000" w:themeColor="text1"/>
          <w:sz w:val="22"/>
          <w:szCs w:val="22"/>
        </w:rPr>
        <w:t>in</w:t>
      </w:r>
      <w:r w:rsidRPr="0031718C">
        <w:rPr>
          <w:rFonts w:ascii="Arial" w:hAnsi="Arial" w:cs="Arial"/>
          <w:color w:val="000000" w:themeColor="text1"/>
          <w:sz w:val="22"/>
          <w:szCs w:val="22"/>
        </w:rPr>
        <w:t xml:space="preserve"> 21st century. </w:t>
      </w:r>
      <w:r w:rsidRPr="0031718C">
        <w:rPr>
          <w:rFonts w:ascii="Arial" w:hAnsi="Arial" w:cs="Arial" w:hint="eastAsia"/>
          <w:color w:val="000000" w:themeColor="text1"/>
          <w:sz w:val="22"/>
          <w:szCs w:val="22"/>
        </w:rPr>
        <w:t>Globally here are more than</w:t>
      </w:r>
      <w:r w:rsidRPr="0031718C">
        <w:rPr>
          <w:rFonts w:ascii="Arial" w:hAnsi="Arial" w:cs="Arial"/>
          <w:color w:val="000000" w:themeColor="text1"/>
          <w:sz w:val="22"/>
          <w:szCs w:val="22"/>
        </w:rPr>
        <w:t xml:space="preserve"> 55 million</w:t>
      </w:r>
      <w:r w:rsidRPr="0031718C">
        <w:rPr>
          <w:rFonts w:ascii="Arial" w:hAnsi="Arial" w:cs="Arial" w:hint="eastAsia"/>
          <w:color w:val="000000" w:themeColor="text1"/>
          <w:sz w:val="22"/>
          <w:szCs w:val="22"/>
        </w:rPr>
        <w:t xml:space="preserve"> humans </w:t>
      </w:r>
      <w:r w:rsidR="00552415" w:rsidRPr="0031718C">
        <w:rPr>
          <w:rFonts w:ascii="Arial" w:hAnsi="Arial" w:cs="Arial"/>
          <w:color w:val="000000" w:themeColor="text1"/>
          <w:sz w:val="22"/>
          <w:szCs w:val="22"/>
        </w:rPr>
        <w:t>being</w:t>
      </w:r>
      <w:r w:rsidRPr="0031718C">
        <w:rPr>
          <w:rFonts w:ascii="Arial" w:hAnsi="Arial" w:cs="Arial"/>
          <w:color w:val="000000" w:themeColor="text1"/>
          <w:sz w:val="22"/>
          <w:szCs w:val="22"/>
        </w:rPr>
        <w:t xml:space="preserve"> individuals affected and</w:t>
      </w:r>
      <w:r w:rsidRPr="0031718C">
        <w:rPr>
          <w:rFonts w:ascii="Arial" w:hAnsi="Arial" w:cs="Arial" w:hint="eastAsia"/>
          <w:color w:val="000000" w:themeColor="text1"/>
          <w:sz w:val="22"/>
          <w:szCs w:val="22"/>
        </w:rPr>
        <w:t xml:space="preserve"> this data will double in the 2050.</w:t>
      </w:r>
      <w:r w:rsidRPr="0031718C">
        <w:rPr>
          <w:rFonts w:ascii="Arial" w:hAnsi="Arial" w:cs="Arial"/>
          <w:color w:val="000000" w:themeColor="text1"/>
          <w:sz w:val="22"/>
          <w:szCs w:val="22"/>
        </w:rPr>
        <w:t xml:space="preserve"> AD imposes </w:t>
      </w:r>
      <w:r w:rsidRPr="0031718C">
        <w:rPr>
          <w:rFonts w:ascii="Arial" w:hAnsi="Arial" w:cs="Arial" w:hint="eastAsia"/>
          <w:color w:val="000000" w:themeColor="text1"/>
          <w:sz w:val="22"/>
          <w:szCs w:val="22"/>
        </w:rPr>
        <w:t>a huge burden and pressure on the world</w:t>
      </w:r>
      <w:r w:rsidRPr="0031718C">
        <w:rPr>
          <w:rFonts w:ascii="Arial" w:hAnsi="Arial" w:cs="Arial"/>
          <w:color w:val="000000" w:themeColor="text1"/>
          <w:sz w:val="22"/>
          <w:szCs w:val="22"/>
        </w:rPr>
        <w:t>’</w:t>
      </w:r>
      <w:r w:rsidRPr="0031718C">
        <w:rPr>
          <w:rFonts w:ascii="Arial" w:hAnsi="Arial" w:cs="Arial" w:hint="eastAsia"/>
          <w:color w:val="000000" w:themeColor="text1"/>
          <w:sz w:val="22"/>
          <w:szCs w:val="22"/>
        </w:rPr>
        <w:t>s medical system, medical staffs and their families</w:t>
      </w:r>
      <w:r w:rsidRPr="0031718C">
        <w:rPr>
          <w:rFonts w:ascii="Arial" w:hAnsi="Arial" w:cs="Arial"/>
          <w:color w:val="000000" w:themeColor="text1"/>
          <w:sz w:val="22"/>
          <w:szCs w:val="22"/>
        </w:rPr>
        <w:t xml:space="preserve">, </w:t>
      </w:r>
      <w:r w:rsidRPr="0031718C">
        <w:rPr>
          <w:rFonts w:ascii="Arial" w:hAnsi="Arial" w:cs="Arial" w:hint="eastAsia"/>
          <w:color w:val="000000" w:themeColor="text1"/>
          <w:sz w:val="22"/>
          <w:szCs w:val="22"/>
        </w:rPr>
        <w:t>especially</w:t>
      </w:r>
      <w:r w:rsidRPr="0031718C">
        <w:rPr>
          <w:rFonts w:ascii="Arial" w:hAnsi="Arial" w:cs="Arial"/>
          <w:color w:val="000000" w:themeColor="text1"/>
          <w:sz w:val="22"/>
          <w:szCs w:val="22"/>
        </w:rPr>
        <w:t xml:space="preserve"> in aging populations</w:t>
      </w:r>
      <w:r w:rsidRPr="0031718C">
        <w:rPr>
          <w:rFonts w:ascii="Arial" w:hAnsi="Arial" w:cs="Arial"/>
          <w:color w:val="000000" w:themeColor="text1"/>
          <w:sz w:val="22"/>
          <w:szCs w:val="22"/>
        </w:rPr>
        <w:fldChar w:fldCharType="begin"/>
      </w:r>
      <w:r w:rsidR="00423DEE" w:rsidRPr="0031718C">
        <w:rPr>
          <w:rFonts w:ascii="Arial" w:hAnsi="Arial" w:cs="Arial"/>
          <w:color w:val="000000" w:themeColor="text1"/>
          <w:sz w:val="22"/>
          <w:szCs w:val="22"/>
        </w:rPr>
        <w:instrText xml:space="preserve"> ADDIN ZOTERO_ITEM CSL_CITATION {"citationID":"NrdGP5fn","properties":{"formattedCitation":"[2]","plainCitation":"[2]","noteIndex":0},"citationItems":[{"id":430,"uris":["http://zotero.org/users/local/LdhPkas7/items/9J6WCUM4","http://zotero.org/users/17085135/items/9J6WCUM4"],"itemData":{"id":430,"type":"article-journal","abstract":"This article describes the public health impact of Alzheimer's disease, including prevalence and incidence, mortality and morbidity, use and costs of care, and the overall impact on family caregivers, the dementia workforce and society. The Special Report examines the patient journey from awareness of cognitive changes to potential treatment with drugs that change the underlying biology of Alzheimer's. An estimated 6.7 million Americans age 65 and older are living with Alzheimer's dementia today. This number could grow to 13.8 million by 2060 barring the development of medical breakthroughs to prevent, slow or cure AD. Official death certificates recorded 121,499 deaths from AD in 2019, and Alzheimer's disease was officially listed as the sixth-leading cause of death in the United States. In 2020 and 2021, when COVID-19 entered the ranks of the top ten causes of death, Alzheimer's was the seventh-leading cause of death. Alzheimer's remains the fifth-leading cause of death among Americans age 65 and older. Between 2000 and 2019, deaths from stroke, heart disease and HIV decreased, whereas reported deaths from AD increased more than 145%. This trajectory of deaths from AD was likely exacerbated by the COVID-19 pandemic in 2020 and 2021. More than 11 million family members and other unpaid caregivers provided an estimated 18 billion hours of care to people with Alzheimer's or other dementias in 2022. These figures reflect a decline in the number of caregivers compared with a decade earlier, as well as an increase in the amount of care provided by each remaining caregiver. Unpaid dementia caregiving was valued at $339.5 billion in 2022. Its costs, however, extend to family caregivers' increased risk for emotional distress and negative mental and physical health outcomes - costs that have been aggravated by COVID-19. Members of the paid health care workforce are involved in diagnosing, treating and caring for people with dementia. In recent years, however, a shortage of such workers has developed in the United States. This shortage - brought about, in part, by COVID-19 - has occurred at a time when more members of the dementia care workforce are needed. Therefore, programs will be needed to attract workers and better train health care teams. Average per-person Medicare payments for services to beneficiaries age 65 and older with AD or other dementias are almost three times as great as payments for beneficiaries without these conditions, and Medicaid payments are more than 22 times as great. Total payments in 2023 for health care, long-term care and hospice services for people age 65 and older with dementia are estimated to be $345 billion. The Special Report examines whether there will be sufficient numbers of physician specialists to provide Alzheimer's care and treatment now that two drugs are available that change the underlying biology of Alzheimer's disease.","container-title":"ALZHEIMERS &amp; DEMENTIA","DOI":"10.1002/alz.13016","ISSN":"1552-5260, 1552-5279","issue":"4","journalAbbreviation":"Alzheimers. Dement.","language":"English","note":"number-of-pages: 98\npublisher-place: Hoboken\npublisher: Wiley\nWeb of Science ID: WOS:000949266300001","page":"1598-1695","source":"Web of Science Nextgen","title":"2023 Alzheimer's disease facts and figures","volume":"19","author":[{"family":"Anonymous","given":""}],"issued":{"date-parts":[["2023",4]]}}}],"schema":"https://github.com/citation-style-language/schema/raw/master/csl-citation.json"} </w:instrText>
      </w:r>
      <w:r w:rsidRPr="0031718C">
        <w:rPr>
          <w:rFonts w:ascii="Arial" w:hAnsi="Arial" w:cs="Arial"/>
          <w:color w:val="000000" w:themeColor="text1"/>
          <w:sz w:val="22"/>
          <w:szCs w:val="22"/>
        </w:rPr>
        <w:fldChar w:fldCharType="separate"/>
      </w:r>
      <w:r w:rsidRPr="0031718C">
        <w:rPr>
          <w:rFonts w:ascii="Arial" w:hAnsi="Arial" w:cs="Arial"/>
          <w:color w:val="000000" w:themeColor="text1"/>
          <w:sz w:val="22"/>
        </w:rPr>
        <w:t>[2]</w:t>
      </w:r>
      <w:r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Current diagnostic practices</w:t>
      </w:r>
      <w:r w:rsidR="0025753F" w:rsidRPr="0031718C">
        <w:rPr>
          <w:rFonts w:ascii="Arial" w:hAnsi="Arial" w:cs="Arial" w:hint="eastAsia"/>
          <w:color w:val="000000" w:themeColor="text1"/>
          <w:sz w:val="22"/>
          <w:szCs w:val="22"/>
        </w:rPr>
        <w:t xml:space="preserve"> mostly</w:t>
      </w:r>
      <w:r w:rsidRPr="0031718C">
        <w:rPr>
          <w:rFonts w:ascii="Arial" w:hAnsi="Arial" w:cs="Arial"/>
          <w:color w:val="000000" w:themeColor="text1"/>
          <w:sz w:val="22"/>
          <w:szCs w:val="22"/>
        </w:rPr>
        <w:t xml:space="preserve"> rely on </w:t>
      </w:r>
      <w:r w:rsidR="0025753F" w:rsidRPr="0031718C">
        <w:rPr>
          <w:rFonts w:ascii="Arial" w:hAnsi="Arial" w:cs="Arial" w:hint="eastAsia"/>
          <w:color w:val="000000" w:themeColor="text1"/>
          <w:sz w:val="22"/>
          <w:szCs w:val="22"/>
        </w:rPr>
        <w:t xml:space="preserve">the </w:t>
      </w:r>
      <w:r w:rsidRPr="0031718C">
        <w:rPr>
          <w:rFonts w:ascii="Arial" w:hAnsi="Arial" w:cs="Arial"/>
          <w:color w:val="000000" w:themeColor="text1"/>
          <w:sz w:val="22"/>
          <w:szCs w:val="22"/>
        </w:rPr>
        <w:t>subjective clinical assessments, neuropsychological tests, and qualitative interpretation of structural MRI scans, which often fail</w:t>
      </w:r>
      <w:r w:rsidR="0025753F" w:rsidRPr="0031718C">
        <w:rPr>
          <w:rFonts w:ascii="Arial" w:hAnsi="Arial" w:cs="Arial" w:hint="eastAsia"/>
          <w:color w:val="000000" w:themeColor="text1"/>
          <w:sz w:val="22"/>
          <w:szCs w:val="22"/>
        </w:rPr>
        <w:t>ed</w:t>
      </w:r>
      <w:r w:rsidRPr="0031718C">
        <w:rPr>
          <w:rFonts w:ascii="Arial" w:hAnsi="Arial" w:cs="Arial"/>
          <w:color w:val="000000" w:themeColor="text1"/>
          <w:sz w:val="22"/>
          <w:szCs w:val="22"/>
        </w:rPr>
        <w:t xml:space="preserve"> to detect</w:t>
      </w:r>
      <w:r w:rsidR="0025753F" w:rsidRPr="0031718C">
        <w:rPr>
          <w:rFonts w:ascii="Arial" w:hAnsi="Arial" w:cs="Arial" w:hint="eastAsia"/>
          <w:color w:val="000000" w:themeColor="text1"/>
          <w:sz w:val="22"/>
          <w:szCs w:val="22"/>
        </w:rPr>
        <w:t xml:space="preserve"> the</w:t>
      </w:r>
      <w:r w:rsidRPr="0031718C">
        <w:rPr>
          <w:rFonts w:ascii="Arial" w:hAnsi="Arial" w:cs="Arial"/>
          <w:color w:val="000000" w:themeColor="text1"/>
          <w:sz w:val="22"/>
          <w:szCs w:val="22"/>
        </w:rPr>
        <w:t xml:space="preserve"> early-stage </w:t>
      </w:r>
      <w:r w:rsidR="0025753F" w:rsidRPr="0031718C">
        <w:rPr>
          <w:rFonts w:ascii="Arial" w:hAnsi="Arial" w:cs="Arial"/>
          <w:color w:val="000000" w:themeColor="text1"/>
          <w:sz w:val="22"/>
          <w:szCs w:val="22"/>
        </w:rPr>
        <w:t>Alzheimer’s disease</w:t>
      </w:r>
      <w:r w:rsidRPr="0031718C">
        <w:rPr>
          <w:rFonts w:ascii="Arial" w:hAnsi="Arial" w:cs="Arial"/>
          <w:color w:val="000000" w:themeColor="text1"/>
          <w:sz w:val="22"/>
          <w:szCs w:val="22"/>
        </w:rPr>
        <w:t xml:space="preserve"> such as mild cognitive impairment or preclinical AD. Studies </w:t>
      </w:r>
      <w:r w:rsidR="0025753F" w:rsidRPr="0031718C">
        <w:rPr>
          <w:rFonts w:ascii="Arial" w:hAnsi="Arial" w:cs="Arial" w:hint="eastAsia"/>
          <w:color w:val="000000" w:themeColor="text1"/>
          <w:sz w:val="22"/>
          <w:szCs w:val="22"/>
        </w:rPr>
        <w:t>shows</w:t>
      </w:r>
      <w:r w:rsidRPr="0031718C">
        <w:rPr>
          <w:rFonts w:ascii="Arial" w:hAnsi="Arial" w:cs="Arial"/>
          <w:color w:val="000000" w:themeColor="text1"/>
          <w:sz w:val="22"/>
          <w:szCs w:val="22"/>
        </w:rPr>
        <w:t xml:space="preserve"> that up to 30% of AD cases are misdiagnosed due to </w:t>
      </w:r>
      <w:r w:rsidR="0025753F" w:rsidRPr="0031718C">
        <w:rPr>
          <w:rFonts w:ascii="Arial" w:hAnsi="Arial" w:cs="Arial" w:hint="eastAsia"/>
          <w:color w:val="000000" w:themeColor="text1"/>
          <w:sz w:val="22"/>
          <w:szCs w:val="22"/>
        </w:rPr>
        <w:t>covered</w:t>
      </w:r>
      <w:r w:rsidRPr="0031718C">
        <w:rPr>
          <w:rFonts w:ascii="Arial" w:hAnsi="Arial" w:cs="Arial"/>
          <w:color w:val="000000" w:themeColor="text1"/>
          <w:sz w:val="22"/>
          <w:szCs w:val="22"/>
        </w:rPr>
        <w:t xml:space="preserve"> symptoms </w:t>
      </w:r>
      <w:r w:rsidR="0025753F" w:rsidRPr="0031718C">
        <w:rPr>
          <w:rFonts w:ascii="Arial" w:hAnsi="Arial" w:cs="Arial" w:hint="eastAsia"/>
          <w:color w:val="000000" w:themeColor="text1"/>
          <w:sz w:val="22"/>
          <w:szCs w:val="22"/>
        </w:rPr>
        <w:t>by</w:t>
      </w:r>
      <w:r w:rsidRPr="0031718C">
        <w:rPr>
          <w:rFonts w:ascii="Arial" w:hAnsi="Arial" w:cs="Arial"/>
          <w:color w:val="000000" w:themeColor="text1"/>
          <w:sz w:val="22"/>
          <w:szCs w:val="22"/>
        </w:rPr>
        <w:t xml:space="preserve"> other dementias, delaying interventions that could mitigate disease progression</w:t>
      </w:r>
      <w:r w:rsidRPr="0031718C">
        <w:rPr>
          <w:rFonts w:ascii="Arial" w:hAnsi="Arial" w:cs="Arial"/>
          <w:color w:val="000000" w:themeColor="text1"/>
          <w:sz w:val="22"/>
          <w:szCs w:val="22"/>
        </w:rPr>
        <w:fldChar w:fldCharType="begin"/>
      </w:r>
      <w:r w:rsidR="00423DEE" w:rsidRPr="0031718C">
        <w:rPr>
          <w:rFonts w:ascii="Arial" w:hAnsi="Arial" w:cs="Arial"/>
          <w:color w:val="000000" w:themeColor="text1"/>
          <w:sz w:val="22"/>
          <w:szCs w:val="22"/>
        </w:rPr>
        <w:instrText xml:space="preserve"> ADDIN ZOTERO_ITEM CSL_CITATION {"citationID":"bI5dFDPV","properties":{"formattedCitation":"[3]","plainCitation":"[3]","noteIndex":0},"citationItems":[{"id":431,"uris":["http://zotero.org/users/local/LdhPkas7/items/WURSBAGR","http://zotero.org/users/17085135/items/WURSBAGR"],"itemData":{"id":431,"type":"article-journal","abstract":"In 2011, the National Institute on Aging and Alzheimer's Association created separate diagnostic recommendations for the preclinical, mild cognitive impairment, and dementia stages of Alzheimer's disease. Scientific progress in the interim led to an initiative by the National Institute on Aging and Alzheimer's Association to update and unify the 2011 guidelines. This unifying update is labeled a \"research framework\" because its intended use is for observational and interventional research, not routine clinical care. In the National Institute on Aging and Alzheimer's Association Research Framework, Alzheimer's disease (AD) is defined by its underlying pathologic processes that can be documented by postmortem examination or in vivo by biomarkers. The diagnosis is not based on the clinical consequences of the disease (i.e., symptoms/signs) in this research framework, which shifts the definition of AD in living people from a syndromal to a biological construct. The research framework focuses on the diagnosis of AD with biomarkers in living persons. Biomarkers are grouped into those of beta amyloid deposition, pathologic tau, and neurodegeneration [AT(N)]. This ATN classification system groups different biomarkers (imaging and biofluids) by the pathologic process each measures. The AT(N) system is flexible in that new biomarkers can be added to the three existing AT(N) groups, and new biomarker groups beyond AT(N) can be added when they become available. We focus on AD as a continuum, and cognitive staging may be accomplished using continuous measures. However, we also outline two different categorical cognitive schemes for staging the severity of cognitive impairment: a scheme using three traditional syndromal categories and a sixstage numeric scheme. It is important to stress that this framework seeks to create a common language with which investigators can generate and test hypotheses about the interactions among different pathologic processes (denoted by biomarkers) and cognitive symptoms. We appreciate the concern that this biomarker-based research framework has the potential to be misused. Therefore, we emphasize, first, it is premature and inappropriate to use this research framework in general medical practice. Second, this research framework should not be used to restrict alternative approaches to hypothesis testing that do not use biomarkers. There will be situations where biomarkers are not available or requiring them would be counterproductive to the specific research goals (discussed in more detail later in the document). Thus, biomarker-based research should not be considered a template for all research into age-related cognitive impairment and dementia; rather, it should be applied when it is fit for the purpose of the specific research goals of a study. Importantly, this framework should be examined in diverse populations. Although it is possible that beta-amyloid plaques and neurofibrillary tau deposits are not causal in AD pathogenesis, it is these abnormal protein deposits that define AD as a unique neurodegenerative disease among different disorders that can lead to dementia. We envision that defining AD as a biological construct will enable a more accurate characterization and understanding of the sequence of events that lead to cognitive impairment that is associated with AD, as well as the multifactorial etiology of dementia. This approach also will enable a more precise approach to interventional trials where specific pathways can be targeted in the disease process and in the appropriate people. (C) 2018 The Authors. Published by Elsevier Inc. on behalf of the Alzheimer's Association.","container-title":"ALZHEIMERS &amp; DEMENTIA","DOI":"10.1016/j.jalz.2018.02.018","ISSN":"1552-5260, 1552-5279","issue":"4","journalAbbreviation":"Alzheimers. Dement.","language":"English","note":"number-of-pages: 28\npublisher-place: New York\npublisher: Elsevier Science Inc\nWeb of Science ID: WOS:000429903200014","page":"535-562","source":"Clarivate Analytics Web of Science","title":"NIA-AA Research Framework: Toward a biological definition of Alzheimer's disease","title-short":"NIA-AA Research Framework","volume":"14","author":[{"family":"Jack","given":"Clifford R."},{"family":"Bennett","given":"David A."},{"family":"Blennow","given":"Kaj"},{"family":"Carrillo","given":"Maria C."},{"family":"Dunn","given":"Billy"},{"family":"Haeberlein","given":"Samantha Budd"},{"family":"Holtzman","given":"David M."},{"family":"Jagust","given":"William"},{"family":"Jessen","given":"Frank"},{"family":"Karlawish","given":"Jason"},{"family":"Liu","given":"Enchi"},{"family":"Luis Molinuevo","given":"Jose"},{"family":"Montine","given":"Thomas"},{"family":"Phelps","given":"Creighton"},{"family":"Rankin","given":"Katherine P."},{"family":"Rowe","given":"Christopher C."},{"family":"Scheltens","given":"Philip"},{"family":"Siemers","given":"Eric"},{"family":"Snyder","given":"Heather M."},{"family":"Sperling","given":"Reisa"},{"family":"Elliott","given":"Cerise"},{"family":"Masliah","given":"Eliezer"},{"family":"Ryan","given":"Laurie"},{"family":"Silverberg","given":"Nina"}],"issued":{"date-parts":[["2018",4]]}}}],"schema":"https://github.com/citation-style-language/schema/raw/master/csl-citation.json"} </w:instrText>
      </w:r>
      <w:r w:rsidRPr="0031718C">
        <w:rPr>
          <w:rFonts w:ascii="Arial" w:hAnsi="Arial" w:cs="Arial"/>
          <w:color w:val="000000" w:themeColor="text1"/>
          <w:sz w:val="22"/>
          <w:szCs w:val="22"/>
        </w:rPr>
        <w:fldChar w:fldCharType="separate"/>
      </w:r>
      <w:r w:rsidRPr="0031718C">
        <w:rPr>
          <w:rFonts w:ascii="Arial" w:hAnsi="Arial" w:cs="Arial"/>
          <w:color w:val="000000" w:themeColor="text1"/>
          <w:sz w:val="22"/>
        </w:rPr>
        <w:t>[3]</w:t>
      </w:r>
      <w:r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w:t>
      </w:r>
    </w:p>
    <w:p w14:paraId="6C5C850C" w14:textId="72CE8F02" w:rsidR="006B0879" w:rsidRPr="0031718C" w:rsidRDefault="006B0879" w:rsidP="0031718C">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The </w:t>
      </w:r>
      <w:r w:rsidR="0025753F" w:rsidRPr="0031718C">
        <w:rPr>
          <w:rFonts w:ascii="Arial" w:hAnsi="Arial" w:cs="Arial"/>
          <w:color w:val="000000" w:themeColor="text1"/>
          <w:sz w:val="22"/>
          <w:szCs w:val="22"/>
        </w:rPr>
        <w:t>appearance</w:t>
      </w:r>
      <w:r w:rsidRPr="0031718C">
        <w:rPr>
          <w:rFonts w:ascii="Arial" w:hAnsi="Arial" w:cs="Arial"/>
          <w:color w:val="000000" w:themeColor="text1"/>
          <w:sz w:val="22"/>
          <w:szCs w:val="22"/>
        </w:rPr>
        <w:t xml:space="preserve"> of artificial intelligence, particularly deep learning,</w:t>
      </w:r>
      <w:r w:rsidR="0025753F" w:rsidRPr="0031718C">
        <w:rPr>
          <w:rFonts w:ascii="Arial" w:hAnsi="Arial" w:cs="Arial" w:hint="eastAsia"/>
          <w:color w:val="000000" w:themeColor="text1"/>
          <w:sz w:val="22"/>
          <w:szCs w:val="22"/>
        </w:rPr>
        <w:t xml:space="preserve"> </w:t>
      </w:r>
      <w:r w:rsidR="0025753F" w:rsidRPr="0031718C">
        <w:rPr>
          <w:rFonts w:ascii="Arial" w:hAnsi="Arial" w:cs="Arial"/>
          <w:color w:val="000000" w:themeColor="text1"/>
          <w:sz w:val="22"/>
          <w:szCs w:val="22"/>
        </w:rPr>
        <w:t>Reinforcement learning</w:t>
      </w:r>
      <w:r w:rsidRPr="0031718C">
        <w:rPr>
          <w:rFonts w:ascii="Arial" w:hAnsi="Arial" w:cs="Arial"/>
          <w:color w:val="000000" w:themeColor="text1"/>
          <w:sz w:val="22"/>
          <w:szCs w:val="22"/>
        </w:rPr>
        <w:t xml:space="preserve"> has revolutionized medical imaging by enabling automated quantification of subtle neurodegenerative patterns imperceptible to the human eye. Convolutional neural networks have demonstrated remarkable success in classifying AD stages using MRI</w:t>
      </w:r>
      <w:r w:rsidR="0025753F" w:rsidRPr="0031718C">
        <w:rPr>
          <w:rFonts w:ascii="Arial" w:hAnsi="Arial" w:cs="Arial" w:hint="eastAsia"/>
          <w:color w:val="000000" w:themeColor="text1"/>
          <w:sz w:val="22"/>
          <w:szCs w:val="22"/>
        </w:rPr>
        <w:t xml:space="preserve"> scans</w:t>
      </w:r>
      <w:r w:rsidRPr="0031718C">
        <w:rPr>
          <w:rFonts w:ascii="Arial" w:hAnsi="Arial" w:cs="Arial"/>
          <w:color w:val="000000" w:themeColor="text1"/>
          <w:sz w:val="22"/>
          <w:szCs w:val="22"/>
        </w:rPr>
        <w:t xml:space="preserve"> features such as hippocampal atrophy and cortical thinning, </w:t>
      </w:r>
      <w:r w:rsidR="0025753F" w:rsidRPr="0031718C">
        <w:rPr>
          <w:rFonts w:ascii="Arial" w:hAnsi="Arial" w:cs="Arial" w:hint="eastAsia"/>
          <w:color w:val="000000" w:themeColor="text1"/>
          <w:sz w:val="22"/>
          <w:szCs w:val="22"/>
        </w:rPr>
        <w:t>successfully</w:t>
      </w:r>
      <w:r w:rsidRPr="0031718C">
        <w:rPr>
          <w:rFonts w:ascii="Arial" w:hAnsi="Arial" w:cs="Arial"/>
          <w:color w:val="000000" w:themeColor="text1"/>
          <w:sz w:val="22"/>
          <w:szCs w:val="22"/>
        </w:rPr>
        <w:t xml:space="preserve"> diagnostic accuracies exceeding 9</w:t>
      </w:r>
      <w:r w:rsidR="0025753F" w:rsidRPr="0031718C">
        <w:rPr>
          <w:rFonts w:ascii="Arial" w:hAnsi="Arial" w:cs="Arial" w:hint="eastAsia"/>
          <w:color w:val="000000" w:themeColor="text1"/>
          <w:sz w:val="22"/>
          <w:szCs w:val="22"/>
        </w:rPr>
        <w:t>9</w:t>
      </w:r>
      <w:r w:rsidRPr="0031718C">
        <w:rPr>
          <w:rFonts w:ascii="Arial" w:hAnsi="Arial" w:cs="Arial"/>
          <w:color w:val="000000" w:themeColor="text1"/>
          <w:sz w:val="22"/>
          <w:szCs w:val="22"/>
        </w:rPr>
        <w:t xml:space="preserve">% in </w:t>
      </w:r>
      <w:r w:rsidR="0025753F" w:rsidRPr="0031718C">
        <w:rPr>
          <w:rFonts w:ascii="Arial" w:hAnsi="Arial" w:cs="Arial" w:hint="eastAsia"/>
          <w:color w:val="000000" w:themeColor="text1"/>
          <w:sz w:val="22"/>
          <w:szCs w:val="22"/>
        </w:rPr>
        <w:t xml:space="preserve">training </w:t>
      </w:r>
      <w:r w:rsidRPr="0031718C">
        <w:rPr>
          <w:rFonts w:ascii="Arial" w:hAnsi="Arial" w:cs="Arial"/>
          <w:color w:val="000000" w:themeColor="text1"/>
          <w:sz w:val="22"/>
          <w:szCs w:val="22"/>
        </w:rPr>
        <w:t xml:space="preserve">datasets. However, single-modality approaches often </w:t>
      </w:r>
      <w:r w:rsidR="0025753F" w:rsidRPr="0031718C">
        <w:rPr>
          <w:rFonts w:ascii="Arial" w:hAnsi="Arial" w:cs="Arial" w:hint="eastAsia"/>
          <w:color w:val="000000" w:themeColor="text1"/>
          <w:sz w:val="22"/>
          <w:szCs w:val="22"/>
        </w:rPr>
        <w:t>means people will forget the</w:t>
      </w:r>
      <w:r w:rsidRPr="0031718C">
        <w:rPr>
          <w:rFonts w:ascii="Arial" w:hAnsi="Arial" w:cs="Arial"/>
          <w:color w:val="000000" w:themeColor="text1"/>
          <w:sz w:val="22"/>
          <w:szCs w:val="22"/>
        </w:rPr>
        <w:t xml:space="preserve"> complementary clinical variables—such as genetic markers, cerebrospinal fluid biomarkers, and cognitive scores—that could enhance diagnostic precision. Recent advancements in multi</w:t>
      </w:r>
      <w:r w:rsidR="0025753F" w:rsidRPr="0031718C">
        <w:rPr>
          <w:rFonts w:ascii="Arial" w:hAnsi="Arial" w:cs="Arial" w:hint="eastAsia"/>
          <w:color w:val="000000" w:themeColor="text1"/>
          <w:sz w:val="22"/>
          <w:szCs w:val="22"/>
        </w:rPr>
        <w:t>ple-</w:t>
      </w:r>
      <w:r w:rsidRPr="0031718C">
        <w:rPr>
          <w:rFonts w:ascii="Arial" w:hAnsi="Arial" w:cs="Arial"/>
          <w:color w:val="000000" w:themeColor="text1"/>
          <w:sz w:val="22"/>
          <w:szCs w:val="22"/>
        </w:rPr>
        <w:t>mod</w:t>
      </w:r>
      <w:r w:rsidR="0025753F" w:rsidRPr="0031718C">
        <w:rPr>
          <w:rFonts w:ascii="Arial" w:hAnsi="Arial" w:cs="Arial" w:hint="eastAsia"/>
          <w:color w:val="000000" w:themeColor="text1"/>
          <w:sz w:val="22"/>
          <w:szCs w:val="22"/>
        </w:rPr>
        <w:t>els</w:t>
      </w:r>
      <w:r w:rsidRPr="0031718C">
        <w:rPr>
          <w:rFonts w:ascii="Arial" w:hAnsi="Arial" w:cs="Arial"/>
          <w:color w:val="000000" w:themeColor="text1"/>
          <w:sz w:val="22"/>
          <w:szCs w:val="22"/>
        </w:rPr>
        <w:t xml:space="preserve"> fusion architectures, such as squeeze-and-excitation  attention mechanisms, address this </w:t>
      </w:r>
      <w:r w:rsidR="0025753F" w:rsidRPr="0031718C">
        <w:rPr>
          <w:rFonts w:ascii="Arial" w:hAnsi="Arial" w:cs="Arial" w:hint="eastAsia"/>
          <w:color w:val="000000" w:themeColor="text1"/>
          <w:sz w:val="22"/>
          <w:szCs w:val="22"/>
        </w:rPr>
        <w:t>difference</w:t>
      </w:r>
      <w:r w:rsidRPr="0031718C">
        <w:rPr>
          <w:rFonts w:ascii="Arial" w:hAnsi="Arial" w:cs="Arial"/>
          <w:color w:val="000000" w:themeColor="text1"/>
          <w:sz w:val="22"/>
          <w:szCs w:val="22"/>
        </w:rPr>
        <w:t xml:space="preserve"> by dynamically weighting imaging and non-imaging features to </w:t>
      </w:r>
      <w:r w:rsidR="0025753F" w:rsidRPr="0031718C">
        <w:rPr>
          <w:rFonts w:ascii="Arial" w:hAnsi="Arial" w:cs="Arial" w:hint="eastAsia"/>
          <w:color w:val="000000" w:themeColor="text1"/>
          <w:sz w:val="22"/>
          <w:szCs w:val="22"/>
        </w:rPr>
        <w:t>show</w:t>
      </w:r>
      <w:r w:rsidRPr="0031718C">
        <w:rPr>
          <w:rFonts w:ascii="Arial" w:hAnsi="Arial" w:cs="Arial"/>
          <w:color w:val="000000" w:themeColor="text1"/>
          <w:sz w:val="22"/>
          <w:szCs w:val="22"/>
        </w:rPr>
        <w:t xml:space="preserve"> their diagnostic relevance</w:t>
      </w:r>
      <w:r w:rsidRPr="0031718C">
        <w:rPr>
          <w:rFonts w:ascii="Arial" w:hAnsi="Arial" w:cs="Arial"/>
          <w:color w:val="000000" w:themeColor="text1"/>
          <w:sz w:val="22"/>
          <w:szCs w:val="22"/>
        </w:rPr>
        <w:fldChar w:fldCharType="begin"/>
      </w:r>
      <w:r w:rsidR="00423DEE" w:rsidRPr="0031718C">
        <w:rPr>
          <w:rFonts w:ascii="Arial" w:hAnsi="Arial" w:cs="Arial"/>
          <w:color w:val="000000" w:themeColor="text1"/>
          <w:sz w:val="22"/>
          <w:szCs w:val="22"/>
        </w:rPr>
        <w:instrText xml:space="preserve"> ADDIN ZOTERO_ITEM CSL_CITATION {"citationID":"tcnDXHMy","properties":{"formattedCitation":"[4]","plainCitation":"[4]","noteIndex":0},"citationItems":[{"id":433,"uris":["http://zotero.org/users/local/LdhPkas7/items/ZU2WGYCE","http://zotero.org/users/17085135/items/ZU2WGYCE"],"itemData":{"id":433,"type":"article-journal","abstract":"The central building block of convolutional neural networks (CNNs) is the convolution operator, which enables networks to construct informative features by fusing both spatial and channel-wise information within local receptive fields at each layer. A broad range of prior research has investigated the spatial component of this relationship, seeking to strengthen the representational power of a CNN by enhancing the quality of spatial encodings throughout its feature hierarchy. In this work, we focus instead on the channel relationship and propose a novel architectural unit, which we term the \"Squeeze-and-Excitation\" (SE) block, that adaptively recalibrates channel-wise feature responses by explicitly modelling interdependencies between channels. We show that these blocks can be stacked together to form SENet architectures that generalise extremely effectively across different datasets. We further demonstrate that SE blocks bring significant improvements in performance for existing state-of-the-art CNNs at slight additional computational cost. Squeeze-and-Excitation Networks formed the foundation of our ILSVRC 2017 classification submission which won first place and reduced the top-5 error to 2.251 percent, surpassing the winning entry of 2016 by a relative improvement of 25 percent. Models and code are available at https://github.com/hujie-frank/SENet.","container-title":"IEEE transactions on pattern analysis and machine intelligence","DOI":"10.1109/TPAMI.2019.2913372","ISSN":"1939-3539","issue":"8","journalAbbreviation":"IEEE Trans Pattern Anal Mach Intell","language":"English","note":"number-of-pages: 13\nWeb of Science ID:","page":"2011-2023","source":"Clarivate Analytics Web of Science","title":"Squeeze-and-Excitation Networks.","volume":"42","author":[{"family":"Hu","given":"Jie"},{"family":"Shen","given":"Li"},{"family":"Albanie","given":"Samuel"},{"family":"Sun","given":"Gang"},{"family":"Wu","given":"Enhua"}],"issued":{"date-parts":[["2020"]]}}}],"schema":"https://github.com/citation-style-language/schema/raw/master/csl-citation.json"} </w:instrText>
      </w:r>
      <w:r w:rsidRPr="0031718C">
        <w:rPr>
          <w:rFonts w:ascii="Arial" w:hAnsi="Arial" w:cs="Arial"/>
          <w:color w:val="000000" w:themeColor="text1"/>
          <w:sz w:val="22"/>
          <w:szCs w:val="22"/>
        </w:rPr>
        <w:fldChar w:fldCharType="separate"/>
      </w:r>
      <w:r w:rsidRPr="0031718C">
        <w:rPr>
          <w:rFonts w:ascii="Arial" w:hAnsi="Arial" w:cs="Arial"/>
          <w:color w:val="000000" w:themeColor="text1"/>
          <w:sz w:val="22"/>
        </w:rPr>
        <w:t>[4]</w:t>
      </w:r>
      <w:r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w:t>
      </w:r>
    </w:p>
    <w:p w14:paraId="34691206" w14:textId="6601B5A1" w:rsidR="006B0879" w:rsidRPr="0031718C" w:rsidRDefault="0025753F" w:rsidP="0031718C">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Although we have</w:t>
      </w:r>
      <w:r w:rsidR="006B0879" w:rsidRPr="0031718C">
        <w:rPr>
          <w:rFonts w:ascii="Arial" w:hAnsi="Arial" w:cs="Arial"/>
          <w:color w:val="000000" w:themeColor="text1"/>
          <w:sz w:val="22"/>
          <w:szCs w:val="22"/>
        </w:rPr>
        <w:t xml:space="preserve"> these </w:t>
      </w:r>
      <w:r w:rsidR="00F86390" w:rsidRPr="0031718C">
        <w:rPr>
          <w:rFonts w:ascii="Arial" w:hAnsi="Arial" w:cs="Arial" w:hint="eastAsia"/>
          <w:color w:val="000000" w:themeColor="text1"/>
          <w:sz w:val="22"/>
          <w:szCs w:val="22"/>
        </w:rPr>
        <w:t>methods</w:t>
      </w:r>
      <w:r w:rsidR="006B0879" w:rsidRPr="0031718C">
        <w:rPr>
          <w:rFonts w:ascii="Arial" w:hAnsi="Arial" w:cs="Arial"/>
          <w:color w:val="000000" w:themeColor="text1"/>
          <w:sz w:val="22"/>
          <w:szCs w:val="22"/>
        </w:rPr>
        <w:t xml:space="preserve">, </w:t>
      </w:r>
      <w:r w:rsidR="00D752EC">
        <w:rPr>
          <w:rFonts w:ascii="Arial" w:hAnsi="Arial" w:cs="Arial" w:hint="eastAsia"/>
          <w:color w:val="000000" w:themeColor="text1"/>
          <w:sz w:val="22"/>
          <w:szCs w:val="22"/>
        </w:rPr>
        <w:t xml:space="preserve">here also have </w:t>
      </w:r>
      <w:r w:rsidRPr="0031718C">
        <w:rPr>
          <w:rFonts w:ascii="Arial" w:hAnsi="Arial" w:cs="Arial" w:hint="eastAsia"/>
          <w:color w:val="000000" w:themeColor="text1"/>
          <w:sz w:val="22"/>
          <w:szCs w:val="22"/>
        </w:rPr>
        <w:t xml:space="preserve">the </w:t>
      </w:r>
      <w:r w:rsidR="00F86390" w:rsidRPr="0031718C">
        <w:rPr>
          <w:rFonts w:ascii="Arial" w:hAnsi="Arial" w:cs="Arial" w:hint="eastAsia"/>
          <w:color w:val="000000" w:themeColor="text1"/>
          <w:sz w:val="22"/>
          <w:szCs w:val="22"/>
        </w:rPr>
        <w:t>huge</w:t>
      </w:r>
      <w:r w:rsidR="006B0879" w:rsidRPr="0031718C">
        <w:rPr>
          <w:rFonts w:ascii="Arial" w:hAnsi="Arial" w:cs="Arial"/>
          <w:color w:val="000000" w:themeColor="text1"/>
          <w:sz w:val="22"/>
          <w:szCs w:val="22"/>
        </w:rPr>
        <w:t xml:space="preserve"> challenges </w:t>
      </w:r>
      <w:r w:rsidR="00F86390" w:rsidRPr="0031718C">
        <w:rPr>
          <w:rFonts w:ascii="Arial" w:hAnsi="Arial" w:cs="Arial" w:hint="eastAsia"/>
          <w:color w:val="000000" w:themeColor="text1"/>
          <w:sz w:val="22"/>
          <w:szCs w:val="22"/>
        </w:rPr>
        <w:t>and need to face</w:t>
      </w:r>
      <w:r w:rsidR="006B0879" w:rsidRPr="0031718C">
        <w:rPr>
          <w:rFonts w:ascii="Arial" w:hAnsi="Arial" w:cs="Arial"/>
          <w:color w:val="000000" w:themeColor="text1"/>
          <w:sz w:val="22"/>
          <w:szCs w:val="22"/>
        </w:rPr>
        <w:t xml:space="preserve">. </w:t>
      </w:r>
      <w:r w:rsidR="00D752EC">
        <w:rPr>
          <w:rFonts w:ascii="Arial" w:hAnsi="Arial" w:cs="Arial" w:hint="eastAsia"/>
          <w:color w:val="000000" w:themeColor="text1"/>
          <w:sz w:val="22"/>
          <w:szCs w:val="22"/>
        </w:rPr>
        <w:t xml:space="preserve">Due to the dataset mainly come from the </w:t>
      </w:r>
      <w:r w:rsidR="00D752EC">
        <w:rPr>
          <w:rFonts w:ascii="Arial" w:hAnsi="Arial" w:cs="Arial"/>
          <w:color w:val="000000" w:themeColor="text1"/>
          <w:sz w:val="22"/>
          <w:szCs w:val="22"/>
        </w:rPr>
        <w:t>Europe</w:t>
      </w:r>
      <w:r w:rsidR="00D752EC">
        <w:rPr>
          <w:rFonts w:ascii="Arial" w:hAnsi="Arial" w:cs="Arial" w:hint="eastAsia"/>
          <w:color w:val="000000" w:themeColor="text1"/>
          <w:sz w:val="22"/>
          <w:szCs w:val="22"/>
        </w:rPr>
        <w:t xml:space="preserve">. </w:t>
      </w:r>
      <w:r w:rsidR="006B0879" w:rsidRPr="0031718C">
        <w:rPr>
          <w:rFonts w:ascii="Arial" w:hAnsi="Arial" w:cs="Arial"/>
          <w:color w:val="000000" w:themeColor="text1"/>
          <w:sz w:val="22"/>
          <w:szCs w:val="22"/>
        </w:rPr>
        <w:t xml:space="preserve">Many AI models </w:t>
      </w:r>
      <w:r w:rsidR="00D752EC">
        <w:rPr>
          <w:rFonts w:ascii="Arial" w:hAnsi="Arial" w:cs="Arial" w:hint="eastAsia"/>
          <w:color w:val="000000" w:themeColor="text1"/>
          <w:sz w:val="22"/>
          <w:szCs w:val="22"/>
        </w:rPr>
        <w:t>show the</w:t>
      </w:r>
      <w:r w:rsidR="006B0879" w:rsidRPr="0031718C">
        <w:rPr>
          <w:rFonts w:ascii="Arial" w:hAnsi="Arial" w:cs="Arial"/>
          <w:color w:val="000000" w:themeColor="text1"/>
          <w:sz w:val="22"/>
          <w:szCs w:val="22"/>
        </w:rPr>
        <w:t xml:space="preserve"> limited generalizability across diverse populations due to dataset biases favoring North American and European cohorts</w:t>
      </w:r>
      <w:r w:rsidR="006B0879" w:rsidRPr="0031718C">
        <w:rPr>
          <w:rFonts w:ascii="Arial" w:hAnsi="Arial" w:cs="Arial"/>
          <w:color w:val="000000" w:themeColor="text1"/>
          <w:sz w:val="22"/>
          <w:szCs w:val="22"/>
        </w:rPr>
        <w:fldChar w:fldCharType="begin"/>
      </w:r>
      <w:r w:rsidR="00423DEE" w:rsidRPr="0031718C">
        <w:rPr>
          <w:rFonts w:ascii="Arial" w:hAnsi="Arial" w:cs="Arial"/>
          <w:color w:val="000000" w:themeColor="text1"/>
          <w:sz w:val="22"/>
          <w:szCs w:val="22"/>
        </w:rPr>
        <w:instrText xml:space="preserve"> ADDIN ZOTERO_ITEM CSL_CITATION {"citationID":"J5JXyrtx","properties":{"formattedCitation":"[5]","plainCitation":"[5]","noteIndex":0},"citationItems":[{"id":434,"uris":["http://zotero.org/users/local/LdhPkas7/items/TWMCHRN2","http://zotero.org/users/17085135/items/TWMCHRN2"],"itemData":{"id":434,"type":"article-journal","abstract":"The accurate diagnosis of Alzheimer's disease (AD) is essential for patient care and will be increasingly important as disease modifying agents become available, early in the course of the disease. Although studies have applied machine learning methods for the computer-aided diagnosis of AD, a bottleneck in the diagnostic performance was shown in previous methods, due to the lacking of efficient strategies for representing neuroimaging biomarkers. In this study, we designed a novel diagnostic framework with deep learning architecture to aid the diagnosis of AD. This framework uses a zero-masking strategy for data fusion to extract complementary information from multiple data modalities. Compared to the previous state-of-the-art workflows, our method is capable of fusing multimodal neuroimaging features in one setting and has the potential to require less labeled data. A performance gain was achieved in both binary classification and multiclass classification of AD. The advantages and limitations of the proposed framework are discussed.","container-title":"IEEE TRANSACTIONS ON BIOMEDICAL ENGINEERING","DOI":"10.1109/TBME.2014.2372011","ISSN":"0018-9294, 1558-2531","issue":"4","journalAbbreviation":"IEEE Trans. Biomed. Eng.","language":"English","note":"number-of-pages: 9\npublisher-place: Piscataway\npublisher: Ieee-Inst Electrical Electronics Engineers Inc\nWeb of Science ID: WOS:000351769700013","page":"1132-1140","source":"Web of Science Nextgen","title":"Multimodal Neuroimaging Feature Learning for Multiclass Diagnosis of Alzheimer's Disease","volume":"62","author":[{"family":"Liu","given":"Siqi"},{"family":"Liu","given":"Sidong"},{"family":"Cai","given":"Weidong"},{"family":"Che","given":"Hangyu"},{"family":"Pujol","given":"Sonia"},{"family":"Kikinis","given":"Ron"},{"family":"Feng","given":"Dagan"},{"family":"Fulham","given":"Michael J."}],"issued":{"date-parts":[["2015",4]]}}}],"schema":"https://github.com/citation-style-language/schema/raw/master/csl-citation.json"} </w:instrText>
      </w:r>
      <w:r w:rsidR="006B0879" w:rsidRPr="0031718C">
        <w:rPr>
          <w:rFonts w:ascii="Arial" w:hAnsi="Arial" w:cs="Arial"/>
          <w:color w:val="000000" w:themeColor="text1"/>
          <w:sz w:val="22"/>
          <w:szCs w:val="22"/>
        </w:rPr>
        <w:fldChar w:fldCharType="separate"/>
      </w:r>
      <w:r w:rsidR="006B0879" w:rsidRPr="0031718C">
        <w:rPr>
          <w:rFonts w:ascii="Arial" w:hAnsi="Arial" w:cs="Arial"/>
          <w:color w:val="000000" w:themeColor="text1"/>
          <w:sz w:val="22"/>
        </w:rPr>
        <w:t>[5]</w:t>
      </w:r>
      <w:r w:rsidR="006B0879" w:rsidRPr="0031718C">
        <w:rPr>
          <w:rFonts w:ascii="Arial" w:hAnsi="Arial" w:cs="Arial"/>
          <w:color w:val="000000" w:themeColor="text1"/>
          <w:sz w:val="22"/>
          <w:szCs w:val="22"/>
        </w:rPr>
        <w:fldChar w:fldCharType="end"/>
      </w:r>
      <w:r w:rsidR="006B0879" w:rsidRPr="0031718C">
        <w:rPr>
          <w:rFonts w:ascii="Arial" w:hAnsi="Arial" w:cs="Arial"/>
          <w:color w:val="000000" w:themeColor="text1"/>
          <w:sz w:val="22"/>
          <w:szCs w:val="22"/>
        </w:rPr>
        <w:t>.</w:t>
      </w:r>
      <w:r w:rsidRPr="0031718C">
        <w:rPr>
          <w:rFonts w:ascii="Arial" w:hAnsi="Arial" w:cs="Arial" w:hint="eastAsia"/>
          <w:color w:val="000000" w:themeColor="text1"/>
          <w:sz w:val="22"/>
          <w:szCs w:val="22"/>
        </w:rPr>
        <w:t xml:space="preserve"> This means that the model can only get analysis </w:t>
      </w:r>
      <w:r w:rsidR="00D752EC">
        <w:rPr>
          <w:rFonts w:ascii="Arial" w:hAnsi="Arial" w:cs="Arial" w:hint="eastAsia"/>
          <w:color w:val="000000" w:themeColor="text1"/>
          <w:sz w:val="22"/>
          <w:szCs w:val="22"/>
        </w:rPr>
        <w:t>in the special</w:t>
      </w:r>
      <w:r w:rsidRPr="0031718C">
        <w:rPr>
          <w:rFonts w:ascii="Arial" w:hAnsi="Arial" w:cs="Arial" w:hint="eastAsia"/>
          <w:color w:val="000000" w:themeColor="text1"/>
          <w:sz w:val="22"/>
          <w:szCs w:val="22"/>
        </w:rPr>
        <w:t xml:space="preserve"> area of people and get the accuracy down in </w:t>
      </w:r>
      <w:r w:rsidR="00D752EC" w:rsidRPr="0031718C">
        <w:rPr>
          <w:rFonts w:ascii="Arial" w:hAnsi="Arial" w:cs="Arial"/>
          <w:color w:val="000000" w:themeColor="text1"/>
          <w:sz w:val="22"/>
          <w:szCs w:val="22"/>
        </w:rPr>
        <w:t>other</w:t>
      </w:r>
      <w:r w:rsidRPr="0031718C">
        <w:rPr>
          <w:rFonts w:ascii="Arial" w:hAnsi="Arial" w:cs="Arial" w:hint="eastAsia"/>
          <w:color w:val="000000" w:themeColor="text1"/>
          <w:sz w:val="22"/>
          <w:szCs w:val="22"/>
        </w:rPr>
        <w:t xml:space="preserve"> areas</w:t>
      </w:r>
      <w:r w:rsidR="00D752EC">
        <w:rPr>
          <w:rFonts w:ascii="Arial" w:hAnsi="Arial" w:cs="Arial" w:hint="eastAsia"/>
          <w:color w:val="000000" w:themeColor="text1"/>
          <w:sz w:val="22"/>
          <w:szCs w:val="22"/>
        </w:rPr>
        <w:t xml:space="preserve"> or another culture.</w:t>
      </w:r>
      <w:r w:rsidR="006B0879" w:rsidRPr="0031718C">
        <w:rPr>
          <w:rFonts w:ascii="Arial" w:hAnsi="Arial" w:cs="Arial"/>
          <w:color w:val="000000" w:themeColor="text1"/>
          <w:sz w:val="22"/>
          <w:szCs w:val="22"/>
        </w:rPr>
        <w:t xml:space="preserve"> </w:t>
      </w:r>
      <w:r w:rsidR="00D752EC">
        <w:rPr>
          <w:rFonts w:ascii="Arial" w:hAnsi="Arial" w:cs="Arial" w:hint="eastAsia"/>
          <w:color w:val="000000" w:themeColor="text1"/>
          <w:sz w:val="22"/>
          <w:szCs w:val="22"/>
        </w:rPr>
        <w:t>Besides</w:t>
      </w:r>
      <w:r w:rsidR="006B0879" w:rsidRPr="0031718C">
        <w:rPr>
          <w:rFonts w:ascii="Arial" w:hAnsi="Arial" w:cs="Arial"/>
          <w:color w:val="000000" w:themeColor="text1"/>
          <w:sz w:val="22"/>
          <w:szCs w:val="22"/>
        </w:rPr>
        <w:t>, the complexity of state-of-the-art models hinders deployment in resource-constrained clinical settings.</w:t>
      </w:r>
      <w:r w:rsidRPr="0031718C">
        <w:rPr>
          <w:rFonts w:ascii="Arial" w:hAnsi="Arial" w:cs="Arial" w:hint="eastAsia"/>
          <w:color w:val="000000" w:themeColor="text1"/>
          <w:sz w:val="22"/>
          <w:szCs w:val="22"/>
        </w:rPr>
        <w:t xml:space="preserve"> In this project, we c</w:t>
      </w:r>
      <w:r w:rsidRPr="0031718C">
        <w:rPr>
          <w:rFonts w:ascii="Arial" w:hAnsi="Arial" w:cs="Arial"/>
          <w:color w:val="000000" w:themeColor="text1"/>
          <w:sz w:val="22"/>
          <w:szCs w:val="22"/>
        </w:rPr>
        <w:t>onsidering the issue of computing resources, we adjusted the number of parameters of the model to 800,000</w:t>
      </w:r>
      <w:r w:rsidRPr="0031718C">
        <w:rPr>
          <w:rFonts w:ascii="Arial" w:hAnsi="Arial" w:cs="Arial" w:hint="eastAsia"/>
          <w:color w:val="000000" w:themeColor="text1"/>
          <w:sz w:val="22"/>
          <w:szCs w:val="22"/>
        </w:rPr>
        <w:t xml:space="preserve">, but we still can see the </w:t>
      </w:r>
      <w:r w:rsidRPr="0031718C">
        <w:rPr>
          <w:rFonts w:ascii="Arial" w:hAnsi="Arial" w:cs="Arial"/>
          <w:color w:val="000000" w:themeColor="text1"/>
          <w:sz w:val="22"/>
          <w:szCs w:val="22"/>
        </w:rPr>
        <w:t>It can be improved without considering computing resources</w:t>
      </w:r>
      <w:r w:rsidRPr="0031718C">
        <w:rPr>
          <w:rFonts w:ascii="Arial" w:hAnsi="Arial" w:cs="Arial" w:hint="eastAsia"/>
          <w:color w:val="000000" w:themeColor="text1"/>
          <w:sz w:val="22"/>
          <w:szCs w:val="22"/>
        </w:rPr>
        <w:t>.</w:t>
      </w:r>
      <w:r w:rsidR="006B0879" w:rsidRPr="0031718C">
        <w:rPr>
          <w:rFonts w:ascii="Arial" w:hAnsi="Arial" w:cs="Arial"/>
          <w:color w:val="000000" w:themeColor="text1"/>
          <w:sz w:val="22"/>
          <w:szCs w:val="22"/>
        </w:rPr>
        <w:t xml:space="preserve"> This project bridges these gaps by developing </w:t>
      </w:r>
      <w:r w:rsidR="006B0879" w:rsidRPr="0031718C">
        <w:rPr>
          <w:rFonts w:ascii="Arial" w:hAnsi="Arial" w:cs="Arial"/>
          <w:color w:val="000000" w:themeColor="text1"/>
          <w:sz w:val="22"/>
          <w:szCs w:val="22"/>
        </w:rPr>
        <w:lastRenderedPageBreak/>
        <w:t xml:space="preserve">a multimodal SE-CNN framework that integrates MRI </w:t>
      </w:r>
      <w:r w:rsidR="00552415" w:rsidRPr="0031718C">
        <w:rPr>
          <w:rFonts w:ascii="Arial" w:hAnsi="Arial" w:cs="Arial" w:hint="eastAsia"/>
          <w:color w:val="000000" w:themeColor="text1"/>
          <w:sz w:val="22"/>
          <w:szCs w:val="22"/>
        </w:rPr>
        <w:t>scans</w:t>
      </w:r>
      <w:r w:rsidR="006B0879" w:rsidRPr="0031718C">
        <w:rPr>
          <w:rFonts w:ascii="Arial" w:hAnsi="Arial" w:cs="Arial"/>
          <w:color w:val="000000" w:themeColor="text1"/>
          <w:sz w:val="22"/>
          <w:szCs w:val="22"/>
        </w:rPr>
        <w:t xml:space="preserve"> with clinical metadata, optimized for both diagnostic accuracy and computational efficiency. By prioritizing early detection of MCI through attention-guided feature recalibration, the framework aims to reduce diagnostic delays by an estimated 2.1 years compared to conventional methods</w:t>
      </w:r>
      <w:r w:rsidR="00552415" w:rsidRPr="0031718C">
        <w:rPr>
          <w:rFonts w:ascii="Arial" w:hAnsi="Arial" w:cs="Arial" w:hint="eastAsia"/>
          <w:color w:val="000000" w:themeColor="text1"/>
          <w:sz w:val="22"/>
          <w:szCs w:val="22"/>
        </w:rPr>
        <w:t>.</w:t>
      </w:r>
    </w:p>
    <w:p w14:paraId="78C77E75" w14:textId="6CCE8ABC" w:rsidR="00175CB3" w:rsidRPr="00175CB3" w:rsidRDefault="00320F0C" w:rsidP="00011111">
      <w:pPr>
        <w:pStyle w:val="4"/>
        <w:numPr>
          <w:ilvl w:val="0"/>
          <w:numId w:val="0"/>
        </w:numPr>
        <w:spacing w:afterLines="100" w:after="240"/>
        <w:jc w:val="both"/>
        <w:rPr>
          <w:rFonts w:ascii="Arial" w:eastAsiaTheme="minorHAnsi" w:hAnsi="Arial" w:cs="Arial"/>
          <w:b/>
          <w:bCs/>
          <w:i w:val="0"/>
          <w:iCs w:val="0"/>
          <w:color w:val="000000" w:themeColor="text1"/>
        </w:rPr>
      </w:pPr>
      <w:r>
        <w:rPr>
          <w:rFonts w:ascii="Arial" w:eastAsiaTheme="minorEastAsia" w:hAnsi="Arial" w:cs="Arial" w:hint="eastAsia"/>
          <w:b/>
          <w:bCs/>
          <w:i w:val="0"/>
          <w:iCs w:val="0"/>
          <w:color w:val="000000" w:themeColor="text1"/>
          <w:lang w:eastAsia="zh-CN"/>
        </w:rPr>
        <w:t xml:space="preserve">1.1.1 </w:t>
      </w:r>
      <w:r w:rsidR="00175CB3" w:rsidRPr="00175CB3">
        <w:rPr>
          <w:rFonts w:ascii="Arial" w:eastAsiaTheme="minorHAnsi" w:hAnsi="Arial" w:cs="Arial"/>
          <w:b/>
          <w:bCs/>
          <w:i w:val="0"/>
          <w:iCs w:val="0"/>
          <w:color w:val="000000" w:themeColor="text1"/>
        </w:rPr>
        <w:t>Risk and Factors</w:t>
      </w:r>
    </w:p>
    <w:p w14:paraId="0D1BC3D1" w14:textId="7299A50E" w:rsidR="00552415" w:rsidRPr="0031718C" w:rsidRDefault="00552415" w:rsidP="00552415">
      <w:pPr>
        <w:pStyle w:val="aa"/>
        <w:spacing w:line="360" w:lineRule="auto"/>
        <w:jc w:val="both"/>
        <w:rPr>
          <w:rFonts w:ascii="Arial" w:eastAsiaTheme="minorEastAsia" w:hAnsi="Arial" w:cs="Arial"/>
          <w:color w:val="000000" w:themeColor="text1"/>
          <w:sz w:val="22"/>
          <w:szCs w:val="22"/>
        </w:rPr>
      </w:pPr>
      <w:r w:rsidRPr="0031718C">
        <w:rPr>
          <w:rFonts w:ascii="Arial" w:eastAsiaTheme="minorHAnsi" w:hAnsi="Arial" w:cs="Arial"/>
          <w:color w:val="000000" w:themeColor="text1"/>
          <w:sz w:val="22"/>
          <w:szCs w:val="22"/>
          <w:lang w:eastAsia="en-US"/>
        </w:rPr>
        <w:t xml:space="preserve">Alzheimer’s disease arises from </w:t>
      </w:r>
      <w:r w:rsidR="00423DEE" w:rsidRPr="0031718C">
        <w:rPr>
          <w:rFonts w:ascii="Arial" w:eastAsiaTheme="minorEastAsia" w:hAnsi="Arial" w:cs="Arial" w:hint="eastAsia"/>
          <w:color w:val="000000" w:themeColor="text1"/>
          <w:sz w:val="22"/>
          <w:szCs w:val="22"/>
        </w:rPr>
        <w:t>many</w:t>
      </w:r>
      <w:r w:rsidRPr="0031718C">
        <w:rPr>
          <w:rFonts w:ascii="Arial" w:eastAsiaTheme="minorHAnsi" w:hAnsi="Arial" w:cs="Arial"/>
          <w:color w:val="000000" w:themeColor="text1"/>
          <w:sz w:val="22"/>
          <w:szCs w:val="22"/>
          <w:lang w:eastAsia="en-US"/>
        </w:rPr>
        <w:t xml:space="preserve"> complex </w:t>
      </w:r>
      <w:r w:rsidR="00423DEE" w:rsidRPr="0031718C">
        <w:rPr>
          <w:rFonts w:ascii="Arial" w:eastAsiaTheme="minorEastAsia" w:hAnsi="Arial" w:cs="Arial" w:hint="eastAsia"/>
          <w:color w:val="000000" w:themeColor="text1"/>
          <w:sz w:val="22"/>
          <w:szCs w:val="22"/>
        </w:rPr>
        <w:t>factors such as</w:t>
      </w:r>
      <w:r w:rsidRPr="0031718C">
        <w:rPr>
          <w:rFonts w:ascii="Arial" w:eastAsiaTheme="minorHAnsi" w:hAnsi="Arial" w:cs="Arial"/>
          <w:color w:val="000000" w:themeColor="text1"/>
          <w:sz w:val="22"/>
          <w:szCs w:val="22"/>
          <w:lang w:eastAsia="en-US"/>
        </w:rPr>
        <w:t xml:space="preserve"> genetic, environmental, and lifestyle factors</w:t>
      </w:r>
      <w:r w:rsidR="00423DEE" w:rsidRPr="0031718C">
        <w:rPr>
          <w:rFonts w:ascii="Arial" w:eastAsiaTheme="minorEastAsia" w:hAnsi="Arial" w:cs="Arial" w:hint="eastAsia"/>
          <w:color w:val="000000" w:themeColor="text1"/>
          <w:sz w:val="22"/>
          <w:szCs w:val="22"/>
        </w:rPr>
        <w:t xml:space="preserve"> and so on.</w:t>
      </w:r>
      <w:r w:rsidRPr="0031718C">
        <w:rPr>
          <w:rFonts w:ascii="Arial" w:eastAsiaTheme="minorHAnsi" w:hAnsi="Arial" w:cs="Arial"/>
          <w:color w:val="000000" w:themeColor="text1"/>
          <w:sz w:val="22"/>
          <w:szCs w:val="22"/>
          <w:lang w:eastAsia="en-US"/>
        </w:rPr>
        <w:t xml:space="preserve"> </w:t>
      </w:r>
      <w:r w:rsidR="00423DEE" w:rsidRPr="0031718C">
        <w:rPr>
          <w:rFonts w:ascii="Arial" w:eastAsiaTheme="minorEastAsia" w:hAnsi="Arial" w:cs="Arial" w:hint="eastAsia"/>
          <w:color w:val="000000" w:themeColor="text1"/>
          <w:sz w:val="22"/>
          <w:szCs w:val="22"/>
        </w:rPr>
        <w:t>The</w:t>
      </w:r>
      <w:r w:rsidRPr="0031718C">
        <w:rPr>
          <w:rFonts w:ascii="Arial" w:eastAsiaTheme="minorHAnsi" w:hAnsi="Arial" w:cs="Arial"/>
          <w:color w:val="000000" w:themeColor="text1"/>
          <w:sz w:val="22"/>
          <w:szCs w:val="22"/>
          <w:lang w:eastAsia="en-US"/>
        </w:rPr>
        <w:t xml:space="preserve"> advancing age representing the most significant non-modifiable risk factor.  Epidemiological studies </w:t>
      </w:r>
      <w:r w:rsidR="00423DEE" w:rsidRPr="0031718C">
        <w:rPr>
          <w:rFonts w:ascii="Arial" w:eastAsiaTheme="minorEastAsia" w:hAnsi="Arial" w:cs="Arial" w:hint="eastAsia"/>
          <w:color w:val="000000" w:themeColor="text1"/>
          <w:sz w:val="22"/>
          <w:szCs w:val="22"/>
        </w:rPr>
        <w:t>shows</w:t>
      </w:r>
      <w:r w:rsidRPr="0031718C">
        <w:rPr>
          <w:rFonts w:ascii="Arial" w:eastAsiaTheme="minorHAnsi" w:hAnsi="Arial" w:cs="Arial"/>
          <w:color w:val="000000" w:themeColor="text1"/>
          <w:sz w:val="22"/>
          <w:szCs w:val="22"/>
          <w:lang w:eastAsia="en-US"/>
        </w:rPr>
        <w:t xml:space="preserve"> that the prevalence of AD doubles every five years after age 65, affecting over 30% of individuals aged 85 and older</w:t>
      </w:r>
      <w:r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6mdk4Gd4","properties":{"formattedCitation":"[6]","plainCitation":"[6]","noteIndex":0},"citationItems":[{"id":437,"uris":["http://zotero.org/users/local/LdhPkas7/items/ACZZ8LI2","http://zotero.org/users/17085135/items/ACZZ8LI2"],"itemData":{"id":437,"type":"article-journal","container-title":"Lancet (London, England)","DOI":"10.1016/S0140-6736(17)31363-6","ISSN":"1474-547X","issue":"10113","journalAbbreviation":"Lancet","language":"English","note":"number-of-pages: 62\nWeb of Science ID:","page":"2673-2734","source":"Web of Science Nextgen","title":"Dementia prevention, intervention, and care.","volume":"390","author":[{"family":"Livingston","given":"Gill"},{"family":"Sommerlad","given":"Andrew"},{"family":"Orgeta","given":"Vasiliki"},{"family":"Costafreda","given":"Sergi G."},{"family":"Huntley","given":"Jonathan"},{"family":"Ames","given":"David"},{"family":"Ballard","given":"Clive"},{"family":"Banerjee","given":"Sube"},{"family":"Burns","given":"Alistair"},{"family":"Cohen-Mansfield","given":"Jiska"},{"family":"Cooper","given":"Claudia"},{"family":"Fox","given":"Nick"},{"family":"Gitlin","given":"Laura N."},{"family":"Howard","given":"Robert"},{"family":"Kales","given":"Helen C."},{"family":"Larson","given":"Eric B."},{"family":"Ritchie","given":"Karen"},{"family":"Rockwood","given":"Kenneth"},{"family":"Sampson","given":"Elizabeth L."},{"family":"Samus","given":"Quincy"},{"family":"Schneider","given":"Lon S."},{"family":"Selbak","given":"Geir"},{"family":"Teri","given":"Linda"},{"family":"Mukadam","given":"Naaheed"}],"issued":{"date-parts":[["2017",12]]}}}],"schema":"https://github.com/citation-style-language/schema/raw/master/csl-citation.json"} </w:instrText>
      </w:r>
      <w:r w:rsidRPr="0031718C">
        <w:rPr>
          <w:rFonts w:ascii="Arial" w:eastAsiaTheme="minorHAnsi" w:hAnsi="Arial" w:cs="Arial"/>
          <w:color w:val="000000" w:themeColor="text1"/>
          <w:sz w:val="22"/>
          <w:szCs w:val="22"/>
          <w:lang w:eastAsia="en-US"/>
        </w:rPr>
        <w:fldChar w:fldCharType="separate"/>
      </w:r>
      <w:r w:rsidRPr="0031718C">
        <w:rPr>
          <w:rFonts w:ascii="Arial" w:hAnsi="Arial" w:cs="Arial"/>
          <w:color w:val="000000" w:themeColor="text1"/>
          <w:sz w:val="22"/>
        </w:rPr>
        <w:t>[6]</w:t>
      </w:r>
      <w:r w:rsidRPr="0031718C">
        <w:rPr>
          <w:rFonts w:ascii="Arial" w:eastAsiaTheme="minorHAnsi" w:hAnsi="Arial" w:cs="Arial"/>
          <w:color w:val="000000" w:themeColor="text1"/>
          <w:sz w:val="22"/>
          <w:szCs w:val="22"/>
          <w:lang w:eastAsia="en-US"/>
        </w:rPr>
        <w:fldChar w:fldCharType="end"/>
      </w:r>
      <w:r w:rsidRPr="0031718C">
        <w:rPr>
          <w:rFonts w:ascii="Arial" w:eastAsiaTheme="minorHAnsi" w:hAnsi="Arial" w:cs="Arial"/>
          <w:color w:val="000000" w:themeColor="text1"/>
          <w:sz w:val="22"/>
          <w:szCs w:val="22"/>
          <w:lang w:eastAsia="en-US"/>
        </w:rPr>
        <w:t xml:space="preserve">.  Genetic predisposition </w:t>
      </w:r>
      <w:r w:rsidR="00423DEE" w:rsidRPr="0031718C">
        <w:rPr>
          <w:rFonts w:ascii="Arial" w:eastAsiaTheme="minorEastAsia" w:hAnsi="Arial" w:cs="Arial" w:hint="eastAsia"/>
          <w:color w:val="000000" w:themeColor="text1"/>
          <w:sz w:val="22"/>
          <w:szCs w:val="22"/>
        </w:rPr>
        <w:t xml:space="preserve">also </w:t>
      </w:r>
      <w:r w:rsidRPr="0031718C">
        <w:rPr>
          <w:rFonts w:ascii="Arial" w:eastAsiaTheme="minorHAnsi" w:hAnsi="Arial" w:cs="Arial"/>
          <w:color w:val="000000" w:themeColor="text1"/>
          <w:sz w:val="22"/>
          <w:szCs w:val="22"/>
          <w:lang w:eastAsia="en-US"/>
        </w:rPr>
        <w:t>plays a</w:t>
      </w:r>
      <w:r w:rsidR="00423DEE" w:rsidRPr="0031718C">
        <w:rPr>
          <w:rFonts w:ascii="Arial" w:eastAsiaTheme="minorEastAsia" w:hAnsi="Arial" w:cs="Arial" w:hint="eastAsia"/>
          <w:color w:val="000000" w:themeColor="text1"/>
          <w:sz w:val="22"/>
          <w:szCs w:val="22"/>
        </w:rPr>
        <w:t xml:space="preserve">n </w:t>
      </w:r>
      <w:r w:rsidR="00423DEE" w:rsidRPr="0031718C">
        <w:rPr>
          <w:rFonts w:ascii="Arial" w:eastAsiaTheme="minorEastAsia" w:hAnsi="Arial" w:cs="Arial"/>
          <w:color w:val="000000" w:themeColor="text1"/>
          <w:sz w:val="22"/>
          <w:szCs w:val="22"/>
        </w:rPr>
        <w:t>important</w:t>
      </w:r>
      <w:r w:rsidR="00423DEE" w:rsidRPr="0031718C">
        <w:rPr>
          <w:rFonts w:ascii="Arial" w:eastAsiaTheme="minorHAnsi" w:hAnsi="Arial" w:cs="Arial"/>
          <w:color w:val="000000" w:themeColor="text1"/>
          <w:sz w:val="22"/>
          <w:szCs w:val="22"/>
          <w:lang w:eastAsia="en-US"/>
        </w:rPr>
        <w:t xml:space="preserve"> role</w:t>
      </w:r>
      <w:r w:rsidRPr="0031718C">
        <w:rPr>
          <w:rFonts w:ascii="Arial" w:eastAsiaTheme="minorHAnsi" w:hAnsi="Arial" w:cs="Arial"/>
          <w:color w:val="000000" w:themeColor="text1"/>
          <w:sz w:val="22"/>
          <w:szCs w:val="22"/>
          <w:lang w:eastAsia="en-US"/>
        </w:rPr>
        <w:t>, particularly in early-</w:t>
      </w:r>
      <w:r w:rsidR="00423DEE" w:rsidRPr="0031718C">
        <w:rPr>
          <w:rFonts w:ascii="Arial" w:eastAsiaTheme="minorEastAsia" w:hAnsi="Arial" w:cs="Arial" w:hint="eastAsia"/>
          <w:color w:val="000000" w:themeColor="text1"/>
          <w:sz w:val="22"/>
          <w:szCs w:val="22"/>
        </w:rPr>
        <w:t>stage</w:t>
      </w:r>
      <w:r w:rsidRPr="0031718C">
        <w:rPr>
          <w:rFonts w:ascii="Arial" w:eastAsiaTheme="minorHAnsi" w:hAnsi="Arial" w:cs="Arial"/>
          <w:color w:val="000000" w:themeColor="text1"/>
          <w:sz w:val="22"/>
          <w:szCs w:val="22"/>
          <w:lang w:eastAsia="en-US"/>
        </w:rPr>
        <w:t xml:space="preserve"> AD, where mutations in the APP, PSEN1, and PSEN2 genes account for 5–10% of cases.  For late-onset AD, the APOE gene remains the </w:t>
      </w:r>
      <w:r w:rsidR="00666418" w:rsidRPr="0031718C">
        <w:rPr>
          <w:rFonts w:ascii="Arial" w:eastAsiaTheme="minorEastAsia" w:hAnsi="Arial" w:cs="Arial" w:hint="eastAsia"/>
          <w:color w:val="000000" w:themeColor="text1"/>
          <w:sz w:val="22"/>
          <w:szCs w:val="22"/>
        </w:rPr>
        <w:t>most powerful</w:t>
      </w:r>
      <w:r w:rsidRPr="0031718C">
        <w:rPr>
          <w:rFonts w:ascii="Arial" w:eastAsiaTheme="minorHAnsi" w:hAnsi="Arial" w:cs="Arial"/>
          <w:color w:val="000000" w:themeColor="text1"/>
          <w:sz w:val="22"/>
          <w:szCs w:val="22"/>
          <w:lang w:eastAsia="en-US"/>
        </w:rPr>
        <w:t xml:space="preserve"> genetic determinant, increasing lifetime risk by 3</w:t>
      </w:r>
      <w:r w:rsidR="00666418" w:rsidRPr="0031718C">
        <w:rPr>
          <w:rFonts w:ascii="Arial" w:eastAsiaTheme="minorEastAsia" w:hAnsi="Arial" w:cs="Arial" w:hint="eastAsia"/>
          <w:color w:val="000000" w:themeColor="text1"/>
          <w:sz w:val="22"/>
          <w:szCs w:val="22"/>
        </w:rPr>
        <w:t xml:space="preserve"> times than</w:t>
      </w:r>
      <w:r w:rsidRPr="0031718C">
        <w:rPr>
          <w:rFonts w:ascii="Arial" w:eastAsiaTheme="minorHAnsi" w:hAnsi="Arial" w:cs="Arial"/>
          <w:color w:val="000000" w:themeColor="text1"/>
          <w:sz w:val="22"/>
          <w:szCs w:val="22"/>
          <w:lang w:eastAsia="en-US"/>
        </w:rPr>
        <w:t xml:space="preserve"> in heterozygous carriers and 12</w:t>
      </w:r>
      <w:r w:rsidR="00666418" w:rsidRPr="0031718C">
        <w:rPr>
          <w:rFonts w:ascii="Arial" w:eastAsiaTheme="minorEastAsia" w:hAnsi="Arial" w:cs="Arial" w:hint="eastAsia"/>
          <w:color w:val="000000" w:themeColor="text1"/>
          <w:sz w:val="22"/>
          <w:szCs w:val="22"/>
        </w:rPr>
        <w:t xml:space="preserve"> times than</w:t>
      </w:r>
      <w:r w:rsidRPr="0031718C">
        <w:rPr>
          <w:rFonts w:ascii="Arial" w:eastAsiaTheme="minorHAnsi" w:hAnsi="Arial" w:cs="Arial"/>
          <w:color w:val="000000" w:themeColor="text1"/>
          <w:sz w:val="22"/>
          <w:szCs w:val="22"/>
          <w:lang w:eastAsia="en-US"/>
        </w:rPr>
        <w:t xml:space="preserve"> in homozygous individuals compared to non-carriers</w:t>
      </w:r>
      <w:r w:rsidR="00423DEE"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{"citationID":"9glu1PZd","properties":{"formattedCitation":"[7]","plainCitation":"[7]","noteIndex":0},"citationItems":[{"id":439,"uris":["http://zotero.org/users/17085135/items/AYUIIQT9"],"itemData":{"id":439,"type":"article-journal","container-title":"LANCET NEUROLOGY","DOI":"10.1016/S1474-4422(21)00004-1","ISSN":"1474-4422, 1474-4465","issue":"2","journalAbbreviation":"Lancet Neurol.","language":"English","note":"number-of-pages: 1\npublisher-place: New York\npublisher: Elsevier Science Inc\nWeb of Science ID: WOS:000610201500002","page":"E2-E2","source":"Clarivate Analytics Web of Science","title":"APOE and Alzheimer's disease: advances in genetics, pathophysiology, and therapeutic approaches (vol 20, pg 68, 2021)","title-short":"APOE and Alzheimer's disease","volume":"20","author":[{"family":"Serrano-Pozo","given":"Alberto"},{"family":"Das","given":"Sudeshna"},{"family":"Hyman","given":"Bradley T."}],"issued":{"date-parts":[["2021",2]]}}}],"schema":"https://github.com/citation-style-language/schema/raw/master/csl-citation.json"} </w:instrText>
      </w:r>
      <w:r w:rsidR="00423DEE" w:rsidRPr="0031718C">
        <w:rPr>
          <w:rFonts w:ascii="Arial" w:eastAsiaTheme="minorHAnsi" w:hAnsi="Arial" w:cs="Arial"/>
          <w:color w:val="000000" w:themeColor="text1"/>
          <w:sz w:val="22"/>
          <w:szCs w:val="22"/>
          <w:lang w:eastAsia="en-US"/>
        </w:rPr>
        <w:fldChar w:fldCharType="separate"/>
      </w:r>
      <w:r w:rsidR="00423DEE" w:rsidRPr="0031718C">
        <w:rPr>
          <w:rFonts w:ascii="Arial" w:hAnsi="Arial" w:cs="Arial"/>
          <w:color w:val="000000" w:themeColor="text1"/>
          <w:sz w:val="22"/>
        </w:rPr>
        <w:t>[7]</w:t>
      </w:r>
      <w:r w:rsidR="00423DEE" w:rsidRPr="0031718C">
        <w:rPr>
          <w:rFonts w:ascii="Arial" w:eastAsiaTheme="minorHAnsi" w:hAnsi="Arial" w:cs="Arial"/>
          <w:color w:val="000000" w:themeColor="text1"/>
          <w:sz w:val="22"/>
          <w:szCs w:val="22"/>
          <w:lang w:eastAsia="en-US"/>
        </w:rPr>
        <w:fldChar w:fldCharType="end"/>
      </w:r>
      <w:r w:rsidRPr="0031718C">
        <w:rPr>
          <w:rFonts w:ascii="Arial" w:eastAsiaTheme="minorHAnsi" w:hAnsi="Arial" w:cs="Arial"/>
          <w:color w:val="000000" w:themeColor="text1"/>
          <w:sz w:val="22"/>
          <w:szCs w:val="22"/>
          <w:lang w:eastAsia="en-US"/>
        </w:rPr>
        <w:t>.</w:t>
      </w:r>
    </w:p>
    <w:p w14:paraId="49956D59" w14:textId="008EB51E" w:rsidR="00552415" w:rsidRPr="0031718C" w:rsidRDefault="00D752EC" w:rsidP="00552415">
      <w:pPr>
        <w:pStyle w:val="aa"/>
        <w:spacing w:line="360" w:lineRule="auto"/>
        <w:jc w:val="both"/>
        <w:rPr>
          <w:rFonts w:ascii="Arial" w:eastAsiaTheme="minorEastAsia" w:hAnsi="Arial" w:cs="Arial" w:hint="eastAsia"/>
          <w:color w:val="000000" w:themeColor="text1"/>
          <w:sz w:val="22"/>
          <w:szCs w:val="22"/>
        </w:rPr>
      </w:pPr>
      <w:r>
        <w:rPr>
          <w:rFonts w:ascii="Arial" w:eastAsiaTheme="minorEastAsia" w:hAnsi="Arial" w:cs="Arial" w:hint="eastAsia"/>
          <w:color w:val="000000" w:themeColor="text1"/>
          <w:sz w:val="22"/>
          <w:szCs w:val="22"/>
        </w:rPr>
        <w:t>As we can see, here have many</w:t>
      </w:r>
      <w:r w:rsidR="00552415" w:rsidRPr="0031718C">
        <w:rPr>
          <w:rFonts w:ascii="Arial" w:eastAsiaTheme="minorHAnsi" w:hAnsi="Arial" w:cs="Arial"/>
          <w:color w:val="000000" w:themeColor="text1"/>
          <w:sz w:val="22"/>
          <w:szCs w:val="22"/>
          <w:lang w:eastAsia="en-US"/>
        </w:rPr>
        <w:t xml:space="preserve"> risk factors, including cardiovascular health, education level, and lifestyle choices, contribute significantly to disease susceptibility.  Hypertension, diabetes, and obesity in midlife elevate AD risk by </w:t>
      </w:r>
      <w:r w:rsidR="00AB682F" w:rsidRPr="0031718C">
        <w:rPr>
          <w:rFonts w:ascii="Arial" w:eastAsiaTheme="minorEastAsia" w:hAnsi="Arial" w:cs="Arial" w:hint="eastAsia"/>
          <w:color w:val="000000" w:themeColor="text1"/>
          <w:sz w:val="22"/>
          <w:szCs w:val="22"/>
        </w:rPr>
        <w:t>delay</w:t>
      </w:r>
      <w:r w:rsidR="00552415" w:rsidRPr="0031718C">
        <w:rPr>
          <w:rFonts w:ascii="Arial" w:eastAsiaTheme="minorHAnsi" w:hAnsi="Arial" w:cs="Arial"/>
          <w:color w:val="000000" w:themeColor="text1"/>
          <w:sz w:val="22"/>
          <w:szCs w:val="22"/>
          <w:lang w:eastAsia="en-US"/>
        </w:rPr>
        <w:t xml:space="preserve"> cerebrovascular dysfunction and amyloid-β accumulation</w:t>
      </w:r>
      <w:r w:rsidR="00423DEE"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{"citationID":"LblPu4fN","properties":{"formattedCitation":"[8]","plainCitation":"[8]","noteIndex":0},"citationItems":[{"id":440,"uris":["http://zotero.org/users/17085135/items/A2VPLF5B"],"itemData":{"id":440,"type":"article-journal","abstract":"Vascular cognitive impairment and vascular dementia are composed of cognitive deficits resulted from a range of vascular lesions and pathologies, including both ischemic and hemorrhagic. However the contribution of spontaneous intracerebral hemorrhage presumed due to small vessel diseases on cognitive impairment is underestimated, in contrast to the numerous studies about the role of ischemic vascular disorders on cognition. In this review we summarize recent findings from clinical studies and appropriate basic science research to better elucidate the role and possible mechanisms of intracerebral hemorrhage in cognitive impairment and dementia. This article is part of a Special Issue entitled: Vascular Contributions to Cognitive Impairment and Dementia edited by M. Paul Murphy, Roderick A. Corriveau and Donna M. Wilcock. (c) 2015 Elsevier B.V. All rights reserved.","container-title":"BIOCHIMICA ET BIOPHYSICA ACTA-MOLECULAR BASIS OF DISEASE","DOI":"10.1016/j.bbadis.2015.12.011","ISSN":"0925-4439, 1879-260X","issue":"5","journalAbbreviation":"Biochim. Biophys. Acta-Mol. Basis Dis.","language":"English","note":"number-of-pages: 6\npublisher-place: Amsterdam\npublisher: Elsevier\nWeb of Science ID: WOS:000374609200010","page":"939-944","source":"Web of Science Nextgen","title":"Intracerebral hemorrhage and cognitive impairment","volume":"1862","author":[{"family":"Xiong","given":"Li"},{"family":"Reijmer","given":"Yael D."},{"family":"Charidimou","given":"Andreas"},{"family":"Cordonnier","given":"Charlotte"},{"family":"Viswanathan","given":"Anand"}],"issued":{"date-parts":[["2016",5]]}}}],"schema":"https://github.com/citation-style-language/schema/raw/master/csl-citation.json"} </w:instrText>
      </w:r>
      <w:r w:rsidR="00423DEE" w:rsidRPr="0031718C">
        <w:rPr>
          <w:rFonts w:ascii="Arial" w:eastAsiaTheme="minorHAnsi" w:hAnsi="Arial" w:cs="Arial"/>
          <w:color w:val="000000" w:themeColor="text1"/>
          <w:sz w:val="22"/>
          <w:szCs w:val="22"/>
          <w:lang w:eastAsia="en-US"/>
        </w:rPr>
        <w:fldChar w:fldCharType="separate"/>
      </w:r>
      <w:r w:rsidR="00423DEE" w:rsidRPr="0031718C">
        <w:rPr>
          <w:rFonts w:ascii="Arial" w:hAnsi="Arial" w:cs="Arial"/>
          <w:color w:val="000000" w:themeColor="text1"/>
          <w:sz w:val="22"/>
        </w:rPr>
        <w:t>[8]</w:t>
      </w:r>
      <w:r w:rsidR="00423DEE" w:rsidRPr="0031718C">
        <w:rPr>
          <w:rFonts w:ascii="Arial" w:eastAsiaTheme="minorHAnsi" w:hAnsi="Arial" w:cs="Arial"/>
          <w:color w:val="000000" w:themeColor="text1"/>
          <w:sz w:val="22"/>
          <w:szCs w:val="22"/>
          <w:lang w:eastAsia="en-US"/>
        </w:rPr>
        <w:fldChar w:fldCharType="end"/>
      </w:r>
      <w:r w:rsidR="00552415" w:rsidRPr="0031718C">
        <w:rPr>
          <w:rFonts w:ascii="Arial" w:eastAsiaTheme="minorHAnsi" w:hAnsi="Arial" w:cs="Arial"/>
          <w:color w:val="000000" w:themeColor="text1"/>
          <w:sz w:val="22"/>
          <w:szCs w:val="22"/>
          <w:lang w:eastAsia="en-US"/>
        </w:rPr>
        <w:t xml:space="preserve">.  </w:t>
      </w:r>
      <w:r w:rsidR="00AB682F" w:rsidRPr="0031718C">
        <w:rPr>
          <w:rFonts w:ascii="Arial" w:eastAsiaTheme="minorEastAsia" w:hAnsi="Arial" w:cs="Arial" w:hint="eastAsia"/>
          <w:color w:val="000000" w:themeColor="text1"/>
          <w:sz w:val="22"/>
          <w:szCs w:val="22"/>
        </w:rPr>
        <w:t>Instead</w:t>
      </w:r>
      <w:r w:rsidR="00552415" w:rsidRPr="0031718C">
        <w:rPr>
          <w:rFonts w:ascii="Arial" w:eastAsiaTheme="minorHAnsi" w:hAnsi="Arial" w:cs="Arial"/>
          <w:color w:val="000000" w:themeColor="text1"/>
          <w:sz w:val="22"/>
          <w:szCs w:val="22"/>
          <w:lang w:eastAsia="en-US"/>
        </w:rPr>
        <w:t>, higher cognitive reserve—achieved through education, intellectual engagement, and bilingualism—delays clinical symptom onset by an average of 5–7 years, even in the presence of neuropathology</w:t>
      </w:r>
      <w:r w:rsidR="00423DEE"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{"citationID":"n7h91P5y","properties":{"formattedCitation":"[9]","plainCitation":"[9]","noteIndex":0},"citationItems":[{"id":441,"uris":["http://zotero.org/users/17085135/items/C28WDT8G"],"itemData":{"id":441,"type":"article-journal","abstract":"Several concepts, which in the aggregate get might be used to account for \"resilience\" against age- and disease-related changes, have been the subject of much research. These include brain reserve, cognitive reserve, and brain maintenance. However, different investigators have use these terms in different ways, and there has never been an attempt to arrive at consensus on the definition of these concepts. Furthermore, there has been confusion regarding the measurement of these constructs and the appropriate ways to apply them to research. Therefore the reserve, resilience, and protective factors professional interest area, established under the auspices of the Alzheimer's Association, established a whitepaper workgroup to develop consensus definitions for cognitive reserve, brain reserve, and brain maintenance. The workgroup also evaluated measures that have been used to implement these concepts in research settings and developed guidelines for research that explores or utilizes these concepts. The workgroup hopes that this whitepaper will form a reference point for researchers in this area and facilitate research by supplying a common language.","container-title":"ALZHEIMERS &amp; DEMENTIA","DOI":"10.1016/j.jalz.2018.07.219","ISSN":"1552-5260, 1552-5279","issue":"9","journalAbbreviation":"Alzheimers. Dement.","language":"English","note":"number-of-pages: 7\npublisher-place: Hoboken\npublisher: Wiley\nWeb of Science ID: WOS:000577875300009","page":"1305-1311","source":"Clarivate Analytics Web of Science","title":"Whitepaper: Defining and investigating cognitive reserve, brain reserve, and brain maintenance","title-short":"Whitepaper","volume":"16","author":[{"family":"Stern","given":"Yaakov"},{"family":"Arenaza-Urquijo","given":"Eider M."},{"family":"Bartres-Faz","given":"David"},{"family":"Belleville","given":"Sylvie"},{"family":"Cantilon","given":"Marc"},{"family":"Chetelat","given":"Gael"},{"family":"Ewers","given":"Michael"},{"family":"Franzmeier","given":"Nicolai"},{"family":"Kempermann","given":"Gerd"},{"family":"Kremen","given":"William S."},{"family":"Okonkwo","given":"Ozioma"},{"family":"Scarmeas","given":"Nikolaos"},{"family":"Soldan","given":"Anja"},{"family":"Udeh-Momoh","given":"Chinedu"},{"family":"Valenzuela","given":"Michael"},{"family":"Vemuri","given":"Prashanthi"},{"family":"Vuoksimaa","given":"Eero"}],"issued":{"date-parts":[["2020",9]]}}}],"schema":"https://github.com/citation-style-language/schema/raw/master/csl-citation.json"} </w:instrText>
      </w:r>
      <w:r w:rsidR="00423DEE" w:rsidRPr="0031718C">
        <w:rPr>
          <w:rFonts w:ascii="Arial" w:eastAsiaTheme="minorHAnsi" w:hAnsi="Arial" w:cs="Arial"/>
          <w:color w:val="000000" w:themeColor="text1"/>
          <w:sz w:val="22"/>
          <w:szCs w:val="22"/>
          <w:lang w:eastAsia="en-US"/>
        </w:rPr>
        <w:fldChar w:fldCharType="separate"/>
      </w:r>
      <w:r w:rsidR="00423DEE" w:rsidRPr="0031718C">
        <w:rPr>
          <w:rFonts w:ascii="Arial" w:hAnsi="Arial" w:cs="Arial"/>
          <w:color w:val="000000" w:themeColor="text1"/>
          <w:sz w:val="22"/>
        </w:rPr>
        <w:t>[9]</w:t>
      </w:r>
      <w:r w:rsidR="00423DEE" w:rsidRPr="0031718C">
        <w:rPr>
          <w:rFonts w:ascii="Arial" w:eastAsiaTheme="minorHAnsi" w:hAnsi="Arial" w:cs="Arial"/>
          <w:color w:val="000000" w:themeColor="text1"/>
          <w:sz w:val="22"/>
          <w:szCs w:val="22"/>
          <w:lang w:eastAsia="en-US"/>
        </w:rPr>
        <w:fldChar w:fldCharType="end"/>
      </w:r>
      <w:r w:rsidR="00552415" w:rsidRPr="0031718C">
        <w:rPr>
          <w:rFonts w:ascii="Arial" w:eastAsiaTheme="minorHAnsi" w:hAnsi="Arial" w:cs="Arial"/>
          <w:color w:val="000000" w:themeColor="text1"/>
          <w:sz w:val="22"/>
          <w:szCs w:val="22"/>
          <w:lang w:eastAsia="en-US"/>
        </w:rPr>
        <w:t>.  Lifestyle interventions such as Mediterranean diets, regular aerobic exercise, and smoking cessation reduce AD incidence by up to 40%, as demonstrated in longitudinal cohort studies like the FINGER trial</w:t>
      </w:r>
      <w:r w:rsidR="00423DEE" w:rsidRPr="0031718C">
        <w:rPr>
          <w:rFonts w:hint="eastAsia"/>
          <w:color w:val="000000" w:themeColor="text1"/>
          <w:sz w:val="22"/>
          <w:szCs w:val="22"/>
        </w:rPr>
        <w:t>.</w:t>
      </w:r>
    </w:p>
    <w:p w14:paraId="1E0C26DE" w14:textId="25E7F3CF" w:rsidR="00175CB3" w:rsidRDefault="00552415" w:rsidP="0074197F">
      <w:pPr>
        <w:pStyle w:val="aa"/>
        <w:spacing w:line="360" w:lineRule="auto"/>
        <w:jc w:val="both"/>
        <w:rPr>
          <w:rFonts w:ascii="Arial" w:eastAsiaTheme="minorEastAsia" w:hAnsi="Arial" w:cs="Arial"/>
          <w:color w:val="000000" w:themeColor="text1"/>
          <w:sz w:val="22"/>
          <w:szCs w:val="22"/>
        </w:rPr>
      </w:pPr>
      <w:r w:rsidRPr="0031718C">
        <w:rPr>
          <w:rFonts w:ascii="Arial" w:eastAsiaTheme="minorHAnsi" w:hAnsi="Arial" w:cs="Arial"/>
          <w:color w:val="000000" w:themeColor="text1"/>
          <w:sz w:val="22"/>
          <w:szCs w:val="22"/>
          <w:lang w:eastAsia="en-US"/>
        </w:rPr>
        <w:t xml:space="preserve">Emerging evidence highlights sex-specific vulnerabilities, </w:t>
      </w:r>
      <w:r w:rsidR="00AB682F" w:rsidRPr="0031718C">
        <w:rPr>
          <w:rFonts w:ascii="Arial" w:eastAsiaTheme="minorEastAsia" w:hAnsi="Arial" w:cs="Arial" w:hint="eastAsia"/>
          <w:color w:val="000000" w:themeColor="text1"/>
          <w:sz w:val="22"/>
          <w:szCs w:val="22"/>
        </w:rPr>
        <w:t>which</w:t>
      </w:r>
      <w:r w:rsidRPr="0031718C">
        <w:rPr>
          <w:rFonts w:ascii="Arial" w:eastAsiaTheme="minorHAnsi" w:hAnsi="Arial" w:cs="Arial"/>
          <w:color w:val="000000" w:themeColor="text1"/>
          <w:sz w:val="22"/>
          <w:szCs w:val="22"/>
          <w:lang w:eastAsia="en-US"/>
        </w:rPr>
        <w:t xml:space="preserve"> women constituting nearly two-thirds of AD patients, partly due to postmenopausal estrogen decline and longer </w:t>
      </w:r>
      <w:r w:rsidR="00AB682F" w:rsidRPr="0031718C">
        <w:rPr>
          <w:rFonts w:ascii="Arial" w:eastAsiaTheme="minorEastAsia" w:hAnsi="Arial" w:cs="Arial" w:hint="eastAsia"/>
          <w:color w:val="000000" w:themeColor="text1"/>
          <w:sz w:val="22"/>
          <w:szCs w:val="22"/>
        </w:rPr>
        <w:t>age</w:t>
      </w:r>
      <w:r w:rsidR="00423DEE"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{"citationID":"ogFmeMFA","properties":{"formattedCitation":"[10]","plainCitation":"[10]","noteIndex":0},"citationItems":[{"id":445,"uris":["http://zotero.org/users/17085135/items/AAPCB5XR"],"itemData":{"id":445,"type":"article-journal","abstract":"This is a narrative review of new ideas and concepts related to differences between men and women in their risk of developing dementia or Alzheimer's disease (AD). We introduce the concept of dimorphic neurology and the distinction between sex and gender. We then provide three examples of risk factors related to sex and gender from the literature. Apolipoprotein E genotype is equally common in men and women but has a stronger effect in women. Apolipoprotein E genotype is a biological factor that cannot be modified but interacts with sex or gender related factors that can be modified. Low education has a similar harmful effect in men and women but has been historically more common in women. Education is a social factor related to gender that can be modified. Finally, bilateral oophorectomy is a factor restricted to women. Bilateral oophorectomy is a surgical practice related to sex that can be modified. Consideration of risk and protective factors in men and women separately may accelerate etiologic research for neurological diseases in general, and for dementia and AD in particular. Similarly, future preventive interventions for dementia should be tailored to men and women separately. (C) 2014 Elsevier Ireland Ltd. All rights reserved.","container-title":"MATURITAS","DOI":"10.1016/j.maturitas.2014.05.008","ISSN":"0378-5122, 1873-4111","issue":"2","journalAbbreviation":"Maturitas","language":"English","note":"number-of-pages: 6\npublisher-place: Clare\npublisher: Elsevier Ireland Ltd\nWeb of Science ID: WOS:000343362200012","page":"196-201","source":"Clarivate Analytics Web of Science","title":"Sex and gender differences in the causes of dementia: A narrative review","title-short":"Sex and gender differences in the causes of dementia","volume":"79","author":[{"family":"Rocca","given":"Walter A."},{"family":"Mielke","given":"Michelle M."},{"family":"Vemuri","given":"Prashanthi"},{"family":"Miller","given":"Virginia M."}],"issued":{"date-parts":[["2014",10]]}}}],"schema":"https://github.com/citation-style-language/schema/raw/master/csl-citation.json"} </w:instrText>
      </w:r>
      <w:r w:rsidR="00423DEE" w:rsidRPr="0031718C">
        <w:rPr>
          <w:rFonts w:ascii="Arial" w:eastAsiaTheme="minorHAnsi" w:hAnsi="Arial" w:cs="Arial"/>
          <w:color w:val="000000" w:themeColor="text1"/>
          <w:sz w:val="22"/>
          <w:szCs w:val="22"/>
          <w:lang w:eastAsia="en-US"/>
        </w:rPr>
        <w:fldChar w:fldCharType="separate"/>
      </w:r>
      <w:r w:rsidR="00423DEE" w:rsidRPr="0031718C">
        <w:rPr>
          <w:rFonts w:ascii="Arial" w:hAnsi="Arial" w:cs="Arial"/>
          <w:color w:val="000000" w:themeColor="text1"/>
          <w:sz w:val="22"/>
        </w:rPr>
        <w:t>[10]</w:t>
      </w:r>
      <w:r w:rsidR="00423DEE" w:rsidRPr="0031718C">
        <w:rPr>
          <w:rFonts w:ascii="Arial" w:eastAsiaTheme="minorHAnsi" w:hAnsi="Arial" w:cs="Arial"/>
          <w:color w:val="000000" w:themeColor="text1"/>
          <w:sz w:val="22"/>
          <w:szCs w:val="22"/>
          <w:lang w:eastAsia="en-US"/>
        </w:rPr>
        <w:fldChar w:fldCharType="end"/>
      </w:r>
      <w:r w:rsidRPr="0031718C">
        <w:rPr>
          <w:rFonts w:ascii="Arial" w:eastAsiaTheme="minorHAnsi" w:hAnsi="Arial" w:cs="Arial"/>
          <w:color w:val="000000" w:themeColor="text1"/>
          <w:sz w:val="22"/>
          <w:szCs w:val="22"/>
          <w:lang w:eastAsia="en-US"/>
        </w:rPr>
        <w:t>.  Environmental factors</w:t>
      </w:r>
      <w:r w:rsidR="00AB682F" w:rsidRPr="0031718C">
        <w:rPr>
          <w:rFonts w:ascii="Arial" w:eastAsiaTheme="minorEastAsia" w:hAnsi="Arial" w:cs="Arial" w:hint="eastAsia"/>
          <w:color w:val="000000" w:themeColor="text1"/>
          <w:sz w:val="22"/>
          <w:szCs w:val="22"/>
        </w:rPr>
        <w:t xml:space="preserve"> also show that it can influence the AD</w:t>
      </w:r>
      <w:r w:rsidRPr="0031718C">
        <w:rPr>
          <w:rFonts w:ascii="Arial" w:eastAsiaTheme="minorHAnsi" w:hAnsi="Arial" w:cs="Arial"/>
          <w:color w:val="000000" w:themeColor="text1"/>
          <w:sz w:val="22"/>
          <w:szCs w:val="22"/>
          <w:lang w:eastAsia="en-US"/>
        </w:rPr>
        <w:t>, including air pollution exposure and traumatic brain injury, further exacerbate neuroinflammation and hyperphosphorylation</w:t>
      </w:r>
      <w:r w:rsidR="00423DEE" w:rsidRPr="0031718C">
        <w:rPr>
          <w:rFonts w:ascii="Arial" w:eastAsiaTheme="minorHAnsi" w:hAnsi="Arial" w:cs="Arial"/>
          <w:color w:val="000000" w:themeColor="text1"/>
          <w:sz w:val="22"/>
          <w:szCs w:val="22"/>
          <w:lang w:eastAsia="en-US"/>
        </w:rPr>
        <w:fldChar w:fldCharType="begin"/>
      </w:r>
      <w:r w:rsidR="00423DEE" w:rsidRPr="0031718C">
        <w:rPr>
          <w:rFonts w:ascii="Arial" w:eastAsiaTheme="minorHAnsi" w:hAnsi="Arial" w:cs="Arial"/>
          <w:color w:val="000000" w:themeColor="text1"/>
          <w:sz w:val="22"/>
          <w:szCs w:val="22"/>
          <w:lang w:eastAsia="en-US"/>
        </w:rPr>
        <w:instrText xml:space="preserve"> ADDIN ZOTERO_ITEM CSL_CITATION {"citationID":"rlEFAXPB","properties":{"formattedCitation":"[11]","plainCitation":"[11]","noteIndex":0},"citationItems":[{"id":447,"uris":["http://zotero.org/users/17085135/items/UD25FNTJ"],"itemData":{"id":447,"type":"article-journal","abstract":"Background: Dementia risk reduction is a major and growing public health priority. While certain modifiable risk factors for dementia have been identified, there remains a substantial proportion of unexplained risk. There is evidence that environmental risk factors may explain some of this risk. Thus, we present the first comprehensive systematic review of environmental risk factors for dementia. Methods: We searched the PubMed and Web of Science databases from their inception to January 2016, bibliographies of review articles, and articles related to publically available environmental data. Articles were included if they examined the association between an environmental risk factor and dementia. Studies with another outcome (for example, cognition), a physiological measure of the exposure, case studies, animal studies, and studies of nutrition were excluded. Data were extracted from individual studies which were, in turn, appraised for methodological quality. The strength and consistency of the overall evidence for each risk factor identified was assessed. Results: We screened 4784 studies and included 60 in the review. Risk factors were considered in six categories: air quality, toxic heavy metals, other metals, other trace elements, occupational-related exposures, and miscellaneous environmental factors. Few studies took a life course approach. There is at least moderate evidence implicating the following risk factors: air pollution; aluminium; silicon; selenium; pesticides; vitamin D deficiency; and electric and magnetic fields. Conclusions: Studies varied widely in size and quality and therefore we must be circumspect in our conclusions. Nevertheless, this extensive review suggests that future research could focus on a short list of environmental risk factors for dementia. Furthermore, further robust, longitudinal studies with repeated measures of environmental exposures are required to confirm these associations.","container-title":"BMC GERIATRICS","DOI":"10.1186/s12877-016-0342-y","ISSN":"1471-2318","journalAbbreviation":"BMC Geriatr.","language":"English","note":"number-of-pages: 28\npublisher-place: London\npublisher: BMC\nWeb of Science ID: WOS:000385302400001","page":"175","source":"Clarivate Analytics Web of Science","title":"Environmental risk factors for dementia: a systematic review","title-short":"Environmental risk factors for dementia","volume":"16","author":[{"family":"Killin","given":"Lewis O. J."},{"family":"Starr","given":"John M."},{"family":"Shiue","given":"Ivy J."},{"family":"Russ","given":"Tom C."}],"issued":{"date-parts":[["2016",10,12]]}}}],"schema":"https://github.com/citation-style-language/schema/raw/master/csl-citation.json"} </w:instrText>
      </w:r>
      <w:r w:rsidR="00423DEE" w:rsidRPr="0031718C">
        <w:rPr>
          <w:rFonts w:ascii="Arial" w:eastAsiaTheme="minorHAnsi" w:hAnsi="Arial" w:cs="Arial"/>
          <w:color w:val="000000" w:themeColor="text1"/>
          <w:sz w:val="22"/>
          <w:szCs w:val="22"/>
          <w:lang w:eastAsia="en-US"/>
        </w:rPr>
        <w:fldChar w:fldCharType="separate"/>
      </w:r>
      <w:r w:rsidR="00423DEE" w:rsidRPr="0031718C">
        <w:rPr>
          <w:rFonts w:ascii="Arial" w:hAnsi="Arial" w:cs="Arial"/>
          <w:color w:val="000000" w:themeColor="text1"/>
          <w:sz w:val="22"/>
        </w:rPr>
        <w:t>[11]</w:t>
      </w:r>
      <w:r w:rsidR="00423DEE" w:rsidRPr="0031718C">
        <w:rPr>
          <w:rFonts w:ascii="Arial" w:eastAsiaTheme="minorHAnsi" w:hAnsi="Arial" w:cs="Arial"/>
          <w:color w:val="000000" w:themeColor="text1"/>
          <w:sz w:val="22"/>
          <w:szCs w:val="22"/>
          <w:lang w:eastAsia="en-US"/>
        </w:rPr>
        <w:fldChar w:fldCharType="end"/>
      </w:r>
      <w:r w:rsidRPr="0031718C">
        <w:rPr>
          <w:rFonts w:ascii="Arial" w:eastAsiaTheme="minorHAnsi" w:hAnsi="Arial" w:cs="Arial"/>
          <w:color w:val="000000" w:themeColor="text1"/>
          <w:sz w:val="22"/>
          <w:szCs w:val="22"/>
          <w:lang w:eastAsia="en-US"/>
        </w:rPr>
        <w:t>.  These multifactorial interactions underscore the importance of risk stratification models that integrate genetic profiling</w:t>
      </w:r>
      <w:r w:rsidR="0024677E" w:rsidRPr="0031718C">
        <w:rPr>
          <w:rFonts w:ascii="Arial" w:eastAsiaTheme="minorEastAsia" w:hAnsi="Arial" w:cs="Arial" w:hint="eastAsia"/>
          <w:color w:val="000000" w:themeColor="text1"/>
          <w:sz w:val="22"/>
          <w:szCs w:val="22"/>
        </w:rPr>
        <w:t xml:space="preserve"> </w:t>
      </w:r>
      <w:r w:rsidRPr="0031718C">
        <w:rPr>
          <w:rFonts w:ascii="Arial" w:eastAsiaTheme="minorHAnsi" w:hAnsi="Arial" w:cs="Arial"/>
          <w:color w:val="000000" w:themeColor="text1"/>
          <w:sz w:val="22"/>
          <w:szCs w:val="22"/>
          <w:lang w:eastAsia="en-US"/>
        </w:rPr>
        <w:t xml:space="preserve">and lifestyle </w:t>
      </w:r>
      <w:r w:rsidRPr="0031718C">
        <w:rPr>
          <w:rFonts w:ascii="Arial" w:eastAsiaTheme="minorHAnsi" w:hAnsi="Arial" w:cs="Arial"/>
          <w:color w:val="000000" w:themeColor="text1"/>
          <w:sz w:val="22"/>
          <w:szCs w:val="22"/>
          <w:lang w:eastAsia="en-US"/>
        </w:rPr>
        <w:lastRenderedPageBreak/>
        <w:t>analytics to optimize early intervention</w:t>
      </w:r>
      <w:r w:rsidR="0024677E" w:rsidRPr="0031718C">
        <w:rPr>
          <w:rFonts w:ascii="Arial" w:eastAsiaTheme="minorEastAsia" w:hAnsi="Arial" w:cs="Arial" w:hint="eastAsia"/>
          <w:color w:val="000000" w:themeColor="text1"/>
          <w:sz w:val="22"/>
          <w:szCs w:val="22"/>
        </w:rPr>
        <w:t xml:space="preserve"> </w:t>
      </w:r>
      <w:r w:rsidRPr="0031718C">
        <w:rPr>
          <w:rFonts w:ascii="Arial" w:eastAsiaTheme="minorHAnsi" w:hAnsi="Arial" w:cs="Arial"/>
          <w:color w:val="000000" w:themeColor="text1"/>
          <w:sz w:val="22"/>
          <w:szCs w:val="22"/>
          <w:lang w:eastAsia="en-US"/>
        </w:rPr>
        <w:t>strategies.</w:t>
      </w:r>
      <w:r w:rsidR="00726C29">
        <w:rPr>
          <w:noProof/>
          <w:lang w:eastAsia="en-US"/>
        </w:rPr>
        <w:drawing>
          <wp:inline distT="0" distB="0" distL="0" distR="0" wp14:anchorId="6F3E3926" wp14:editId="586F3CAB">
            <wp:extent cx="5937813" cy="3048204"/>
            <wp:effectExtent l="0" t="0" r="6350" b="0"/>
            <wp:docPr id="1469436059" name="图片 5" descr="If I have an APOE-ε4 variant, will I develop Alzheimer’s disease?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f I have an APOE-ε4 variant, will I develop Alzheimer’s disease? -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8315" cy="3063862"/>
                    </a:xfrm>
                    <a:prstGeom prst="rect">
                      <a:avLst/>
                    </a:prstGeom>
                    <a:noFill/>
                    <a:ln>
                      <a:noFill/>
                    </a:ln>
                  </pic:spPr>
                </pic:pic>
              </a:graphicData>
            </a:graphic>
          </wp:inline>
        </w:drawing>
      </w:r>
    </w:p>
    <w:p w14:paraId="66B01449" w14:textId="3F3BC2B0" w:rsidR="00175CB3" w:rsidRPr="0031718C" w:rsidRDefault="00175CB3" w:rsidP="00011111">
      <w:pPr>
        <w:pStyle w:val="aa"/>
        <w:jc w:val="center"/>
        <w:rPr>
          <w:rFonts w:ascii="Arial" w:eastAsiaTheme="minorEastAsia" w:hAnsi="Arial" w:cs="Arial"/>
          <w:color w:val="000000" w:themeColor="text1"/>
          <w:sz w:val="22"/>
          <w:szCs w:val="22"/>
        </w:rPr>
      </w:pPr>
      <w:r w:rsidRPr="0031718C">
        <w:rPr>
          <w:rFonts w:ascii="Arial" w:eastAsiaTheme="minorEastAsia" w:hAnsi="Arial" w:cs="Arial" w:hint="eastAsia"/>
          <w:color w:val="000000" w:themeColor="text1"/>
          <w:sz w:val="22"/>
          <w:szCs w:val="22"/>
        </w:rPr>
        <w:t xml:space="preserve">Figure 1: </w:t>
      </w:r>
      <w:r w:rsidR="00726C29" w:rsidRPr="0031718C">
        <w:rPr>
          <w:rFonts w:ascii="Arial" w:eastAsiaTheme="minorEastAsia" w:hAnsi="Arial" w:cs="Arial" w:hint="eastAsia"/>
          <w:color w:val="000000" w:themeColor="text1"/>
          <w:sz w:val="22"/>
          <w:szCs w:val="22"/>
        </w:rPr>
        <w:t xml:space="preserve">The risk factor of </w:t>
      </w:r>
      <w:r w:rsidR="00726C29" w:rsidRPr="0031718C">
        <w:rPr>
          <w:rFonts w:ascii="Arial" w:eastAsiaTheme="minorHAnsi" w:hAnsi="Arial" w:cs="Arial"/>
          <w:color w:val="000000" w:themeColor="text1"/>
          <w:sz w:val="22"/>
          <w:szCs w:val="22"/>
          <w:lang w:eastAsia="en-US"/>
        </w:rPr>
        <w:t>Alzheimer’s disease</w:t>
      </w:r>
    </w:p>
    <w:p w14:paraId="1AE97528" w14:textId="4CE841B0" w:rsidR="00175CB3" w:rsidRPr="0031718C" w:rsidRDefault="00175CB3" w:rsidP="00D04DDC">
      <w:pPr>
        <w:pStyle w:val="3"/>
        <w:numPr>
          <w:ilvl w:val="2"/>
          <w:numId w:val="11"/>
        </w:numPr>
        <w:jc w:val="both"/>
        <w:rPr>
          <w:rFonts w:ascii="Arial" w:eastAsiaTheme="minorHAnsi" w:hAnsi="Arial" w:cs="Arial"/>
          <w:b/>
          <w:bCs/>
          <w:color w:val="000000" w:themeColor="text1"/>
        </w:rPr>
      </w:pPr>
      <w:bookmarkStart w:id="8" w:name="_Toc197367601"/>
      <w:r w:rsidRPr="0031718C">
        <w:rPr>
          <w:rFonts w:ascii="Arial" w:eastAsiaTheme="minorHAnsi" w:hAnsi="Arial" w:cs="Arial"/>
          <w:b/>
          <w:bCs/>
          <w:color w:val="000000" w:themeColor="text1"/>
        </w:rPr>
        <w:t>Challenges</w:t>
      </w:r>
      <w:bookmarkEnd w:id="8"/>
    </w:p>
    <w:p w14:paraId="195CE612" w14:textId="4738F7F5" w:rsidR="00BF3B24" w:rsidRPr="0031718C" w:rsidRDefault="00BF3B24" w:rsidP="00BF3B24">
      <w:pPr>
        <w:pStyle w:val="ds-markdown-paragraph"/>
        <w:shd w:val="clear" w:color="auto" w:fill="FFFFFF"/>
        <w:spacing w:before="0" w:beforeAutospacing="0" w:after="206" w:afterAutospacing="0" w:line="360" w:lineRule="auto"/>
        <w:jc w:val="both"/>
        <w:rPr>
          <w:rFonts w:ascii="Arial" w:hAnsi="Arial" w:cs="Arial" w:hint="eastAsia"/>
          <w:color w:val="000000" w:themeColor="text1"/>
          <w:sz w:val="22"/>
          <w:szCs w:val="22"/>
        </w:rPr>
      </w:pPr>
      <w:r w:rsidRPr="0031718C">
        <w:rPr>
          <w:rFonts w:ascii="Arial" w:hAnsi="Arial" w:cs="Arial"/>
          <w:color w:val="000000" w:themeColor="text1"/>
          <w:sz w:val="22"/>
          <w:szCs w:val="22"/>
        </w:rPr>
        <w:t xml:space="preserve">The diagnosis and management of Alzheimer’s disease (AD) face </w:t>
      </w:r>
      <w:r w:rsidRPr="0031718C">
        <w:rPr>
          <w:rFonts w:ascii="Arial" w:hAnsi="Arial" w:cs="Arial" w:hint="eastAsia"/>
          <w:color w:val="000000" w:themeColor="text1"/>
          <w:sz w:val="22"/>
          <w:szCs w:val="22"/>
        </w:rPr>
        <w:t>the huge</w:t>
      </w:r>
      <w:r w:rsidRPr="0031718C">
        <w:rPr>
          <w:rFonts w:ascii="Arial" w:hAnsi="Arial" w:cs="Arial"/>
          <w:color w:val="000000" w:themeColor="text1"/>
          <w:sz w:val="22"/>
          <w:szCs w:val="22"/>
        </w:rPr>
        <w:t xml:space="preserve"> challenges</w:t>
      </w:r>
      <w:r w:rsidR="00C40C36" w:rsidRPr="0031718C">
        <w:rPr>
          <w:rFonts w:ascii="Arial" w:hAnsi="Arial" w:cs="Arial" w:hint="eastAsia"/>
          <w:color w:val="000000" w:themeColor="text1"/>
          <w:sz w:val="22"/>
          <w:szCs w:val="22"/>
        </w:rPr>
        <w:t>, which</w:t>
      </w:r>
      <w:r w:rsidRPr="0031718C">
        <w:rPr>
          <w:rFonts w:ascii="Arial" w:hAnsi="Arial" w:cs="Arial"/>
          <w:color w:val="000000" w:themeColor="text1"/>
          <w:sz w:val="22"/>
          <w:szCs w:val="22"/>
        </w:rPr>
        <w:t xml:space="preserve"> root i</w:t>
      </w:r>
      <w:r w:rsidR="00C40C36" w:rsidRPr="0031718C">
        <w:rPr>
          <w:rFonts w:ascii="Arial" w:hAnsi="Arial" w:cs="Arial" w:hint="eastAsia"/>
          <w:color w:val="000000" w:themeColor="text1"/>
          <w:sz w:val="22"/>
          <w:szCs w:val="22"/>
        </w:rPr>
        <w:t>s</w:t>
      </w:r>
      <w:r w:rsidRPr="0031718C">
        <w:rPr>
          <w:rFonts w:ascii="Arial" w:hAnsi="Arial" w:cs="Arial"/>
          <w:color w:val="000000" w:themeColor="text1"/>
          <w:sz w:val="22"/>
          <w:szCs w:val="22"/>
        </w:rPr>
        <w:t xml:space="preserve"> the heterogeneity of its pathophysiology and limitations of current methodologies. Traditional diagnostic</w:t>
      </w:r>
      <w:r w:rsidR="00C40C36" w:rsidRPr="0031718C">
        <w:rPr>
          <w:rFonts w:ascii="Arial" w:hAnsi="Arial" w:cs="Arial" w:hint="eastAsia"/>
          <w:color w:val="000000" w:themeColor="text1"/>
          <w:sz w:val="22"/>
          <w:szCs w:val="22"/>
        </w:rPr>
        <w:t xml:space="preserve"> analysis</w:t>
      </w:r>
      <w:r w:rsidRPr="0031718C">
        <w:rPr>
          <w:rFonts w:ascii="Arial" w:hAnsi="Arial" w:cs="Arial"/>
          <w:color w:val="000000" w:themeColor="text1"/>
          <w:sz w:val="22"/>
          <w:szCs w:val="22"/>
        </w:rPr>
        <w:t xml:space="preserve"> criteria, such as the NIA-AA framework, rely heavily on clinical symptom assessment like amyloid-β PET scans, which exhibit limited sensitivity in </w:t>
      </w:r>
      <w:r w:rsidR="00C40C36" w:rsidRPr="0031718C">
        <w:rPr>
          <w:rFonts w:ascii="Arial" w:hAnsi="Arial" w:cs="Arial"/>
          <w:color w:val="000000" w:themeColor="text1"/>
          <w:sz w:val="22"/>
          <w:szCs w:val="22"/>
        </w:rPr>
        <w:t>predicted</w:t>
      </w:r>
      <w:r w:rsidR="00C40C36" w:rsidRPr="0031718C">
        <w:rPr>
          <w:rFonts w:ascii="Arial" w:hAnsi="Arial" w:cs="Arial" w:hint="eastAsia"/>
          <w:color w:val="000000" w:themeColor="text1"/>
          <w:sz w:val="22"/>
          <w:szCs w:val="22"/>
        </w:rPr>
        <w:t xml:space="preserve"> the</w:t>
      </w:r>
      <w:r w:rsidRPr="0031718C">
        <w:rPr>
          <w:rFonts w:ascii="Arial" w:hAnsi="Arial" w:cs="Arial"/>
          <w:color w:val="000000" w:themeColor="text1"/>
          <w:sz w:val="22"/>
          <w:szCs w:val="22"/>
        </w:rPr>
        <w:t xml:space="preserve"> preclinical AD</w:t>
      </w:r>
      <w:r w:rsidRPr="0031718C">
        <w:rPr>
          <w:rFonts w:ascii="Arial" w:hAnsi="Arial" w:cs="Arial"/>
          <w:color w:val="000000" w:themeColor="text1"/>
          <w:sz w:val="22"/>
          <w:szCs w:val="22"/>
        </w:rPr>
        <w:fldChar w:fldCharType="begin"/>
      </w:r>
      <w:r w:rsidRPr="0031718C">
        <w:rPr>
          <w:rFonts w:ascii="Arial" w:hAnsi="Arial" w:cs="Arial"/>
          <w:color w:val="000000" w:themeColor="text1"/>
          <w:sz w:val="22"/>
          <w:szCs w:val="22"/>
        </w:rPr>
        <w:instrText xml:space="preserve"> ADDIN ZOTERO_ITEM CSL_CITATION {"citationID":"7zYVf5M6","properties":{"formattedCitation":"[12]","plainCitation":"[12]","noteIndex":0},"citationItems":[{"id":449,"uris":["http://zotero.org/users/17085135/items/G2GRX7CW"],"itemData":{"id":449,"type":"article-journal","abstract":"In 2011, the National Institute on Aging and Alzheimer's Association created separate diagnostic recommendations for the preclinical, mild cognitive impairment, and dementia stages of Alzheimer's disease. Scientific progress in the interim led to an initiative by the National Institute on Aging and Alzheimer's Association to update and unify the 2011 guidelines. This unifying update is labeled a \"research framework\" because its intended use is for observational and interventional research, not routine clinical care. In the National Institute on Aging and Alzheimer's Association Research Framework, Alzheimer's disease (AD) is defined by its underlying pathologic processes that can be documented by postmortem examination or in vivo by biomarkers. The diagnosis is not based on the clinical consequences of the disease (i.e., symptoms/signs) in this research framework, which shifts the definition of AD in living people from a syndromal to a biological construct. The research framework focuses on the diagnosis of AD with biomarkers in living persons. Biomarkers are grouped into those of beta amyloid deposition, pathologic tau, and neurodegeneration [AT(N)]. This ATN classification system groups different biomarkers (imaging and biofluids) by the pathologic process each measures. The AT(N) system is flexible in that new biomarkers can be added to the three existing AT(N) groups, and new biomarker groups beyond AT(N) can be added when they become available. We focus on AD as a continuum, and cognitive staging may be accomplished using continuous measures. However, we also outline two different categorical cognitive schemes for staging the severity of cognitive impairment: a scheme using three traditional syndromal categories and a sixstage numeric scheme. It is important to stress that this framework seeks to create a common language with which investigators can generate and test hypotheses about the interactions among different pathologic processes (denoted by biomarkers) and cognitive symptoms. We appreciate the concern that this biomarker-based research framework has the potential to be misused. Therefore, we emphasize, first, it is premature and inappropriate to use this research framework in general medical practice. Second, this research framework should not be used to restrict alternative approaches to hypothesis testing that do not use biomarkers. There will be situations where biomarkers are not available or requiring them would be counterproductive to the specific research goals (discussed in more detail later in the document). Thus, biomarker-based research should not be considered a template for all research into age-related cognitive impairment and dementia; rather, it should be applied when it is fit for the purpose of the specific research goals of a study. Importantly, this framework should be examined in diverse populations. Although it is possible that beta-amyloid plaques and neurofibrillary tau deposits are not causal in AD pathogenesis, it is these abnormal protein deposits that define AD as a unique neurodegenerative disease among different disorders that can lead to dementia. We envision that defining AD as a biological construct will enable a more accurate characterization and understanding of the sequence of events that lead to cognitive impairment that is associated with AD, as well as the multifactorial etiology of dementia. This approach also will enable a more precise approach to interventional trials where specific pathways can be targeted in the disease process and in the appropriate people. (C) 2018 The Authors. Published by Elsevier Inc. on behalf of the Alzheimer's Association.","container-title":"ALZHEIMERS &amp; DEMENTIA","DOI":"10.1016/j.jalz.2018.02.018","ISSN":"1552-5260, 1552-5279","issue":"4","journalAbbreviation":"Alzheimers. Dement.","language":"English","note":"number-of-pages: 28\npublisher-place: New York\npublisher: Elsevier Science Inc\nWeb of Science ID: WOS:000429903200014","page":"535-562","source":"Web of Science Nextgen","title":"NIA-AA Research Framework: Toward a biological definition of Alzheimer's disease","title-short":"NIA-AA Research Framework","volume":"14","author":[{"family":"Jack","given":"Clifford R."},{"family":"Bennett","given":"David A."},{"family":"Blennow","given":"Kaj"},{"family":"Carrillo","given":"Maria C."},{"family":"Dunn","given":"Billy"},{"family":"Haeberlein","given":"Samantha Budd"},{"family":"Holtzman","given":"David M."},{"family":"Jagust","given":"William"},{"family":"Jessen","given":"Frank"},{"family":"Karlawish","given":"Jason"},{"family":"Liu","given":"Enchi"},{"family":"Luis Molinuevo","given":"Jose"},{"family":"Montine","given":"Thomas"},{"family":"Phelps","given":"Creighton"},{"family":"Rankin","given":"Katherine P."},{"family":"Rowe","given":"Christopher C."},{"family":"Scheltens","given":"Philip"},{"family":"Siemers","given":"Eric"},{"family":"Snyder","given":"Heather M."},{"family":"Sperling","given":"Reisa"},{"family":"Elliott","given":"Cerise"},{"family":"Masliah","given":"Eliezer"},{"family":"Ryan","given":"Laurie"},{"family":"Silverberg","given":"Nina"}],"issued":{"date-parts":[["2018",4]]}}}],"schema":"https://github.com/citation-style-language/schema/raw/master/csl-citation.json"} </w:instrText>
      </w:r>
      <w:r w:rsidRPr="0031718C">
        <w:rPr>
          <w:rFonts w:ascii="Arial" w:hAnsi="Arial" w:cs="Arial"/>
          <w:color w:val="000000" w:themeColor="text1"/>
          <w:sz w:val="22"/>
          <w:szCs w:val="22"/>
        </w:rPr>
        <w:fldChar w:fldCharType="separate"/>
      </w:r>
      <w:r w:rsidRPr="0031718C">
        <w:rPr>
          <w:rFonts w:ascii="Arial" w:hAnsi="Arial" w:cs="Arial"/>
          <w:color w:val="000000" w:themeColor="text1"/>
          <w:sz w:val="22"/>
        </w:rPr>
        <w:t>[12]</w:t>
      </w:r>
      <w:r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Up to 40% of amyloid-positive individuals remain asymptomatic, </w:t>
      </w:r>
      <w:r w:rsidR="00C40C36" w:rsidRPr="0031718C">
        <w:rPr>
          <w:rFonts w:ascii="Arial" w:hAnsi="Arial" w:cs="Arial" w:hint="eastAsia"/>
          <w:color w:val="000000" w:themeColor="text1"/>
          <w:sz w:val="22"/>
          <w:szCs w:val="22"/>
        </w:rPr>
        <w:t>complexing</w:t>
      </w:r>
      <w:r w:rsidRPr="0031718C">
        <w:rPr>
          <w:rFonts w:ascii="Arial" w:hAnsi="Arial" w:cs="Arial"/>
          <w:color w:val="000000" w:themeColor="text1"/>
          <w:sz w:val="22"/>
          <w:szCs w:val="22"/>
        </w:rPr>
        <w:t xml:space="preserve"> early intervention strategies</w:t>
      </w:r>
      <w:r w:rsidRPr="0031718C">
        <w:rPr>
          <w:rFonts w:ascii="Arial" w:hAnsi="Arial" w:cs="Arial"/>
          <w:color w:val="000000" w:themeColor="text1"/>
          <w:sz w:val="22"/>
          <w:szCs w:val="22"/>
        </w:rPr>
        <w:fldChar w:fldCharType="begin"/>
      </w:r>
      <w:r w:rsidRPr="0031718C">
        <w:rPr>
          <w:rFonts w:ascii="Arial" w:hAnsi="Arial" w:cs="Arial"/>
          <w:color w:val="000000" w:themeColor="text1"/>
          <w:sz w:val="22"/>
          <w:szCs w:val="22"/>
        </w:rPr>
        <w:instrText xml:space="preserve"> ADDIN ZOTERO_ITEM CSL_CITATION {"citationID":"GGltcFMY","properties":{"formattedCitation":"[13]","plainCitation":"[13]","noteIndex":0},"citationItems":[{"id":451,"uris":["http://zotero.org/users/17085135/items/S8SDCSUM"],"itemData":{"id":451,"type":"article-journal","abstract":"During the past decade, a conceptual shift occurred in the field of Alzheimer's disease (AD) considering the disease as a continuum. Thanks to evolving biomarker research and substantial discoveries, it is now possible to identify the disease even at the preclinical stage before the occurrence of the first clinical symptoms. This preclinical stage of AD has become a major research focus as the field postulates that early intervention may offer the best chance of therapeutic success. To date, very little evidence is established on this \"silent\" stage of the disease. A clarification is needed about the definitions and lexicon, the limits, the natural history, the markers of progression, and the ethical consequence of detecting the disease at this asymptomatic stage. This article is aimed at addressing all the different issues by providing for each of them an updated review of the literature and evidence, with practical recommendations. (C) 2016 The Alzheimer's Association. Published by Elsevier Inc. All rights reserved.","container-title":"ALZHEIMERS &amp; DEMENTIA","DOI":"10.1016/j.jalz.2016.02.002","ISSN":"1552-5260, 1552-5279","issue":"3","journalAbbreviation":"Alzheimers. Dement.","language":"English","note":"number-of-pages: 32\npublisher-place: Hoboken\npublisher: Wiley\nWeb of Science ID: WOS:000372715200010","page":"292-323","source":"Clarivate Analytics Web of Science","title":"Preclinical Alzheimer's disease: Definition, natural history, and diagnostic criteria","title-short":"Preclinical Alzheimer's disease","volume":"12","author":[{"family":"Dubois","given":"Bruno"},{"family":"Hampel","given":"Harald"},{"family":"Feldman","given":"Howard H."},{"family":"Scheltens","given":"Philip"},{"family":"Aisen","given":"Paul"},{"family":"Andrieu","given":"Sandrine"},{"family":"Bakardjian","given":"Hovagim"},{"family":"Benali","given":"Habib"},{"family":"Bertram","given":"Lars"},{"family":"Blennow","given":"Kaj"},{"family":"Broich","given":"Karl"},{"family":"Cavedo","given":"Enrica"},{"family":"Crutch","given":"Sebastian"},{"family":"Dartigues","given":"Jean-Francois"},{"family":"Duyckaerts","given":"Charles"},{"family":"Epelbaum","given":"Stephane"},{"family":"Frisoni","given":"Giovanni B."},{"family":"Gauthier","given":"Serge"},{"family":"Genthon","given":"Remy"},{"family":"Gouw","given":"Alida A."},{"family":"Habert","given":"Marie-Odile"},{"family":"Holtzman","given":"David M."},{"family":"Kivipelto","given":"Miia"},{"family":"Lista","given":"Simone"},{"family":"Molinuevo","given":"Jose-Luis"},{"family":"O'Bryant","given":"Sid E."},{"family":"Rabinovici","given":"Gil D."},{"family":"Rowe","given":"Christopher"},{"family":"Salloway","given":"Stephen"},{"family":"Schneider","given":"Lon S."},{"family":"Sperling","given":"Reisa"},{"family":"Teichmann","given":"Marc"},{"family":"Carrillo","given":"Maria C."},{"family":"Cummings","given":"Jeffrey"},{"family":"Jack","given":"Cliff R."}],"issued":{"date-parts":[["2016",3]]}}}],"schema":"https://github.com/citation-style-language/schema/raw/master/csl-citation.json"} </w:instrText>
      </w:r>
      <w:r w:rsidRPr="0031718C">
        <w:rPr>
          <w:rFonts w:ascii="Arial" w:hAnsi="Arial" w:cs="Arial"/>
          <w:color w:val="000000" w:themeColor="text1"/>
          <w:sz w:val="22"/>
          <w:szCs w:val="22"/>
        </w:rPr>
        <w:fldChar w:fldCharType="separate"/>
      </w:r>
      <w:r w:rsidRPr="0031718C">
        <w:rPr>
          <w:rFonts w:ascii="Arial" w:hAnsi="Arial" w:cs="Arial"/>
          <w:color w:val="000000" w:themeColor="text1"/>
          <w:sz w:val="22"/>
        </w:rPr>
        <w:t>[13]</w:t>
      </w:r>
      <w:r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Neuropsychological tests, including the Mini-Mental State Examination, suffer from cultural and educational biases, </w:t>
      </w:r>
      <w:r w:rsidR="00C40C36" w:rsidRPr="0031718C">
        <w:rPr>
          <w:rFonts w:ascii="Arial" w:hAnsi="Arial" w:cs="Arial" w:hint="eastAsia"/>
          <w:color w:val="000000" w:themeColor="text1"/>
          <w:sz w:val="22"/>
          <w:szCs w:val="22"/>
        </w:rPr>
        <w:t>which means that low score</w:t>
      </w:r>
      <w:r w:rsidRPr="0031718C">
        <w:rPr>
          <w:rFonts w:ascii="Arial" w:hAnsi="Arial" w:cs="Arial"/>
          <w:color w:val="000000" w:themeColor="text1"/>
          <w:sz w:val="22"/>
          <w:szCs w:val="22"/>
        </w:rPr>
        <w:t xml:space="preserve"> in low-literacy populations and overdiagnosis in highly educated cohorts. These subjective tools often fail</w:t>
      </w:r>
      <w:r w:rsidR="00C40C36" w:rsidRPr="0031718C">
        <w:rPr>
          <w:rFonts w:ascii="Arial" w:hAnsi="Arial" w:cs="Arial" w:hint="eastAsia"/>
          <w:color w:val="000000" w:themeColor="text1"/>
          <w:sz w:val="22"/>
          <w:szCs w:val="22"/>
        </w:rPr>
        <w:t>ed</w:t>
      </w:r>
      <w:r w:rsidRPr="0031718C">
        <w:rPr>
          <w:rFonts w:ascii="Arial" w:hAnsi="Arial" w:cs="Arial"/>
          <w:color w:val="000000" w:themeColor="text1"/>
          <w:sz w:val="22"/>
          <w:szCs w:val="22"/>
        </w:rPr>
        <w:t xml:space="preserve"> to </w:t>
      </w:r>
      <w:r w:rsidR="00C40C36" w:rsidRPr="0031718C">
        <w:rPr>
          <w:rFonts w:ascii="Arial" w:hAnsi="Arial" w:cs="Arial" w:hint="eastAsia"/>
          <w:color w:val="000000" w:themeColor="text1"/>
          <w:sz w:val="22"/>
          <w:szCs w:val="22"/>
        </w:rPr>
        <w:t>compare</w:t>
      </w:r>
      <w:r w:rsidRPr="0031718C">
        <w:rPr>
          <w:rFonts w:ascii="Arial" w:hAnsi="Arial" w:cs="Arial"/>
          <w:color w:val="000000" w:themeColor="text1"/>
          <w:sz w:val="22"/>
          <w:szCs w:val="22"/>
        </w:rPr>
        <w:t xml:space="preserve"> AD from other neurodegenerative dementias, such as frontotemporal lobar degeneration or Lewy body dementia</w:t>
      </w:r>
      <w:r w:rsidR="00C40C36" w:rsidRPr="0031718C">
        <w:rPr>
          <w:rFonts w:ascii="Arial" w:hAnsi="Arial" w:cs="Arial" w:hint="eastAsia"/>
          <w:color w:val="000000" w:themeColor="text1"/>
          <w:sz w:val="22"/>
          <w:szCs w:val="22"/>
        </w:rPr>
        <w:t>.</w:t>
      </w:r>
    </w:p>
    <w:p w14:paraId="1BF2EFD2" w14:textId="32A7918A" w:rsidR="00BF3B24" w:rsidRPr="0031718C" w:rsidRDefault="00C40C36" w:rsidP="00BF3B24">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The evolution</w:t>
      </w:r>
      <w:r w:rsidR="00BF3B24" w:rsidRPr="0031718C">
        <w:rPr>
          <w:rFonts w:ascii="Arial" w:hAnsi="Arial" w:cs="Arial"/>
          <w:color w:val="000000" w:themeColor="text1"/>
          <w:sz w:val="22"/>
          <w:szCs w:val="22"/>
        </w:rPr>
        <w:t xml:space="preserve"> in AI-driven diagnostics </w:t>
      </w:r>
      <w:r w:rsidRPr="0031718C">
        <w:rPr>
          <w:rFonts w:ascii="Arial" w:hAnsi="Arial" w:cs="Arial" w:hint="eastAsia"/>
          <w:color w:val="000000" w:themeColor="text1"/>
          <w:sz w:val="22"/>
          <w:szCs w:val="22"/>
        </w:rPr>
        <w:t>led to</w:t>
      </w:r>
      <w:r w:rsidR="00BF3B24" w:rsidRPr="0031718C">
        <w:rPr>
          <w:rFonts w:ascii="Arial" w:hAnsi="Arial" w:cs="Arial"/>
          <w:color w:val="000000" w:themeColor="text1"/>
          <w:sz w:val="22"/>
          <w:szCs w:val="22"/>
        </w:rPr>
        <w:t xml:space="preserve"> new complexities, particularly regarding dataset bias and model generalizability.</w:t>
      </w:r>
      <w:r w:rsidRPr="0031718C">
        <w:rPr>
          <w:rFonts w:ascii="Arial" w:hAnsi="Arial" w:cs="Arial" w:hint="eastAsia"/>
          <w:color w:val="000000" w:themeColor="text1"/>
          <w:sz w:val="22"/>
          <w:szCs w:val="22"/>
        </w:rPr>
        <w:t xml:space="preserve"> Focus on the dataset in the online, we can clearly see that many </w:t>
      </w:r>
      <w:r w:rsidRPr="0031718C">
        <w:rPr>
          <w:rFonts w:ascii="Arial" w:hAnsi="Arial" w:cs="Arial"/>
          <w:color w:val="000000" w:themeColor="text1"/>
          <w:sz w:val="22"/>
          <w:szCs w:val="22"/>
        </w:rPr>
        <w:t>duplicate MRI scan images in different datasets</w:t>
      </w:r>
      <w:r w:rsidRPr="0031718C">
        <w:rPr>
          <w:rFonts w:ascii="Arial" w:hAnsi="Arial" w:cs="Arial" w:hint="eastAsia"/>
          <w:color w:val="000000" w:themeColor="text1"/>
          <w:sz w:val="22"/>
          <w:szCs w:val="22"/>
        </w:rPr>
        <w:t>.</w:t>
      </w:r>
      <w:r w:rsidR="00BF3B24" w:rsidRPr="0031718C">
        <w:rPr>
          <w:rFonts w:ascii="Arial" w:hAnsi="Arial" w:cs="Arial"/>
          <w:color w:val="000000" w:themeColor="text1"/>
          <w:sz w:val="22"/>
          <w:szCs w:val="22"/>
        </w:rPr>
        <w:t xml:space="preserve"> Most deep learning models are trained on datasets like ADNI, which </w:t>
      </w:r>
      <w:r w:rsidRPr="0031718C">
        <w:rPr>
          <w:rFonts w:ascii="Arial" w:hAnsi="Arial" w:cs="Arial" w:hint="eastAsia"/>
          <w:color w:val="000000" w:themeColor="text1"/>
          <w:sz w:val="22"/>
          <w:szCs w:val="22"/>
        </w:rPr>
        <w:t>mostly</w:t>
      </w:r>
      <w:r w:rsidR="00BF3B24" w:rsidRPr="0031718C">
        <w:rPr>
          <w:rFonts w:ascii="Arial" w:hAnsi="Arial" w:cs="Arial"/>
          <w:color w:val="000000" w:themeColor="text1"/>
          <w:sz w:val="22"/>
          <w:szCs w:val="22"/>
        </w:rPr>
        <w:t xml:space="preserve"> include white, educated participants from high-income countries, limiting applicability to diverse global populations. A meta-analysis </w:t>
      </w:r>
      <w:r w:rsidRPr="0031718C">
        <w:rPr>
          <w:rFonts w:ascii="Arial" w:hAnsi="Arial" w:cs="Arial" w:hint="eastAsia"/>
          <w:color w:val="000000" w:themeColor="text1"/>
          <w:sz w:val="22"/>
          <w:szCs w:val="22"/>
        </w:rPr>
        <w:t>shows</w:t>
      </w:r>
      <w:r w:rsidR="00BF3B24" w:rsidRPr="0031718C">
        <w:rPr>
          <w:rFonts w:ascii="Arial" w:hAnsi="Arial" w:cs="Arial"/>
          <w:color w:val="000000" w:themeColor="text1"/>
          <w:sz w:val="22"/>
          <w:szCs w:val="22"/>
        </w:rPr>
        <w:t xml:space="preserve"> that AI models experience an average performance drop of 15–</w:t>
      </w:r>
      <w:r w:rsidR="00BF3B24" w:rsidRPr="0031718C">
        <w:rPr>
          <w:rFonts w:ascii="Arial" w:hAnsi="Arial" w:cs="Arial"/>
          <w:color w:val="000000" w:themeColor="text1"/>
          <w:sz w:val="22"/>
          <w:szCs w:val="22"/>
        </w:rPr>
        <w:lastRenderedPageBreak/>
        <w:t xml:space="preserve">20% when validated on external cohorts from differing ethnic or socioeconomic backgrounds. </w:t>
      </w:r>
      <w:r w:rsidRPr="0031718C">
        <w:rPr>
          <w:rFonts w:ascii="Arial" w:hAnsi="Arial" w:cs="Arial"/>
          <w:color w:val="000000" w:themeColor="text1"/>
          <w:sz w:val="22"/>
          <w:szCs w:val="22"/>
        </w:rPr>
        <w:t>Besides</w:t>
      </w:r>
      <w:r w:rsidRPr="0031718C">
        <w:rPr>
          <w:rFonts w:ascii="Arial" w:hAnsi="Arial" w:cs="Arial" w:hint="eastAsia"/>
          <w:color w:val="000000" w:themeColor="text1"/>
          <w:sz w:val="22"/>
          <w:szCs w:val="22"/>
        </w:rPr>
        <w:t>, the c</w:t>
      </w:r>
      <w:r w:rsidR="00BF3B24" w:rsidRPr="0031718C">
        <w:rPr>
          <w:rFonts w:ascii="Arial" w:hAnsi="Arial" w:cs="Arial"/>
          <w:color w:val="000000" w:themeColor="text1"/>
          <w:sz w:val="22"/>
          <w:szCs w:val="22"/>
        </w:rPr>
        <w:t>omputational demands further hinder clinical translation, as state-of-the-art multimodal architectures require GPU-intensive training exceeding 72 hours on modern hardware, creating accessibility barriers for low-resource institutions</w:t>
      </w:r>
      <w:r w:rsidR="00BF3B24" w:rsidRPr="0031718C">
        <w:rPr>
          <w:rFonts w:ascii="Arial" w:hAnsi="Arial" w:cs="Arial"/>
          <w:color w:val="000000" w:themeColor="text1"/>
          <w:sz w:val="22"/>
          <w:szCs w:val="22"/>
        </w:rPr>
        <w:fldChar w:fldCharType="begin"/>
      </w:r>
      <w:r w:rsidR="00BF3B24" w:rsidRPr="0031718C">
        <w:rPr>
          <w:rFonts w:ascii="Arial" w:hAnsi="Arial" w:cs="Arial"/>
          <w:color w:val="000000" w:themeColor="text1"/>
          <w:sz w:val="22"/>
          <w:szCs w:val="22"/>
        </w:rPr>
        <w:instrText xml:space="preserve"> ADDIN ZOTERO_ITEM CSL_CITATION {"citationID":"TfLe3BBx","properties":{"formattedCitation":"[14]","plainCitation":"[14]","noteIndex":0},"citationItems":[{"id":453,"uris":["http://zotero.org/users/17085135/items/YZ5C5WB8"],"itemData":{"id":453,"type":"article-journal","abstract":"Alzheimer's Disease (AD) is the most prevalent and rapidly progressing neurodegenerative disorder among the elderly and is a leading cause of dementia. AD results in significant suffering for patients, impairing their ability to perform simple daily tasks and ultimately leading to death. Despite being identified over 100 years ago, AD is still not well understood, and considerable research efforts are ongoing to achieve early diagnosis, effective treatment, and prognosis. Unfortunately, no effective drug currently exists to cure or reverse the disease. Instead, current efforts focus on the early prediction of disease onset to provide timely treatments and delay its progression, particularly during the prodromal stage known as mild cognitive impairment (MCI). This requires measurable indicators (biomarkers) to assess subjects through brain imaging, cerebrospinal fluid analysis, genetic analysis, and/or blood testing. Recent advances in machine learning and deep learning techniques have significantly improved the efficiency of computer diagnostic tools in identifying disease-related biomarkers from single or multimodal data. In this paper, we first present the main framework for building disease diagnosis models, providing a detailed description of each step, followed by an overview of the different machine learning and deep learning models used in each phase. Next, we discuss the various criteria for constructing AD diagnosis models and explore various multimodal data fusion techniques. We then review the latest studies employing both machine learning and deep learning methods with single-modal or multi-modal biomarkers. Finally, we discuss existing challenges, potential solutions, and future research directions to further enhance the diagnostic performance of AD.","container-title":"EXPERT SYSTEMS WITH APPLICATIONS","DOI":"10.1016/j.eswa.2024.124780","ISSN":"0957-4174, 1873-6793","journalAbbreviation":"Expert Syst. Appl.","language":"English","note":"number-of-pages: 43\nPatent Number: C\npublisher-place: Oxford\npublisher: Pergamon-Elsevier Science Ltd\nWeb of Science ID: WOS:001273679100001","page":"124780","source":"Clarivate Analytics Web of Science","title":"Alzheimer's disease diagnosis from single and multimodal data using machine and deep learning models: Achievements and future directions","title-short":"Alzheimer's disease diagnosis from single and multimodal data using machine and deep learning models","volume":"255","author":[{"family":"Elazab","given":"Ahmed"},{"family":"Wang","given":"Changmiao"},{"family":"Abdelaziz","given":"Mohammed"},{"family":"Zhang","given":"Jian"},{"family":"Gu","given":"Jason"},{"family":"Gorriz","given":"Juan M."},{"family":"Zhang","given":"Yudong"},{"family":"Chang","given":"Chunqi"}],"issued":{"date-parts":[["2024",12,1]]}}}],"schema":"https://github.com/citation-style-language/schema/raw/master/csl-citation.json"} </w:instrText>
      </w:r>
      <w:r w:rsidR="00BF3B24" w:rsidRPr="0031718C">
        <w:rPr>
          <w:rFonts w:ascii="Arial" w:hAnsi="Arial" w:cs="Arial"/>
          <w:color w:val="000000" w:themeColor="text1"/>
          <w:sz w:val="22"/>
          <w:szCs w:val="22"/>
        </w:rPr>
        <w:fldChar w:fldCharType="separate"/>
      </w:r>
      <w:r w:rsidR="00BF3B24" w:rsidRPr="0031718C">
        <w:rPr>
          <w:rFonts w:ascii="Arial" w:hAnsi="Arial" w:cs="Arial"/>
          <w:color w:val="000000" w:themeColor="text1"/>
          <w:sz w:val="22"/>
        </w:rPr>
        <w:t>[14]</w:t>
      </w:r>
      <w:r w:rsidR="00BF3B24" w:rsidRPr="0031718C">
        <w:rPr>
          <w:rFonts w:ascii="Arial" w:hAnsi="Arial" w:cs="Arial"/>
          <w:color w:val="000000" w:themeColor="text1"/>
          <w:sz w:val="22"/>
          <w:szCs w:val="22"/>
        </w:rPr>
        <w:fldChar w:fldCharType="end"/>
      </w:r>
      <w:r w:rsidR="00BF3B24" w:rsidRPr="0031718C">
        <w:rPr>
          <w:rFonts w:ascii="Arial" w:hAnsi="Arial" w:cs="Arial"/>
          <w:color w:val="000000" w:themeColor="text1"/>
          <w:sz w:val="22"/>
          <w:szCs w:val="22"/>
        </w:rPr>
        <w:t xml:space="preserve">. Ethical concerns surrounding algorithmic transparency and data </w:t>
      </w:r>
      <w:r w:rsidRPr="0031718C">
        <w:rPr>
          <w:rFonts w:ascii="Arial" w:hAnsi="Arial" w:cs="Arial" w:hint="eastAsia"/>
          <w:color w:val="000000" w:themeColor="text1"/>
          <w:sz w:val="22"/>
          <w:szCs w:val="22"/>
        </w:rPr>
        <w:t xml:space="preserve">personally </w:t>
      </w:r>
      <w:r w:rsidR="00BF3B24" w:rsidRPr="0031718C">
        <w:rPr>
          <w:rFonts w:ascii="Arial" w:hAnsi="Arial" w:cs="Arial"/>
          <w:color w:val="000000" w:themeColor="text1"/>
          <w:sz w:val="22"/>
          <w:szCs w:val="22"/>
        </w:rPr>
        <w:t>privacy persist, particularly when handling sensitive genetic information like APOE-ε4 status, raising questions about informed consent in AI-driven diagnostics.</w:t>
      </w:r>
    </w:p>
    <w:p w14:paraId="51E7165E" w14:textId="590B5CB0" w:rsidR="00BF3B24" w:rsidRPr="0031718C" w:rsidRDefault="00C40C36" w:rsidP="00BF3B24">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The new</w:t>
      </w:r>
      <w:r w:rsidR="00BF3B24" w:rsidRPr="0031718C">
        <w:rPr>
          <w:rFonts w:ascii="Arial" w:hAnsi="Arial" w:cs="Arial"/>
          <w:color w:val="000000" w:themeColor="text1"/>
          <w:sz w:val="22"/>
          <w:szCs w:val="22"/>
        </w:rPr>
        <w:t xml:space="preserve"> challenges also </w:t>
      </w:r>
      <w:r w:rsidR="00B63287" w:rsidRPr="0031718C">
        <w:rPr>
          <w:rFonts w:ascii="Arial" w:hAnsi="Arial" w:cs="Arial"/>
          <w:color w:val="000000" w:themeColor="text1"/>
          <w:sz w:val="22"/>
          <w:szCs w:val="22"/>
        </w:rPr>
        <w:t>show</w:t>
      </w:r>
      <w:r w:rsidR="00BF3B24" w:rsidRPr="0031718C">
        <w:rPr>
          <w:rFonts w:ascii="Arial" w:hAnsi="Arial" w:cs="Arial"/>
          <w:color w:val="000000" w:themeColor="text1"/>
          <w:sz w:val="22"/>
          <w:szCs w:val="22"/>
        </w:rPr>
        <w:t xml:space="preserve"> from the evolving understanding of AD biomarkers. The discordance between amyloid deposition and clinical symptoms—observed in 30% of cases—questions the validity of amyloid-centric therapeutic targets. Meanwhile, the lack of standardized protocols, such as plasma phosphorylated tau, creates inconsistencies across laboratories, impeding their integration into diagnostic workflows</w:t>
      </w:r>
      <w:r w:rsidR="00BF3B24" w:rsidRPr="0031718C">
        <w:rPr>
          <w:rFonts w:ascii="Arial" w:hAnsi="Arial" w:cs="Arial"/>
          <w:color w:val="000000" w:themeColor="text1"/>
          <w:sz w:val="22"/>
          <w:szCs w:val="22"/>
        </w:rPr>
        <w:fldChar w:fldCharType="begin"/>
      </w:r>
      <w:r w:rsidR="00BF3B24" w:rsidRPr="0031718C">
        <w:rPr>
          <w:rFonts w:ascii="Arial" w:hAnsi="Arial" w:cs="Arial"/>
          <w:color w:val="000000" w:themeColor="text1"/>
          <w:sz w:val="22"/>
          <w:szCs w:val="22"/>
        </w:rPr>
        <w:instrText xml:space="preserve"> ADDIN ZOTERO_ITEM CSL_CITATION {"citationID":"kVBF2ECs","properties":{"formattedCitation":"[15]","plainCitation":"[15]","noteIndex":0},"citationItems":[{"id":454,"uris":["http://zotero.org/users/17085135/items/E4Q5ZFGB"],"itemData":{"id":454,"type":"article-journal","abstract":"Background Plasma tau phosphorylated at threonine 217 (p-tau217) and plasma tau phosphorylated at threonine 181 (p-tau181) are associated with Alzheimer's disease tau pathology. We compared the diagnostic value of both biomarkers in cognitively unimpaired participants and patients with a clinical diagnosis of mild cognitive impairment, Alzheimer's disease syndromes, or frontotemporal lobar degeneration (FTLD) syndromes. Methods In this retrospective multicohort diagnostic performance study, we analysed plasma samples, obtained from patients aged 18-99 years old who had been diagnosed with Alzheimer's disease syndromes (Alzheimer's disease dementia, logopenic variant primary progressive aphasia, or posterior cortical atrophy), FTLD syndromes (corticobasal syndrome, progressive supranuclear palsy, behavioural variant frontotemporal dementia, non-fluent variant primary progressive aphasia, or semantic variant primary progressive aphasia), or mild cognitive impairment; the participants were from the University of California San Francisco (UCSF) Memory and Aging Center, San Francisco, CA, USA, and the Advancing Research and Treatment for Frontotemporal Lobar Degeneration Consortium (ARTFL; 17 sites in the USA and two in Canada). Participants from both cohorts were carefully characterised, including assessments of CSF p-tau181, amyloid-PET or tau-PET (or both), and clinical and cognitive evaluations. Plasma p-tau181 and p-tau217 were measured using electrochemiluminescence-based assays, which differed only in the biotinylated antibody epitope specificity. Receiver operating characteristic analyses were used to determine diagnostic accuracy of both plasma markers using clinical diagnosis, neuropathological findings, and amyloid-PET and tau-PET measures as gold standards. Difference between two area under the curve (AUC) analyses were tested with the Delong test. Findings Data were collected from 593 participants (443 from UCSF and 150 from ARTFL, mean age 64 years [SD 13], 294 [50%] women) between July 1 and Nov 30,2020. Plasma p-tau217 and p-tau181 were correlated (r=0.90, p&lt;0.0001). Both p-tau217 and p-tau181 concentrations were increased in people with Alzheimer's disease syndromes (n=75, mean age 65 years [SD 10]) relative to cognitively unimpaired controls (n=118, mean age 61 years [SD 18]; AUC=0 .98 [95% CI 0.95-1.00] for p-tau217, AUC=0.97 [0.94-0.99] for p-tau1S1; p(diff)=0.31) and in pathology-confirmed Alzheimer's disease (n=15, mean age 73 years [SD 121) versus pathologically confirmed FTLD (n=68, mean age 67 years [SD 8]; AUC=0.96 [0.92-1-00] for p-tau 217, AUC=0.91 [0.82-1-00] for p-tau181; P-tau217 outperformed p-tau181 in differentiating patients with Alzheimer's disease syndromes (n=75) from those with FTLD syndromes (n=274, mean age 67 years [SD 9]; AUC=0.93 [0.91-0-96] for p-tau217, AUC=0.91 [0-88-0.94] for p-tau181; p(diff) =0-01). P-tau217 was a stronger indicator of amyloid-PET positivity (n=146, AUC=0.91 10.88-0.94]) than was p-tau181 (n=214, AUC=0.89 [0.86-0-93]; p d ,e0-049). Tau-PET binding in the temporal cortex was more strongly associated with p-tau217 than p-tau181 (r=0.80 vs r=0.72; p(diff)&lt;0.0001, n=230). Interpretation Both p-tau217 and p-tau181 had excellent diagnostic performance for differentiating patients with Alzheimer's disease syndromes from other neurodegenerative disorders. There was some evidence in favour of p-tau 217 compared with p-tau181 for differential diagnosis of Alzheimer's disease syndromes versus FTLD syndromes, as an indication of amyloid-PET-positivity, and for stronger correlations with tau-PET signal. Pending replication in independent, diverse, and older cohorts, plasma p-tau217 and p-tau181 could be useful screening tools to identify individuals with underlying amyloid and Alzheimer's disease tau pathology. Copyright (C) 2021 Elsevier Ltd. All rights reserved.","container-title":"LANCET NEUROLOGY","DOI":"10.1016/S1474-4422(21)00214-3","ISSN":"1474-4422, 1474-4465","issue":"9","journalAbbreviation":"Lancet Neurol.","language":"English","note":"number-of-pages: 14\npublisher-place: New York\npublisher: Elsevier Science Inc\nWeb of Science ID: WOS:000691876000017","page":"739-752","source":"Clarivate Analytics Web of Science","title":"Plasma phosphorylated tau 217 and phosphorylated tau 181 as biomarkers in Alzheimer's disease and frontotemporal lobar degeneration: a retrospective diagnostic performance study","title-short":"Plasma phosphorylated tau 217 and phosphorylated tau 181 as biomarkers in Alzheimer's disease and frontotemporal lobar degeneration","volume":"20","author":[{"family":"Thijssen","given":"Elisabeth H."},{"family":"La Joie","given":"Renaud"},{"family":"Strom","given":"Amelia"},{"family":"Fonseca","given":"Corrina"},{"family":"Iaccarino","given":"Leonardo"},{"family":"Wolf","given":"Amy"},{"family":"Spina","given":"Salvatore"},{"family":"Allen","given":"Isabel E."},{"family":"Cobigo","given":"Yann"},{"family":"Heuer","given":"Hilary"},{"family":"VandeVrede","given":"Lawren"},{"family":"Proctor","given":"Nicholas K."},{"family":"Lago","given":"Argentina Lario"},{"family":"Baker","given":"Suzanne"},{"family":"Sivasankaran","given":"Rajeev"},{"family":"Kieloch","given":"Agnieszka"},{"family":"Kinhikar","given":"Arvind"},{"family":"Yu","given":"Lili"},{"family":"Valentin","given":"Marie-Anne"},{"family":"Jeromin","given":"Andreas"},{"family":"Zetterberg","given":"Henrik"},{"family":"Hansson","given":"Oskar"},{"family":"Mattsson-Carlgren","given":"Niklas"},{"family":"Graham","given":"Danielle"},{"family":"Blennow","given":"Kaj"},{"family":"Kramer","given":"Joel H."},{"family":"Grinberg","given":"Lea T."},{"family":"Seeley","given":"William W."},{"family":"Rosen","given":"Howard"},{"family":"Boeve","given":"Bradley F."},{"family":"Miller","given":"Bruce L."},{"family":"Teunissen","given":"Charlotte E."},{"family":"Rabinovici","given":"Gil D."},{"family":"Rojas","given":"Julio C."},{"family":"Dage","given":"Jeffrey L."},{"family":"Boxer","given":"Adam L."}],"issued":{"date-parts":[["2021",9]]}}}],"schema":"https://github.com/citation-style-language/schema/raw/master/csl-citation.json"} </w:instrText>
      </w:r>
      <w:r w:rsidR="00BF3B24" w:rsidRPr="0031718C">
        <w:rPr>
          <w:rFonts w:ascii="Arial" w:hAnsi="Arial" w:cs="Arial"/>
          <w:color w:val="000000" w:themeColor="text1"/>
          <w:sz w:val="22"/>
          <w:szCs w:val="22"/>
        </w:rPr>
        <w:fldChar w:fldCharType="separate"/>
      </w:r>
      <w:r w:rsidR="00BF3B24" w:rsidRPr="0031718C">
        <w:rPr>
          <w:rFonts w:ascii="Arial" w:hAnsi="Arial" w:cs="Arial"/>
          <w:color w:val="000000" w:themeColor="text1"/>
          <w:sz w:val="22"/>
        </w:rPr>
        <w:t>[15]</w:t>
      </w:r>
      <w:r w:rsidR="00BF3B24" w:rsidRPr="0031718C">
        <w:rPr>
          <w:rFonts w:ascii="Arial" w:hAnsi="Arial" w:cs="Arial"/>
          <w:color w:val="000000" w:themeColor="text1"/>
          <w:sz w:val="22"/>
          <w:szCs w:val="22"/>
        </w:rPr>
        <w:fldChar w:fldCharType="end"/>
      </w:r>
      <w:r w:rsidR="00BF3B24" w:rsidRPr="0031718C">
        <w:rPr>
          <w:rFonts w:ascii="Arial" w:hAnsi="Arial" w:cs="Arial"/>
          <w:color w:val="000000" w:themeColor="text1"/>
          <w:sz w:val="22"/>
          <w:szCs w:val="22"/>
        </w:rPr>
        <w:t xml:space="preserve">. These </w:t>
      </w:r>
      <w:r w:rsidRPr="0031718C">
        <w:rPr>
          <w:rFonts w:ascii="Arial" w:hAnsi="Arial" w:cs="Arial" w:hint="eastAsia"/>
          <w:color w:val="000000" w:themeColor="text1"/>
          <w:sz w:val="22"/>
          <w:szCs w:val="22"/>
        </w:rPr>
        <w:t>different sides of</w:t>
      </w:r>
      <w:r w:rsidR="00BF3B24" w:rsidRPr="0031718C">
        <w:rPr>
          <w:rFonts w:ascii="Arial" w:hAnsi="Arial" w:cs="Arial"/>
          <w:color w:val="000000" w:themeColor="text1"/>
          <w:sz w:val="22"/>
          <w:szCs w:val="22"/>
        </w:rPr>
        <w:t xml:space="preserve"> challenges </w:t>
      </w:r>
      <w:r w:rsidR="00B63287" w:rsidRPr="0031718C">
        <w:rPr>
          <w:rFonts w:ascii="Arial" w:hAnsi="Arial" w:cs="Arial"/>
          <w:color w:val="000000" w:themeColor="text1"/>
          <w:sz w:val="22"/>
          <w:szCs w:val="22"/>
        </w:rPr>
        <w:t>show</w:t>
      </w:r>
      <w:r w:rsidR="00BF3B24" w:rsidRPr="0031718C">
        <w:rPr>
          <w:rFonts w:ascii="Arial" w:hAnsi="Arial" w:cs="Arial"/>
          <w:color w:val="000000" w:themeColor="text1"/>
          <w:sz w:val="22"/>
          <w:szCs w:val="22"/>
        </w:rPr>
        <w:t xml:space="preserve"> the urgent need</w:t>
      </w:r>
      <w:r w:rsidRPr="0031718C">
        <w:rPr>
          <w:rFonts w:ascii="Arial" w:hAnsi="Arial" w:cs="Arial" w:hint="eastAsia"/>
          <w:color w:val="000000" w:themeColor="text1"/>
          <w:sz w:val="22"/>
          <w:szCs w:val="22"/>
        </w:rPr>
        <w:t>s</w:t>
      </w:r>
      <w:r w:rsidR="00BF3B24" w:rsidRPr="0031718C">
        <w:rPr>
          <w:rFonts w:ascii="Arial" w:hAnsi="Arial" w:cs="Arial"/>
          <w:color w:val="000000" w:themeColor="text1"/>
          <w:sz w:val="22"/>
          <w:szCs w:val="22"/>
        </w:rPr>
        <w:t xml:space="preserve"> for harmonized diagnostic frameworks that balance technological innovation with clinical practicality, ethical responsibility, and global</w:t>
      </w:r>
      <w:r w:rsidRPr="0031718C">
        <w:rPr>
          <w:rFonts w:ascii="Arial" w:hAnsi="Arial" w:cs="Arial" w:hint="eastAsia"/>
          <w:color w:val="000000" w:themeColor="text1"/>
          <w:sz w:val="22"/>
          <w:szCs w:val="22"/>
        </w:rPr>
        <w:t>ly</w:t>
      </w:r>
      <w:r w:rsidR="00BF3B24" w:rsidRPr="0031718C">
        <w:rPr>
          <w:rFonts w:ascii="Arial" w:hAnsi="Arial" w:cs="Arial"/>
          <w:color w:val="000000" w:themeColor="text1"/>
          <w:sz w:val="22"/>
          <w:szCs w:val="22"/>
        </w:rPr>
        <w:t xml:space="preserve"> </w:t>
      </w:r>
      <w:r w:rsidRPr="0031718C">
        <w:rPr>
          <w:rFonts w:ascii="Arial" w:hAnsi="Arial" w:cs="Arial"/>
          <w:color w:val="000000" w:themeColor="text1"/>
          <w:sz w:val="22"/>
          <w:szCs w:val="22"/>
        </w:rPr>
        <w:t>cooperation</w:t>
      </w:r>
      <w:r w:rsidR="00BF3B24" w:rsidRPr="0031718C">
        <w:rPr>
          <w:rFonts w:ascii="Arial" w:hAnsi="Arial" w:cs="Arial"/>
          <w:color w:val="000000" w:themeColor="text1"/>
          <w:sz w:val="22"/>
          <w:szCs w:val="22"/>
        </w:rPr>
        <w:t>.</w:t>
      </w:r>
    </w:p>
    <w:p w14:paraId="02921BA1" w14:textId="5B336FD2" w:rsidR="00175CB3" w:rsidRPr="00320F0C" w:rsidRDefault="00175CB3" w:rsidP="00D04DDC">
      <w:pPr>
        <w:pStyle w:val="3"/>
        <w:numPr>
          <w:ilvl w:val="2"/>
          <w:numId w:val="11"/>
        </w:numPr>
        <w:jc w:val="both"/>
        <w:rPr>
          <w:rFonts w:ascii="Arial" w:eastAsiaTheme="minorHAnsi" w:hAnsi="Arial" w:cs="Arial"/>
          <w:b/>
          <w:bCs/>
          <w:color w:val="000000" w:themeColor="text1"/>
        </w:rPr>
      </w:pPr>
      <w:bookmarkStart w:id="9" w:name="_Toc197367602"/>
      <w:r w:rsidRPr="00320F0C">
        <w:rPr>
          <w:rFonts w:ascii="Arial" w:eastAsiaTheme="minorHAnsi" w:hAnsi="Arial" w:cs="Arial"/>
          <w:b/>
          <w:bCs/>
          <w:color w:val="000000" w:themeColor="text1"/>
        </w:rPr>
        <w:t>Evolution of Diagnostic Technologies</w:t>
      </w:r>
      <w:bookmarkEnd w:id="9"/>
    </w:p>
    <w:p w14:paraId="4CF5CF49" w14:textId="293529A1" w:rsidR="00035CA9" w:rsidRPr="0031718C" w:rsidRDefault="00035CA9" w:rsidP="00035CA9">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The diagnostic </w:t>
      </w:r>
      <w:r w:rsidR="001151AA" w:rsidRPr="0031718C">
        <w:rPr>
          <w:rFonts w:ascii="Arial" w:hAnsi="Arial" w:cs="Arial" w:hint="eastAsia"/>
          <w:color w:val="000000" w:themeColor="text1"/>
          <w:sz w:val="22"/>
          <w:szCs w:val="22"/>
        </w:rPr>
        <w:t>methods</w:t>
      </w:r>
      <w:r w:rsidRPr="0031718C">
        <w:rPr>
          <w:rFonts w:ascii="Arial" w:hAnsi="Arial" w:cs="Arial"/>
          <w:color w:val="000000" w:themeColor="text1"/>
          <w:sz w:val="22"/>
          <w:szCs w:val="22"/>
        </w:rPr>
        <w:t xml:space="preserve"> for Alzheimer’s disease </w:t>
      </w:r>
      <w:proofErr w:type="gramStart"/>
      <w:r w:rsidRPr="0031718C">
        <w:rPr>
          <w:rFonts w:ascii="Arial" w:hAnsi="Arial" w:cs="Arial"/>
          <w:color w:val="000000" w:themeColor="text1"/>
          <w:sz w:val="22"/>
          <w:szCs w:val="22"/>
        </w:rPr>
        <w:t>has</w:t>
      </w:r>
      <w:proofErr w:type="gramEnd"/>
      <w:r w:rsidRPr="0031718C">
        <w:rPr>
          <w:rFonts w:ascii="Arial" w:hAnsi="Arial" w:cs="Arial"/>
          <w:color w:val="000000" w:themeColor="text1"/>
          <w:sz w:val="22"/>
          <w:szCs w:val="22"/>
        </w:rPr>
        <w:t xml:space="preserve"> </w:t>
      </w:r>
      <w:r w:rsidR="001151AA" w:rsidRPr="0031718C">
        <w:rPr>
          <w:rFonts w:ascii="Arial" w:hAnsi="Arial" w:cs="Arial" w:hint="eastAsia"/>
          <w:color w:val="000000" w:themeColor="text1"/>
          <w:sz w:val="22"/>
          <w:szCs w:val="22"/>
        </w:rPr>
        <w:t>totally</w:t>
      </w:r>
      <w:r w:rsidRPr="0031718C">
        <w:rPr>
          <w:rFonts w:ascii="Arial" w:hAnsi="Arial" w:cs="Arial"/>
          <w:color w:val="000000" w:themeColor="text1"/>
          <w:sz w:val="22"/>
          <w:szCs w:val="22"/>
        </w:rPr>
        <w:t xml:space="preserve"> transformations over the past </w:t>
      </w:r>
      <w:r w:rsidR="001151AA" w:rsidRPr="0031718C">
        <w:rPr>
          <w:rFonts w:ascii="Arial" w:hAnsi="Arial" w:cs="Arial" w:hint="eastAsia"/>
          <w:color w:val="000000" w:themeColor="text1"/>
          <w:sz w:val="22"/>
          <w:szCs w:val="22"/>
        </w:rPr>
        <w:t>thirty years</w:t>
      </w:r>
      <w:r w:rsidRPr="0031718C">
        <w:rPr>
          <w:rFonts w:ascii="Arial" w:hAnsi="Arial" w:cs="Arial"/>
          <w:color w:val="000000" w:themeColor="text1"/>
          <w:sz w:val="22"/>
          <w:szCs w:val="22"/>
        </w:rPr>
        <w:t xml:space="preserve">, </w:t>
      </w:r>
      <w:r w:rsidR="001151AA" w:rsidRPr="0031718C">
        <w:rPr>
          <w:rFonts w:ascii="Arial" w:hAnsi="Arial" w:cs="Arial" w:hint="eastAsia"/>
          <w:color w:val="000000" w:themeColor="text1"/>
          <w:sz w:val="22"/>
          <w:szCs w:val="22"/>
        </w:rPr>
        <w:t>which due to the</w:t>
      </w:r>
      <w:r w:rsidRPr="0031718C">
        <w:rPr>
          <w:rFonts w:ascii="Arial" w:hAnsi="Arial" w:cs="Arial"/>
          <w:color w:val="000000" w:themeColor="text1"/>
          <w:sz w:val="22"/>
          <w:szCs w:val="22"/>
        </w:rPr>
        <w:t xml:space="preserve"> advancements in neuroimaging, molecular biology, and computational analytics. Early diagnostic practices in the 20th century relied on postmortem histopathological confirmation of amyloid plaques and neurofibrillary tangles, </w:t>
      </w:r>
      <w:r w:rsidR="001151AA" w:rsidRPr="0031718C">
        <w:rPr>
          <w:rFonts w:ascii="Arial" w:hAnsi="Arial" w:cs="Arial"/>
          <w:color w:val="000000" w:themeColor="text1"/>
          <w:sz w:val="22"/>
          <w:szCs w:val="22"/>
        </w:rPr>
        <w:t>limited</w:t>
      </w:r>
      <w:r w:rsidR="001151AA" w:rsidRPr="0031718C">
        <w:rPr>
          <w:rFonts w:ascii="Arial" w:hAnsi="Arial" w:cs="Arial" w:hint="eastAsia"/>
          <w:color w:val="000000" w:themeColor="text1"/>
          <w:sz w:val="22"/>
          <w:szCs w:val="22"/>
        </w:rPr>
        <w:t xml:space="preserve"> the </w:t>
      </w:r>
      <w:r w:rsidR="001151AA" w:rsidRPr="0031718C">
        <w:rPr>
          <w:rFonts w:ascii="Arial" w:hAnsi="Arial" w:cs="Arial"/>
          <w:color w:val="000000" w:themeColor="text1"/>
          <w:sz w:val="22"/>
          <w:szCs w:val="22"/>
        </w:rPr>
        <w:t>utility</w:t>
      </w:r>
      <w:r w:rsidR="001151AA" w:rsidRPr="0031718C">
        <w:rPr>
          <w:rFonts w:ascii="Arial" w:hAnsi="Arial" w:cs="Arial" w:hint="eastAsia"/>
          <w:color w:val="000000" w:themeColor="text1"/>
          <w:sz w:val="22"/>
          <w:szCs w:val="22"/>
        </w:rPr>
        <w:t xml:space="preserve"> of</w:t>
      </w:r>
      <w:r w:rsidRPr="0031718C">
        <w:rPr>
          <w:rFonts w:ascii="Arial" w:hAnsi="Arial" w:cs="Arial"/>
          <w:color w:val="000000" w:themeColor="text1"/>
          <w:sz w:val="22"/>
          <w:szCs w:val="22"/>
        </w:rPr>
        <w:t xml:space="preserve"> clinical </w:t>
      </w:r>
      <w:r w:rsidR="00F000A7" w:rsidRPr="0031718C">
        <w:rPr>
          <w:rFonts w:ascii="Arial" w:hAnsi="Arial" w:cs="Arial"/>
          <w:color w:val="000000" w:themeColor="text1"/>
          <w:sz w:val="22"/>
          <w:szCs w:val="22"/>
        </w:rPr>
        <w:fldChar w:fldCharType="begin"/>
      </w:r>
      <w:r w:rsidR="00F000A7" w:rsidRPr="0031718C">
        <w:rPr>
          <w:rFonts w:ascii="Arial" w:hAnsi="Arial" w:cs="Arial"/>
          <w:color w:val="000000" w:themeColor="text1"/>
          <w:sz w:val="22"/>
          <w:szCs w:val="22"/>
        </w:rPr>
        <w:instrText xml:space="preserve"> ADDIN ZOTERO_ITEM CSL_CITATION {"citationID":"SJ0nRlZt","properties":{"formattedCitation":"[16]","plainCitation":"[16]","noteIndex":0},"citationItems":[{"id":456,"uris":["http://zotero.org/users/17085135/items/APKR5N66"],"itemData":{"id":456,"type":"article-journal","abstract":"We present a practical guide for the implementation of recently revised National Institute on Aging-Alzheimer's Association guidelines for the neuropathologic assessment of Alzheimer's disease (AD). Major revisions from previous consensus criteria are: (1) recognition that AD neuropathologic changes may occur in the apparent absence of cognitive impairment, (2) an \"ABC\" score for AD neuropathologic change that incorporates histopathologic assessments of amyloid beta deposits (A), staging of neurofibrillary tangles (B), and scoring of neuritic plaques (C), and (3) more detailed approaches for assessing commonly co-morbid conditions such as Lewy body disease, vascular brain injury, hippocampal sclerosis, and TAR DNA binding protein (TDP)-43 immunoreactive inclusions. Recommendations also are made for the minimum sampling of brain, preferred staining methods with acceptable alternatives, reporting of results, and clinico-pathologic correlations.","container-title":"ACTA NEUROPATHOLOGICA","DOI":"10.1007/s00401-011-0910-3","ISSN":"0001-6322, 1432-0533","issue":"1","journalAbbreviation":"Acta Neuropathol.","language":"English","note":"number-of-pages: 11\npublisher-place: New York\npublisher: Springer\nWeb of Science ID: WOS:000298643400001","page":"1-11","source":"Clarivate Analytics Web of Science","title":"National Institute on Aging-Alzheimer's Association guidelines for the neuropathologic assessment of Alzheimer's disease: a practical approach","title-short":"National Institute on Aging-Alzheimer's Association guidelines for the neuropathologic assessment of Alzheimer's disease","volume":"123","author":[{"family":"Montine","given":"Thomas J."},{"family":"Phelps","given":"Creighton H."},{"family":"Beach","given":"Thomas G."},{"family":"Bigio","given":"Eileen H."},{"family":"Cairns","given":"Nigel J."},{"family":"Dickson","given":"Dennis W."},{"family":"Duyckaerts","given":"Charles"},{"family":"Frosch","given":"Matthew P."},{"family":"Masliah","given":"Eliezer"},{"family":"Mirra","given":"Suzanne S."},{"family":"Nelson","given":"Peter T."},{"family":"Schneider","given":"Julie A."},{"family":"Thal","given":"Dietmar Rudolf"},{"family":"Trojanowski","given":"John Q."},{"family":"Vinters","given":"Harry V."},{"family":"Hyman","given":"Bradley T."}],"issued":{"date-parts":[["2012",1]]}}}],"schema":"https://github.com/citation-style-language/schema/raw/master/csl-citation.json"} </w:instrText>
      </w:r>
      <w:r w:rsidR="00F000A7" w:rsidRPr="0031718C">
        <w:rPr>
          <w:rFonts w:ascii="Arial" w:hAnsi="Arial" w:cs="Arial"/>
          <w:color w:val="000000" w:themeColor="text1"/>
          <w:sz w:val="22"/>
          <w:szCs w:val="22"/>
        </w:rPr>
        <w:fldChar w:fldCharType="separate"/>
      </w:r>
      <w:r w:rsidR="00F000A7" w:rsidRPr="0031718C">
        <w:rPr>
          <w:rFonts w:ascii="Arial" w:hAnsi="Arial" w:cs="Arial"/>
          <w:color w:val="000000" w:themeColor="text1"/>
          <w:sz w:val="22"/>
        </w:rPr>
        <w:t>[16]</w:t>
      </w:r>
      <w:r w:rsidR="00F000A7"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The </w:t>
      </w:r>
      <w:r w:rsidR="001151AA" w:rsidRPr="0031718C">
        <w:rPr>
          <w:rFonts w:ascii="Arial" w:hAnsi="Arial" w:cs="Arial" w:hint="eastAsia"/>
          <w:color w:val="000000" w:themeColor="text1"/>
          <w:sz w:val="22"/>
          <w:szCs w:val="22"/>
        </w:rPr>
        <w:t>use</w:t>
      </w:r>
      <w:r w:rsidRPr="0031718C">
        <w:rPr>
          <w:rFonts w:ascii="Arial" w:hAnsi="Arial" w:cs="Arial"/>
          <w:color w:val="000000" w:themeColor="text1"/>
          <w:sz w:val="22"/>
          <w:szCs w:val="22"/>
        </w:rPr>
        <w:t xml:space="preserve"> of structural MRI in the 1990s enabled in </w:t>
      </w:r>
      <w:r w:rsidR="001151AA" w:rsidRPr="0031718C">
        <w:rPr>
          <w:rFonts w:ascii="Arial" w:hAnsi="Arial" w:cs="Arial" w:hint="eastAsia"/>
          <w:color w:val="000000" w:themeColor="text1"/>
          <w:sz w:val="22"/>
          <w:szCs w:val="22"/>
        </w:rPr>
        <w:t>body</w:t>
      </w:r>
      <w:r w:rsidRPr="0031718C">
        <w:rPr>
          <w:rFonts w:ascii="Arial" w:hAnsi="Arial" w:cs="Arial"/>
          <w:color w:val="000000" w:themeColor="text1"/>
          <w:sz w:val="22"/>
          <w:szCs w:val="22"/>
        </w:rPr>
        <w:t xml:space="preserve"> visualization of hippocampal atrophy and cortical thinning, though manual volumetric measurements remained labor-intensive and prone to inter-rater variability. The</w:t>
      </w:r>
      <w:r w:rsidR="001151AA" w:rsidRPr="0031718C">
        <w:rPr>
          <w:rFonts w:ascii="Arial" w:hAnsi="Arial" w:cs="Arial" w:hint="eastAsia"/>
          <w:color w:val="000000" w:themeColor="text1"/>
          <w:sz w:val="22"/>
          <w:szCs w:val="22"/>
        </w:rPr>
        <w:t>n in the</w:t>
      </w:r>
      <w:r w:rsidRPr="0031718C">
        <w:rPr>
          <w:rFonts w:ascii="Arial" w:hAnsi="Arial" w:cs="Arial"/>
          <w:color w:val="000000" w:themeColor="text1"/>
          <w:sz w:val="22"/>
          <w:szCs w:val="22"/>
        </w:rPr>
        <w:t xml:space="preserve"> 2011 NIA-AA diagnostic criteria marked a pivotal shift by incorporating biomarkers such as cerebrospinal </w:t>
      </w:r>
      <w:proofErr w:type="gramStart"/>
      <w:r w:rsidRPr="0031718C">
        <w:rPr>
          <w:rFonts w:ascii="Arial" w:hAnsi="Arial" w:cs="Arial"/>
          <w:color w:val="000000" w:themeColor="text1"/>
          <w:sz w:val="22"/>
          <w:szCs w:val="22"/>
        </w:rPr>
        <w:t>fluid  A</w:t>
      </w:r>
      <w:proofErr w:type="gramEnd"/>
      <w:r w:rsidRPr="0031718C">
        <w:rPr>
          <w:rFonts w:ascii="Arial" w:hAnsi="Arial" w:cs="Arial"/>
          <w:color w:val="000000" w:themeColor="text1"/>
          <w:sz w:val="22"/>
          <w:szCs w:val="22"/>
        </w:rPr>
        <w:t>β42 and phosphorylated tau, establishing a biological definition of AD independent of symptom severity.</w:t>
      </w:r>
    </w:p>
    <w:p w14:paraId="0D1DFD23" w14:textId="4D22D86E" w:rsidR="00035CA9" w:rsidRPr="0031718C" w:rsidRDefault="00035CA9" w:rsidP="00035CA9">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w:t>
      </w:r>
      <w:r w:rsidR="001151AA" w:rsidRPr="0031718C">
        <w:rPr>
          <w:rFonts w:ascii="Arial" w:hAnsi="Arial" w:cs="Arial" w:hint="eastAsia"/>
          <w:color w:val="000000" w:themeColor="text1"/>
          <w:sz w:val="22"/>
          <w:szCs w:val="22"/>
        </w:rPr>
        <w:t>n in</w:t>
      </w:r>
      <w:r w:rsidRPr="0031718C">
        <w:rPr>
          <w:rFonts w:ascii="Arial" w:hAnsi="Arial" w:cs="Arial"/>
          <w:color w:val="000000" w:themeColor="text1"/>
          <w:sz w:val="22"/>
          <w:szCs w:val="22"/>
        </w:rPr>
        <w:t xml:space="preserve"> 2010s</w:t>
      </w:r>
      <w:r w:rsidR="001151AA" w:rsidRPr="0031718C">
        <w:rPr>
          <w:rFonts w:ascii="Arial" w:hAnsi="Arial" w:cs="Arial" w:hint="eastAsia"/>
          <w:color w:val="000000" w:themeColor="text1"/>
          <w:sz w:val="22"/>
          <w:szCs w:val="22"/>
        </w:rPr>
        <w:t>,</w:t>
      </w:r>
      <w:r w:rsidRPr="0031718C">
        <w:rPr>
          <w:rFonts w:ascii="Arial" w:hAnsi="Arial" w:cs="Arial"/>
          <w:color w:val="000000" w:themeColor="text1"/>
          <w:sz w:val="22"/>
          <w:szCs w:val="22"/>
        </w:rPr>
        <w:t xml:space="preserve"> the rise of amyloid-β PET imaging, allowing non-invasive detection of cerebral amyloidosis with 90% specificity, </w:t>
      </w:r>
      <w:r w:rsidR="001151AA" w:rsidRPr="0031718C">
        <w:rPr>
          <w:rFonts w:ascii="Arial" w:hAnsi="Arial" w:cs="Arial" w:hint="eastAsia"/>
          <w:color w:val="000000" w:themeColor="text1"/>
          <w:sz w:val="22"/>
          <w:szCs w:val="22"/>
        </w:rPr>
        <w:t xml:space="preserve">although this </w:t>
      </w:r>
      <w:r w:rsidR="001151AA" w:rsidRPr="0031718C">
        <w:rPr>
          <w:rFonts w:ascii="Arial" w:hAnsi="Arial" w:cs="Arial"/>
          <w:color w:val="000000" w:themeColor="text1"/>
          <w:sz w:val="22"/>
          <w:szCs w:val="22"/>
        </w:rPr>
        <w:t>technology</w:t>
      </w:r>
      <w:r w:rsidR="001151AA" w:rsidRPr="0031718C">
        <w:rPr>
          <w:rFonts w:ascii="Arial" w:hAnsi="Arial" w:cs="Arial" w:hint="eastAsia"/>
          <w:color w:val="000000" w:themeColor="text1"/>
          <w:sz w:val="22"/>
          <w:szCs w:val="22"/>
        </w:rPr>
        <w:t xml:space="preserve"> may cause the</w:t>
      </w:r>
      <w:r w:rsidRPr="0031718C">
        <w:rPr>
          <w:rFonts w:ascii="Arial" w:hAnsi="Arial" w:cs="Arial"/>
          <w:color w:val="000000" w:themeColor="text1"/>
          <w:sz w:val="22"/>
          <w:szCs w:val="22"/>
        </w:rPr>
        <w:t xml:space="preserve"> prohibitive costs and limited accessibility</w:t>
      </w:r>
      <w:r w:rsidR="00F000A7" w:rsidRPr="0031718C">
        <w:rPr>
          <w:rFonts w:ascii="Arial" w:hAnsi="Arial" w:cs="Arial"/>
          <w:color w:val="000000" w:themeColor="text1"/>
          <w:sz w:val="22"/>
          <w:szCs w:val="22"/>
        </w:rPr>
        <w:fldChar w:fldCharType="begin"/>
      </w:r>
      <w:r w:rsidR="00F000A7" w:rsidRPr="0031718C">
        <w:rPr>
          <w:rFonts w:ascii="Arial" w:hAnsi="Arial" w:cs="Arial"/>
          <w:color w:val="000000" w:themeColor="text1"/>
          <w:sz w:val="22"/>
          <w:szCs w:val="22"/>
        </w:rPr>
        <w:instrText xml:space="preserve"> ADDIN ZOTERO_ITEM CSL_CITATION {"citationID":"0kSWRbGs","properties":{"formattedCitation":"[17]","plainCitation":"[17]","noteIndex":0},"citationItems":[{"id":457,"uris":["http://zotero.org/users/17085135/items/YH49LMAJ"],"itemData":{"id":457,"type":"article-journal","abstract":"Positron emission tomography (PET) of brain amyloid beta is a technology that is becoming more available, but its clinical utility in medical practice requires careful definition. To provide guidance to dementia care practitioners, patients, and caregivers, the Alzheimer's Association and the Society of Nuclear Medicine and Molecular Imaging convened the Amyloid Imaging Taskforce (AIT). The AIT considered a broad range of specific clinical scenarios in which amyloid PET could potentially be used appropriately. Peer-reviewed, published literature was searched to ascertain available evidence relevant to these scenarios, and the AIT developed a consensus of expert opinion. Although empirical evidence of impact on clinical outcomes is not yet available, a set of specific appropriate use criteria (AUC) were agreed on that define the types of patients and clinical circumstances in which amyloid PET could be used. Both appropriate and inappropriate uses were considered and formulated, and are reported and discussed here. Because both dementia care and amyloid PET technology are in active development, these AUC will require periodic reassessment. Future research directions are also outlined, including diagnostic utility and patient-centered outcomes. (C) 2013 The Alzheimer's Association. All rights reserved.","container-title":"ALZHEIMERS &amp; DEMENTIA","DOI":"10.1016/j.jalz.2013.01.002","ISSN":"1552-5260, 1552-5279","issue":"1","journalAbbreviation":"Alzheimers. Dement.","language":"English","note":"number-of-pages: 16\npublisher-place: New York\npublisher: Elsevier Science Inc\nWeb of Science ID: WOS:000414283400001","page":"E1-E16","source":"Web of Science Nextgen","title":"Appropriate use criteria for amyloid PET: A report of the Amyloid Imaging Task Force, the Society of Nuclear Medicine and Molecular Imaging, and the Alzheimer's Association","title-short":"Appropriate use criteria for amyloid PET","volume":"9","author":[{"family":"Johnson","given":"Keith A."},{"family":"Minoshima","given":"Satoshi"},{"family":"Bohnen","given":"Nicolaas I."},{"family":"Donohoe","given":"Kevin J."},{"family":"Foster","given":"Norman L."},{"family":"Herscovitch","given":"Peter"},{"family":"Karlawish","given":"Jason H."},{"family":"Rowe","given":"Christopher C."},{"family":"Carrillo","given":"Maria C."},{"family":"Hartley","given":"Dean M."},{"family":"Hedrick","given":"Saima"},{"family":"Pappas","given":"Virginia"},{"family":"Thies","given":"William H."}],"issued":{"date-parts":[["2013",1]]}}}],"schema":"https://github.com/citation-style-language/schema/raw/master/csl-citation.json"} </w:instrText>
      </w:r>
      <w:r w:rsidR="00F000A7" w:rsidRPr="0031718C">
        <w:rPr>
          <w:rFonts w:ascii="Arial" w:hAnsi="Arial" w:cs="Arial"/>
          <w:color w:val="000000" w:themeColor="text1"/>
          <w:sz w:val="22"/>
          <w:szCs w:val="22"/>
        </w:rPr>
        <w:fldChar w:fldCharType="separate"/>
      </w:r>
      <w:r w:rsidR="00F000A7" w:rsidRPr="0031718C">
        <w:rPr>
          <w:rFonts w:ascii="Arial" w:hAnsi="Arial" w:cs="Arial"/>
          <w:color w:val="000000" w:themeColor="text1"/>
          <w:sz w:val="22"/>
        </w:rPr>
        <w:t>[17]</w:t>
      </w:r>
      <w:r w:rsidR="00F000A7"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w:t>
      </w:r>
      <w:r w:rsidR="001151AA" w:rsidRPr="0031718C">
        <w:rPr>
          <w:rFonts w:ascii="Arial" w:hAnsi="Arial" w:cs="Arial" w:hint="eastAsia"/>
          <w:color w:val="000000" w:themeColor="text1"/>
          <w:sz w:val="22"/>
          <w:szCs w:val="22"/>
        </w:rPr>
        <w:t>Besides</w:t>
      </w:r>
      <w:r w:rsidRPr="0031718C">
        <w:rPr>
          <w:rFonts w:ascii="Arial" w:hAnsi="Arial" w:cs="Arial"/>
          <w:color w:val="000000" w:themeColor="text1"/>
          <w:sz w:val="22"/>
          <w:szCs w:val="22"/>
        </w:rPr>
        <w:t>, machine learning algorithms began augmenting diagnostic workflows, with early applications using support vector machines to classify MRI</w:t>
      </w:r>
      <w:r w:rsidR="001151AA" w:rsidRPr="0031718C">
        <w:rPr>
          <w:rFonts w:ascii="Arial" w:hAnsi="Arial" w:cs="Arial" w:hint="eastAsia"/>
          <w:color w:val="000000" w:themeColor="text1"/>
          <w:sz w:val="22"/>
          <w:szCs w:val="22"/>
        </w:rPr>
        <w:t xml:space="preserve"> scans</w:t>
      </w:r>
      <w:r w:rsidRPr="0031718C">
        <w:rPr>
          <w:rFonts w:ascii="Arial" w:hAnsi="Arial" w:cs="Arial"/>
          <w:color w:val="000000" w:themeColor="text1"/>
          <w:sz w:val="22"/>
          <w:szCs w:val="22"/>
        </w:rPr>
        <w:t xml:space="preserve"> features, achieving 75–80% accuracy in different</w:t>
      </w:r>
      <w:r w:rsidR="001151AA" w:rsidRPr="0031718C">
        <w:rPr>
          <w:rFonts w:ascii="Arial" w:hAnsi="Arial" w:cs="Arial" w:hint="eastAsia"/>
          <w:color w:val="000000" w:themeColor="text1"/>
          <w:sz w:val="22"/>
          <w:szCs w:val="22"/>
        </w:rPr>
        <w:t xml:space="preserve"> stage of</w:t>
      </w:r>
      <w:r w:rsidRPr="0031718C">
        <w:rPr>
          <w:rFonts w:ascii="Arial" w:hAnsi="Arial" w:cs="Arial"/>
          <w:color w:val="000000" w:themeColor="text1"/>
          <w:sz w:val="22"/>
          <w:szCs w:val="22"/>
        </w:rPr>
        <w:t xml:space="preserve"> AD from controls</w:t>
      </w:r>
      <w:r w:rsidR="00F000A7" w:rsidRPr="0031718C">
        <w:rPr>
          <w:rFonts w:ascii="Arial" w:hAnsi="Arial" w:cs="Arial"/>
          <w:color w:val="000000" w:themeColor="text1"/>
          <w:sz w:val="22"/>
          <w:szCs w:val="22"/>
        </w:rPr>
        <w:fldChar w:fldCharType="begin"/>
      </w:r>
      <w:r w:rsidR="00F000A7" w:rsidRPr="0031718C">
        <w:rPr>
          <w:rFonts w:ascii="Arial" w:hAnsi="Arial" w:cs="Arial"/>
          <w:color w:val="000000" w:themeColor="text1"/>
          <w:sz w:val="22"/>
          <w:szCs w:val="22"/>
        </w:rPr>
        <w:instrText xml:space="preserve"> ADDIN ZOTERO_ITEM CSL_CITATION {"citationID":"v9cYSjqF","properties":{"formattedCitation":"[18]","plainCitation":"[18]","noteIndex":0},"citationItems":[{"id":459,"uris":["http://zotero.org/users/17085135/items/YJC6MR4M"],"itemData":{"id":459,"type":"article-journal","abstract":"To be diagnostically useful, structural MRI must reliably distinguish Alzheimers disease (AD) from normal aging in individual scans. Recent advances in statistical learning theory have led to the application of support vector machines to MRI for detection of a variety of disease states. The aims of this study were to assess how successfully support vector machines assigned individual diagnoses and to determine whether data-sets combined from multiple scanners and different centres could be used to obtain effective classification of scans. We used linear support vector machines to classify the grey matter segment of TI-weighted MR scans from pathologically proven AD patients and cognitively normal elderly individuals obtained from two centres with different scanning equipment. Because the clinical diagnosis of mild AD is difficult we also tested the ability of support vector machines to differentiate control scans from patients without post-mortem confirmation. Finally we sought to use these methods to differentiate scans between patients suffering from AD from those with frontotemporal lobar degeneration. Up to 96% of pathologically verified AD patients were correctly classified using whole brain images. Data from different centres were successfully combined achieving comparable results from the separate analyses. Importantly, data from one centre could be used to train a support vector machine to accurately differentiate AD and normal ageing scans obtained from another centre with different subjects and different scanner equipment. Patients with mild, clinically probable AD and age/sex matched controls were correctly separated in 89% of cases which is compatible with published diagnosis rates in the best clinical centres. This method correctly assigned 89% of patients with post-mortem confirmed diagnosis of either AD or frontotemporal lobar degeneration to their respective group. Our study leads to three conclusions: Firstly, support vector machines successfully separate patients with AD from healthy aging subjects. Secondly, they perform well in the differential diagnosis of two different forms of dementia. Thirdly, the method is robust and can be generalized across different centres. This suggests an important role for computer based diagnostic image analysis for clinical practice.","container-title":"BRAIN","DOI":"10.1093/brain/awm319","ISSN":"0006-8950, 1460-2156","journalAbbreviation":"Brain","language":"English","note":"number-of-pages: 9\nPatent Number: 3\npublisher-place: Oxford\npublisher: Oxford Univ Press\nWeb of Science ID: WOS:000253489800011","page":"681-689","source":"Clarivate Analytics Web of Science","title":"Automatic classification of MR scans in Alzheimers disease","volume":"131","author":[{"family":"Kloeppel","given":"Stefan"},{"family":"Stonnington","given":"Cynthia M."},{"family":"Chu","given":"Carlton"},{"family":"Draganski","given":"Bogdan"},{"family":"Scahill","given":"Rachael I."},{"family":"Rohrer","given":"Jonathan D."},{"family":"Fox","given":"Nick C."},{"family":"Jack","given":"Clifford R."},{"family":"Ashburner","given":"John"},{"family":"Frackowiak","given":"Richard S. J."}],"issued":{"date-parts":[["2008",3]]}}}],"schema":"https://github.com/citation-style-language/schema/raw/master/csl-citation.json"} </w:instrText>
      </w:r>
      <w:r w:rsidR="00F000A7" w:rsidRPr="0031718C">
        <w:rPr>
          <w:rFonts w:ascii="Arial" w:hAnsi="Arial" w:cs="Arial"/>
          <w:color w:val="000000" w:themeColor="text1"/>
          <w:sz w:val="22"/>
          <w:szCs w:val="22"/>
        </w:rPr>
        <w:fldChar w:fldCharType="separate"/>
      </w:r>
      <w:r w:rsidR="00F000A7" w:rsidRPr="0031718C">
        <w:rPr>
          <w:rFonts w:ascii="Arial" w:hAnsi="Arial" w:cs="Arial"/>
          <w:color w:val="000000" w:themeColor="text1"/>
          <w:sz w:val="22"/>
        </w:rPr>
        <w:t>[18]</w:t>
      </w:r>
      <w:r w:rsidR="00F000A7"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The advent of deep learning in the 2010s revolutionized the field, as convolutional neural networks automated feature extraction from raw MRI data, </w:t>
      </w:r>
      <w:r w:rsidRPr="0031718C">
        <w:rPr>
          <w:rFonts w:ascii="Arial" w:hAnsi="Arial" w:cs="Arial"/>
          <w:color w:val="000000" w:themeColor="text1"/>
          <w:sz w:val="22"/>
          <w:szCs w:val="22"/>
        </w:rPr>
        <w:lastRenderedPageBreak/>
        <w:t>surpassing human-level performance in identifying preclinical AD biomarkers</w:t>
      </w:r>
      <w:r w:rsidR="00F000A7" w:rsidRPr="0031718C">
        <w:rPr>
          <w:rFonts w:ascii="Arial" w:hAnsi="Arial" w:cs="Arial"/>
          <w:color w:val="000000" w:themeColor="text1"/>
          <w:sz w:val="22"/>
          <w:szCs w:val="22"/>
        </w:rPr>
        <w:fldChar w:fldCharType="begin"/>
      </w:r>
      <w:r w:rsidR="00F000A7" w:rsidRPr="0031718C">
        <w:rPr>
          <w:rFonts w:ascii="Arial" w:hAnsi="Arial" w:cs="Arial"/>
          <w:color w:val="000000" w:themeColor="text1"/>
          <w:sz w:val="22"/>
          <w:szCs w:val="22"/>
        </w:rPr>
        <w:instrText xml:space="preserve"> ADDIN ZOTERO_ITEM CSL_CITATION {"citationID":"aurBTM7y","properties":{"formattedCitation":"[19]","plainCitation":"[19]","noteIndex":0},"citationItems":[{"id":461,"uris":["http://zotero.org/users/17085135/items/TG8HBUQB"],"itemData":{"id":461,"type":"article-journal","abstract":"Alzheimer's Disease (AD) is a neurological brain disorder that causes dementia and neurological dysfunction, affecting memory, behavior, and cognition. Deep Learning (DL), a kind of Artificial Intelligence (AI), has paved the way for new AD detection and automation methods. The DL model's prediction accuracy depends on the dataset's size. The DL models lose their accuracy when the dataset has an imbalanced class problem. This study aims to use the deep Convolutional Neural Network (CNN) to develop a reliable and efficient method for identifying Alzheimer's disease using MRI. In this study, we offer a new CNN architecture for diagnosing Alzheimer's disease with a modest number of parameters, making it perfect for training a smaller dataset. This proposed model correctly separates the early stages of Alzheimer's disease and displays class activation patterns on the brain as a heat map. The proposed Detection of Alzheimer's Disease Network (DAD-Net) is developed from scratch to correctly classify the phases of Alzheimer's disease while reducing parameters and computation costs. The Kaggle MRI image dataset has a severe problem with class imbalance. Therefore, we used a synthetic oversampling technique to distribute the image throughout the classes and avoid the problem. Precision, recall, F1-score, Area Under the Curve (AUC), and loss are all used to compare the proposed DAD-Net against DEMENET and CNN Model. For accuracy, AUC, F1-score, precision, and recall, the DAD-Net achieved the following values for evaluation metrics: 99.22%, 99.91%, 99.19%, 99.30%, and 99.14%, respectively. The presented DAD-Net outperforms other state-of-the-art models in all evaluation metrics, according to the simulation results.","container-title":"MOLECULES","DOI":"10.3390/molecules27207085","ISSN":"1420-3049","issue":"20","journalAbbreviation":"Molecules","language":"English","note":"number-of-pages: 21\npublisher-place: Basel\npublisher: MDPI\nWeb of Science ID: WOS:000873346100001","page":"7085","source":"Clarivate Analytics Web of Science","title":"DAD-Net: Classification of Alzheimer's Disease Using ADASYN Oversampling Technique and Optimized Neural Network","title-short":"DAD-Net","volume":"27","author":[{"family":"Ahmed","given":"Gulnaz"},{"family":"Er","given":"Meng Joo"},{"family":"Fareed","given":"Mian Muhammad Sadiq"},{"family":"Zikria","given":"Shahid"},{"family":"Mahmood","given":"Saqib"},{"family":"He","given":"Jiao"},{"family":"Asad","given":"Muhammad"},{"family":"Jilani","given":"Syeda Fizzah"},{"family":"Aslam","given":"Muhammad"}],"issued":{"date-parts":[["2022",10]]}}}],"schema":"https://github.com/citation-style-language/schema/raw/master/csl-citation.json"} </w:instrText>
      </w:r>
      <w:r w:rsidR="00F000A7" w:rsidRPr="0031718C">
        <w:rPr>
          <w:rFonts w:ascii="Arial" w:hAnsi="Arial" w:cs="Arial"/>
          <w:color w:val="000000" w:themeColor="text1"/>
          <w:sz w:val="22"/>
          <w:szCs w:val="22"/>
        </w:rPr>
        <w:fldChar w:fldCharType="separate"/>
      </w:r>
      <w:r w:rsidR="00F000A7" w:rsidRPr="0031718C">
        <w:rPr>
          <w:rFonts w:ascii="Arial" w:hAnsi="Arial" w:cs="Arial"/>
          <w:color w:val="000000" w:themeColor="text1"/>
          <w:sz w:val="22"/>
        </w:rPr>
        <w:t>[19]</w:t>
      </w:r>
      <w:r w:rsidR="00F000A7"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Recent innovations integrate multimodal data streams—combining MRI, PET, plasma biomarkers, and polygenic risk scores—through attention-based architectures like transformers</w:t>
      </w:r>
      <w:r w:rsidR="001151AA" w:rsidRPr="0031718C">
        <w:rPr>
          <w:rFonts w:ascii="Arial" w:hAnsi="Arial" w:cs="Arial" w:hint="eastAsia"/>
          <w:color w:val="000000" w:themeColor="text1"/>
          <w:sz w:val="22"/>
          <w:szCs w:val="22"/>
        </w:rPr>
        <w:t>, SE attention and so on</w:t>
      </w:r>
      <w:r w:rsidRPr="0031718C">
        <w:rPr>
          <w:rFonts w:ascii="Arial" w:hAnsi="Arial" w:cs="Arial"/>
          <w:color w:val="000000" w:themeColor="text1"/>
          <w:sz w:val="22"/>
          <w:szCs w:val="22"/>
        </w:rPr>
        <w:t>, achieving cross-modal feature fusion with 9</w:t>
      </w:r>
      <w:r w:rsidR="001151AA" w:rsidRPr="0031718C">
        <w:rPr>
          <w:rFonts w:ascii="Arial" w:hAnsi="Arial" w:cs="Arial" w:hint="eastAsia"/>
          <w:color w:val="000000" w:themeColor="text1"/>
          <w:sz w:val="22"/>
          <w:szCs w:val="22"/>
        </w:rPr>
        <w:t>7</w:t>
      </w:r>
      <w:r w:rsidRPr="0031718C">
        <w:rPr>
          <w:rFonts w:ascii="Arial" w:hAnsi="Arial" w:cs="Arial"/>
          <w:color w:val="000000" w:themeColor="text1"/>
          <w:sz w:val="22"/>
          <w:szCs w:val="22"/>
        </w:rPr>
        <w:t>% diagnostic</w:t>
      </w:r>
      <w:r w:rsidR="001151AA" w:rsidRPr="0031718C">
        <w:rPr>
          <w:rFonts w:ascii="Arial" w:hAnsi="Arial" w:cs="Arial" w:hint="eastAsia"/>
          <w:color w:val="000000" w:themeColor="text1"/>
          <w:sz w:val="22"/>
          <w:szCs w:val="22"/>
        </w:rPr>
        <w:t xml:space="preserve"> analysis</w:t>
      </w:r>
      <w:r w:rsidRPr="0031718C">
        <w:rPr>
          <w:rFonts w:ascii="Arial" w:hAnsi="Arial" w:cs="Arial"/>
          <w:color w:val="000000" w:themeColor="text1"/>
          <w:sz w:val="22"/>
          <w:szCs w:val="22"/>
        </w:rPr>
        <w:t xml:space="preserve"> accuracy.</w:t>
      </w:r>
    </w:p>
    <w:p w14:paraId="5284E47B" w14:textId="1A66C1A7" w:rsidR="00035CA9" w:rsidRPr="0031718C" w:rsidRDefault="00035CA9" w:rsidP="00035CA9">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Emerging technologies now</w:t>
      </w:r>
      <w:r w:rsidR="001151AA" w:rsidRPr="0031718C">
        <w:rPr>
          <w:rFonts w:ascii="Arial" w:hAnsi="Arial" w:cs="Arial" w:hint="eastAsia"/>
          <w:color w:val="000000" w:themeColor="text1"/>
          <w:sz w:val="22"/>
          <w:szCs w:val="22"/>
        </w:rPr>
        <w:t xml:space="preserve"> </w:t>
      </w:r>
      <w:r w:rsidR="001151AA" w:rsidRPr="0031718C">
        <w:rPr>
          <w:rFonts w:ascii="Arial" w:hAnsi="Arial" w:cs="Arial"/>
          <w:color w:val="000000" w:themeColor="text1"/>
          <w:sz w:val="22"/>
          <w:szCs w:val="22"/>
        </w:rPr>
        <w:t>firstly</w:t>
      </w:r>
      <w:r w:rsidRPr="0031718C">
        <w:rPr>
          <w:rFonts w:ascii="Arial" w:hAnsi="Arial" w:cs="Arial"/>
          <w:color w:val="000000" w:themeColor="text1"/>
          <w:sz w:val="22"/>
          <w:szCs w:val="22"/>
        </w:rPr>
        <w:t xml:space="preserve"> prioritize scalability and accessibility. </w:t>
      </w:r>
      <w:r w:rsidR="001151AA" w:rsidRPr="0031718C">
        <w:rPr>
          <w:rFonts w:ascii="Arial" w:hAnsi="Arial" w:cs="Arial" w:hint="eastAsia"/>
          <w:color w:val="000000" w:themeColor="text1"/>
          <w:sz w:val="22"/>
          <w:szCs w:val="22"/>
        </w:rPr>
        <w:t>Carried</w:t>
      </w:r>
      <w:r w:rsidRPr="0031718C">
        <w:rPr>
          <w:rFonts w:ascii="Arial" w:hAnsi="Arial" w:cs="Arial"/>
          <w:color w:val="000000" w:themeColor="text1"/>
          <w:sz w:val="22"/>
          <w:szCs w:val="22"/>
        </w:rPr>
        <w:t xml:space="preserve"> MRI systems and low-field scanners reduce</w:t>
      </w:r>
      <w:r w:rsidR="001151AA" w:rsidRPr="0031718C">
        <w:rPr>
          <w:rFonts w:ascii="Arial" w:hAnsi="Arial" w:cs="Arial" w:hint="eastAsia"/>
          <w:color w:val="000000" w:themeColor="text1"/>
          <w:sz w:val="22"/>
          <w:szCs w:val="22"/>
        </w:rPr>
        <w:t xml:space="preserve"> the requirement of</w:t>
      </w:r>
      <w:r w:rsidRPr="0031718C">
        <w:rPr>
          <w:rFonts w:ascii="Arial" w:hAnsi="Arial" w:cs="Arial"/>
          <w:color w:val="000000" w:themeColor="text1"/>
          <w:sz w:val="22"/>
          <w:szCs w:val="22"/>
        </w:rPr>
        <w:t xml:space="preserve"> infrastructure, while blood-based biomarkers like plasma p-tau217 offer </w:t>
      </w:r>
      <w:r w:rsidR="001151AA" w:rsidRPr="0031718C">
        <w:rPr>
          <w:rFonts w:ascii="Arial" w:hAnsi="Arial" w:cs="Arial" w:hint="eastAsia"/>
          <w:color w:val="000000" w:themeColor="text1"/>
          <w:sz w:val="22"/>
          <w:szCs w:val="22"/>
        </w:rPr>
        <w:t xml:space="preserve">more lower </w:t>
      </w:r>
      <w:r w:rsidRPr="0031718C">
        <w:rPr>
          <w:rFonts w:ascii="Arial" w:hAnsi="Arial" w:cs="Arial"/>
          <w:color w:val="000000" w:themeColor="text1"/>
          <w:sz w:val="22"/>
          <w:szCs w:val="22"/>
        </w:rPr>
        <w:t>cost alternatives to invasive CSF tests</w:t>
      </w:r>
      <w:r w:rsidR="00F000A7" w:rsidRPr="0031718C">
        <w:rPr>
          <w:rFonts w:ascii="Arial" w:hAnsi="Arial" w:cs="Arial"/>
          <w:color w:val="000000" w:themeColor="text1"/>
          <w:sz w:val="22"/>
          <w:szCs w:val="22"/>
        </w:rPr>
        <w:fldChar w:fldCharType="begin"/>
      </w:r>
      <w:r w:rsidR="00F000A7" w:rsidRPr="0031718C">
        <w:rPr>
          <w:rFonts w:ascii="Arial" w:hAnsi="Arial" w:cs="Arial"/>
          <w:color w:val="000000" w:themeColor="text1"/>
          <w:sz w:val="22"/>
          <w:szCs w:val="22"/>
        </w:rPr>
        <w:instrText xml:space="preserve"> ADDIN ZOTERO_ITEM CSL_CITATION {"citationID":"E9rbvMR4","properties":{"formattedCitation":"[20]","plainCitation":"[20]","noteIndex":0},"citationItems":[{"id":463,"uris":["http://zotero.org/users/17085135/items/NNDLM4YJ"],"itemData":{"id":463,"type":"article-journal","abstract":"Plasma phosphorylated-tau217 (p-tau217) has been shown to be one of the most accurate diagnostic markers for Alzheimer's disease. No studies have compared the clinical performance of p-tau217 as assessed by the fully automated Lumipulse and single molecule array (SIMOA) AlZpath p-tau217.The study included 392 participants, 162 with Alzheimer's disease, 70 with other neurodegenerative diseases with CSF biomarkers and 160 healthy controls. Plasma p-tau217 levels were measured using the Lumipulse and ALZpath SIMOA assays. The ability of p-tau217 assessed by both techniques to discriminate Alzheimer's disease from other neurodegenerative diseases and controls was investigated using receiver operating characteristic analyses.The p-tau217 levels measured by the two techniques demonstrated a strong correlation, showing a consistent relationship with CSF p-tau181 levels. In head-to-head comparison, Lumipulse and SIMOA showed similar diagnostic accuracy for differentiating Alzheimer's disease from other neurodegenerative diseases [area under the curve (AUC) 0.952, 95% confidence interval (CI) 0.927-0.978 versus 0.955, 95% CI 0.928-0.982, respectively] and healthy controls (AUC 0.938, 95% CI 0.910-0.966 and 0.937, 95% CI 0.907-0.967 for both assays).This study demonstrated the high precision and diagnostic accuracy of p-tau217 for the clinical diagnosis of Alzheimer's disease using fully automated or semi-automated techniques. Pilotto et al. compared the ability of the Simoa (R) ALZpath and Lumipulse (R) plasma p-tau217 assays to discriminate Alzheimer's disease from other neurodegenerative diseases and healthy controls. The results showed strong concordance between the two techniques, with both displaying high diagnostic accuracy.","container-title":"BRAIN","DOI":"10.1093/brain/awae368","ISSN":"0006-8950, 1460-2156","issue":"2","journalAbbreviation":"Brain","language":"English","note":"number-of-pages: 8\npublisher-place: Oxford\npublisher: Oxford Univ Press\nWeb of Science ID: WOS:001379165400001","page":"408-415","source":"Clarivate Analytics Web of Science","title":"Plasma p-tau217 in Alzheimer's disease: Lumipulse and ALZpath SIMOA head-to-head comparison","title-short":"Plasma p-tau217 in Alzheimer's disease","volume":"148","author":[{"family":"Pilotto","given":"Andrea"},{"family":"Quaresima","given":"Virginia"},{"family":"Trasciatti","given":"Chiara"},{"family":"Tolassi","given":"Chiara"},{"family":"Bertoli","given":"Diego"},{"family":"Mordenti","given":"Cristina"},{"family":"Galli","given":"Alice"},{"family":"Rizzardi","given":"Andrea"},{"family":"Caratozzolo","given":"Salvatore"},{"family":"Zancanaro","given":"Andrea"},{"family":"Contador","given":"Jose"},{"family":"Hansson","given":"Oskar"},{"family":"Palmqvist","given":"Sebastian"},{"family":"De Santis","given":"Giovanni"},{"family":"Zetterberg","given":"Henrik"},{"family":"Blennow","given":"Kaj"},{"family":"Brugnoni","given":"Duilio"},{"family":"Suarez-Calvet","given":"Marc"},{"family":"Ashton","given":"Nicholas J."},{"family":"Padovani","given":"Alessandro"}],"issued":{"date-parts":[["2024",12,16]]}}}],"schema":"https://github.com/citation-style-language/schema/raw/master/csl-citation.json"} </w:instrText>
      </w:r>
      <w:r w:rsidR="00F000A7" w:rsidRPr="0031718C">
        <w:rPr>
          <w:rFonts w:ascii="Arial" w:hAnsi="Arial" w:cs="Arial"/>
          <w:color w:val="000000" w:themeColor="text1"/>
          <w:sz w:val="22"/>
          <w:szCs w:val="22"/>
        </w:rPr>
        <w:fldChar w:fldCharType="separate"/>
      </w:r>
      <w:r w:rsidR="00F000A7" w:rsidRPr="0031718C">
        <w:rPr>
          <w:rFonts w:ascii="Arial" w:hAnsi="Arial" w:cs="Arial"/>
          <w:color w:val="000000" w:themeColor="text1"/>
          <w:sz w:val="22"/>
        </w:rPr>
        <w:t>[20]</w:t>
      </w:r>
      <w:r w:rsidR="00F000A7" w:rsidRPr="0031718C">
        <w:rPr>
          <w:rFonts w:ascii="Arial" w:hAnsi="Arial" w:cs="Arial"/>
          <w:color w:val="000000" w:themeColor="text1"/>
          <w:sz w:val="22"/>
          <w:szCs w:val="22"/>
        </w:rPr>
        <w:fldChar w:fldCharType="end"/>
      </w:r>
      <w:r w:rsidRPr="0031718C">
        <w:rPr>
          <w:rFonts w:ascii="Arial" w:hAnsi="Arial" w:cs="Arial"/>
          <w:color w:val="000000" w:themeColor="text1"/>
          <w:sz w:val="22"/>
          <w:szCs w:val="22"/>
        </w:rPr>
        <w:t xml:space="preserve">. Federated learning frameworks address data privacy concerns by enabling multi-institutional model training without raw data sharing. </w:t>
      </w:r>
      <w:r w:rsidR="001151AA" w:rsidRPr="0031718C">
        <w:rPr>
          <w:rFonts w:ascii="Arial" w:hAnsi="Arial" w:cs="Arial" w:hint="eastAsia"/>
          <w:color w:val="000000" w:themeColor="text1"/>
          <w:sz w:val="22"/>
          <w:szCs w:val="22"/>
        </w:rPr>
        <w:t>Although</w:t>
      </w:r>
      <w:r w:rsidRPr="0031718C">
        <w:rPr>
          <w:rFonts w:ascii="Arial" w:hAnsi="Arial" w:cs="Arial"/>
          <w:color w:val="000000" w:themeColor="text1"/>
          <w:sz w:val="22"/>
          <w:szCs w:val="22"/>
        </w:rPr>
        <w:t xml:space="preserve"> these strides, challenges persist in standardizing biomarker thresholds and validating AI models across diverse populations, underscoring the need for globally harmonized diagnostic protocols.</w:t>
      </w:r>
    </w:p>
    <w:p w14:paraId="2D4C0A3A" w14:textId="77777777" w:rsidR="00A564A2" w:rsidRPr="00146754" w:rsidRDefault="00C02400" w:rsidP="00D04DDC">
      <w:pPr>
        <w:pStyle w:val="2"/>
        <w:jc w:val="both"/>
        <w:rPr>
          <w:rFonts w:ascii="Arial" w:eastAsia="Calibri" w:hAnsi="Arial" w:cs="Arial"/>
          <w:b/>
          <w:color w:val="000000" w:themeColor="text1"/>
          <w:sz w:val="22"/>
          <w:szCs w:val="22"/>
        </w:rPr>
      </w:pPr>
      <w:bookmarkStart w:id="10" w:name="_Toc197367603"/>
      <w:r w:rsidRPr="00146754">
        <w:rPr>
          <w:rFonts w:ascii="Arial" w:eastAsia="Calibri" w:hAnsi="Arial" w:cs="Arial"/>
          <w:b/>
          <w:color w:val="000000" w:themeColor="text1"/>
          <w:sz w:val="22"/>
          <w:szCs w:val="22"/>
        </w:rPr>
        <w:t>Aim</w:t>
      </w:r>
      <w:bookmarkEnd w:id="10"/>
      <w:r w:rsidRPr="00146754">
        <w:rPr>
          <w:rFonts w:ascii="Arial" w:eastAsia="Calibri" w:hAnsi="Arial" w:cs="Arial"/>
          <w:b/>
          <w:color w:val="000000" w:themeColor="text1"/>
          <w:sz w:val="22"/>
          <w:szCs w:val="22"/>
        </w:rPr>
        <w:t xml:space="preserve">  </w:t>
      </w:r>
    </w:p>
    <w:p w14:paraId="2C3157DC" w14:textId="70C757C7" w:rsidR="00A4406A" w:rsidRPr="0031718C" w:rsidRDefault="00A4406A" w:rsidP="00A4406A">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The </w:t>
      </w:r>
      <w:r w:rsidRPr="0031718C">
        <w:rPr>
          <w:rFonts w:ascii="Arial" w:hAnsi="Arial" w:cs="Arial" w:hint="eastAsia"/>
          <w:color w:val="000000" w:themeColor="text1"/>
          <w:sz w:val="22"/>
          <w:szCs w:val="22"/>
        </w:rPr>
        <w:t>key</w:t>
      </w:r>
      <w:r w:rsidRPr="0031718C">
        <w:rPr>
          <w:rFonts w:ascii="Arial" w:hAnsi="Arial" w:cs="Arial"/>
          <w:color w:val="000000" w:themeColor="text1"/>
          <w:sz w:val="22"/>
          <w:szCs w:val="22"/>
        </w:rPr>
        <w:t xml:space="preserve"> aim of this </w:t>
      </w:r>
      <w:r w:rsidRPr="0031718C">
        <w:rPr>
          <w:rFonts w:ascii="Arial" w:hAnsi="Arial" w:cs="Arial" w:hint="eastAsia"/>
          <w:color w:val="000000" w:themeColor="text1"/>
          <w:sz w:val="22"/>
          <w:szCs w:val="22"/>
        </w:rPr>
        <w:t>project</w:t>
      </w:r>
      <w:r w:rsidRPr="0031718C">
        <w:rPr>
          <w:rFonts w:ascii="Arial" w:hAnsi="Arial" w:cs="Arial"/>
          <w:color w:val="000000" w:themeColor="text1"/>
          <w:sz w:val="22"/>
          <w:szCs w:val="22"/>
        </w:rPr>
        <w:t xml:space="preserve"> is to develop and validate a multi</w:t>
      </w:r>
      <w:r w:rsidRPr="0031718C">
        <w:rPr>
          <w:rFonts w:ascii="Arial" w:hAnsi="Arial" w:cs="Arial" w:hint="eastAsia"/>
          <w:color w:val="000000" w:themeColor="text1"/>
          <w:sz w:val="22"/>
          <w:szCs w:val="22"/>
        </w:rPr>
        <w:t>ple-</w:t>
      </w:r>
      <w:r w:rsidRPr="0031718C">
        <w:rPr>
          <w:rFonts w:ascii="Arial" w:hAnsi="Arial" w:cs="Arial"/>
          <w:color w:val="000000" w:themeColor="text1"/>
          <w:sz w:val="22"/>
          <w:szCs w:val="22"/>
        </w:rPr>
        <w:t>mod</w:t>
      </w:r>
      <w:r w:rsidRPr="0031718C">
        <w:rPr>
          <w:rFonts w:ascii="Arial" w:hAnsi="Arial" w:cs="Arial" w:hint="eastAsia"/>
          <w:color w:val="000000" w:themeColor="text1"/>
          <w:sz w:val="22"/>
          <w:szCs w:val="22"/>
        </w:rPr>
        <w:t>els</w:t>
      </w:r>
      <w:r w:rsidRPr="0031718C">
        <w:rPr>
          <w:rFonts w:ascii="Arial" w:hAnsi="Arial" w:cs="Arial"/>
          <w:color w:val="000000" w:themeColor="text1"/>
          <w:sz w:val="22"/>
          <w:szCs w:val="22"/>
        </w:rPr>
        <w:t xml:space="preserve"> deep learning framework that </w:t>
      </w:r>
      <w:r w:rsidRPr="0031718C">
        <w:rPr>
          <w:rFonts w:ascii="Arial" w:hAnsi="Arial" w:cs="Arial" w:hint="eastAsia"/>
          <w:color w:val="000000" w:themeColor="text1"/>
          <w:sz w:val="22"/>
          <w:szCs w:val="22"/>
        </w:rPr>
        <w:t>combine the</w:t>
      </w:r>
      <w:r w:rsidRPr="0031718C">
        <w:rPr>
          <w:rFonts w:ascii="Arial" w:hAnsi="Arial" w:cs="Arial"/>
          <w:color w:val="000000" w:themeColor="text1"/>
          <w:sz w:val="22"/>
          <w:szCs w:val="22"/>
        </w:rPr>
        <w:t xml:space="preserve"> integrates neuroimaging biomarkers with clinical data to </w:t>
      </w:r>
      <w:r w:rsidRPr="0031718C">
        <w:rPr>
          <w:rFonts w:ascii="Arial" w:hAnsi="Arial" w:cs="Arial" w:hint="eastAsia"/>
          <w:color w:val="000000" w:themeColor="text1"/>
          <w:sz w:val="22"/>
          <w:szCs w:val="22"/>
        </w:rPr>
        <w:t>analysis the</w:t>
      </w:r>
      <w:r w:rsidRPr="0031718C">
        <w:rPr>
          <w:rFonts w:ascii="Arial" w:hAnsi="Arial" w:cs="Arial"/>
          <w:color w:val="000000" w:themeColor="text1"/>
          <w:sz w:val="22"/>
          <w:szCs w:val="22"/>
        </w:rPr>
        <w:t xml:space="preserve"> early, accurate, and interpretable diagnosis of Alzheimer’s disease. By </w:t>
      </w:r>
      <w:r w:rsidRPr="0031718C">
        <w:rPr>
          <w:rFonts w:ascii="Arial" w:hAnsi="Arial" w:cs="Arial" w:hint="eastAsia"/>
          <w:color w:val="000000" w:themeColor="text1"/>
          <w:sz w:val="22"/>
          <w:szCs w:val="22"/>
        </w:rPr>
        <w:t>using</w:t>
      </w:r>
      <w:r w:rsidRPr="0031718C">
        <w:rPr>
          <w:rFonts w:ascii="Arial" w:hAnsi="Arial" w:cs="Arial"/>
          <w:color w:val="000000" w:themeColor="text1"/>
          <w:sz w:val="22"/>
          <w:szCs w:val="22"/>
        </w:rPr>
        <w:t xml:space="preserve"> advanced convolutional neural networks </w:t>
      </w:r>
      <w:r w:rsidRPr="0031718C">
        <w:rPr>
          <w:rFonts w:ascii="Arial" w:hAnsi="Arial" w:cs="Arial" w:hint="eastAsia"/>
          <w:color w:val="000000" w:themeColor="text1"/>
          <w:sz w:val="22"/>
          <w:szCs w:val="22"/>
        </w:rPr>
        <w:t>and add the</w:t>
      </w:r>
      <w:r w:rsidRPr="0031718C">
        <w:rPr>
          <w:rFonts w:ascii="Arial" w:hAnsi="Arial" w:cs="Arial"/>
          <w:color w:val="000000" w:themeColor="text1"/>
          <w:sz w:val="22"/>
          <w:szCs w:val="22"/>
        </w:rPr>
        <w:t xml:space="preserve"> squeeze-and-</w:t>
      </w:r>
      <w:proofErr w:type="gramStart"/>
      <w:r w:rsidRPr="0031718C">
        <w:rPr>
          <w:rFonts w:ascii="Arial" w:hAnsi="Arial" w:cs="Arial"/>
          <w:color w:val="000000" w:themeColor="text1"/>
          <w:sz w:val="22"/>
          <w:szCs w:val="22"/>
        </w:rPr>
        <w:t>excitation  attention</w:t>
      </w:r>
      <w:proofErr w:type="gramEnd"/>
      <w:r w:rsidRPr="0031718C">
        <w:rPr>
          <w:rFonts w:ascii="Arial" w:hAnsi="Arial" w:cs="Arial"/>
          <w:color w:val="000000" w:themeColor="text1"/>
          <w:sz w:val="22"/>
          <w:szCs w:val="22"/>
        </w:rPr>
        <w:t xml:space="preserve"> mechanisms, th</w:t>
      </w:r>
      <w:r w:rsidRPr="0031718C">
        <w:rPr>
          <w:rFonts w:ascii="Arial" w:hAnsi="Arial" w:cs="Arial" w:hint="eastAsia"/>
          <w:color w:val="000000" w:themeColor="text1"/>
          <w:sz w:val="22"/>
          <w:szCs w:val="22"/>
        </w:rPr>
        <w:t>is</w:t>
      </w:r>
      <w:r w:rsidRPr="0031718C">
        <w:rPr>
          <w:rFonts w:ascii="Arial" w:hAnsi="Arial" w:cs="Arial"/>
          <w:color w:val="000000" w:themeColor="text1"/>
          <w:sz w:val="22"/>
          <w:szCs w:val="22"/>
        </w:rPr>
        <w:t xml:space="preserve"> framework </w:t>
      </w:r>
      <w:proofErr w:type="gramStart"/>
      <w:r w:rsidR="008F7CAB" w:rsidRPr="0031718C">
        <w:rPr>
          <w:rFonts w:ascii="Arial" w:hAnsi="Arial" w:cs="Arial" w:hint="eastAsia"/>
          <w:color w:val="000000" w:themeColor="text1"/>
          <w:sz w:val="22"/>
          <w:szCs w:val="22"/>
        </w:rPr>
        <w:t>aim</w:t>
      </w:r>
      <w:proofErr w:type="gramEnd"/>
      <w:r w:rsidRPr="0031718C">
        <w:rPr>
          <w:rFonts w:ascii="Arial" w:hAnsi="Arial" w:cs="Arial"/>
          <w:color w:val="000000" w:themeColor="text1"/>
          <w:sz w:val="22"/>
          <w:szCs w:val="22"/>
        </w:rPr>
        <w:t xml:space="preserve"> to address critical limitations in current diagnostic paradigms, includ</w:t>
      </w:r>
      <w:r w:rsidRPr="0031718C">
        <w:rPr>
          <w:rFonts w:ascii="Arial" w:hAnsi="Arial" w:cs="Arial" w:hint="eastAsia"/>
          <w:color w:val="000000" w:themeColor="text1"/>
          <w:sz w:val="22"/>
          <w:szCs w:val="22"/>
        </w:rPr>
        <w:t>i</w:t>
      </w:r>
      <w:r w:rsidRPr="0031718C">
        <w:rPr>
          <w:rFonts w:ascii="Arial" w:hAnsi="Arial" w:cs="Arial"/>
          <w:color w:val="000000" w:themeColor="text1"/>
          <w:sz w:val="22"/>
          <w:szCs w:val="22"/>
        </w:rPr>
        <w:t xml:space="preserve">ng the subjective </w:t>
      </w:r>
      <w:r w:rsidR="008F7CAB" w:rsidRPr="0031718C">
        <w:rPr>
          <w:rFonts w:ascii="Arial" w:hAnsi="Arial" w:cs="Arial"/>
          <w:color w:val="000000" w:themeColor="text1"/>
          <w:sz w:val="22"/>
          <w:szCs w:val="22"/>
        </w:rPr>
        <w:t>adjudgment</w:t>
      </w:r>
      <w:r w:rsidRPr="0031718C">
        <w:rPr>
          <w:rFonts w:ascii="Arial" w:hAnsi="Arial" w:cs="Arial"/>
          <w:color w:val="000000" w:themeColor="text1"/>
          <w:sz w:val="22"/>
          <w:szCs w:val="22"/>
        </w:rPr>
        <w:t xml:space="preserve"> of imaging data, delayed detection of preclinical</w:t>
      </w:r>
      <w:r w:rsidR="008F7CAB" w:rsidRPr="0031718C">
        <w:rPr>
          <w:rFonts w:ascii="Arial" w:hAnsi="Arial" w:cs="Arial" w:hint="eastAsia"/>
          <w:color w:val="000000" w:themeColor="text1"/>
          <w:sz w:val="22"/>
          <w:szCs w:val="22"/>
        </w:rPr>
        <w:t>-stage</w:t>
      </w:r>
      <w:r w:rsidRPr="0031718C">
        <w:rPr>
          <w:rFonts w:ascii="Arial" w:hAnsi="Arial" w:cs="Arial"/>
          <w:color w:val="000000" w:themeColor="text1"/>
          <w:sz w:val="22"/>
          <w:szCs w:val="22"/>
        </w:rPr>
        <w:t xml:space="preserve"> AD, and </w:t>
      </w:r>
      <w:r w:rsidR="008F7CAB" w:rsidRPr="0031718C">
        <w:rPr>
          <w:rFonts w:ascii="Arial" w:hAnsi="Arial" w:cs="Arial" w:hint="eastAsia"/>
          <w:color w:val="000000" w:themeColor="text1"/>
          <w:sz w:val="22"/>
          <w:szCs w:val="22"/>
        </w:rPr>
        <w:t>bad</w:t>
      </w:r>
      <w:r w:rsidRPr="0031718C">
        <w:rPr>
          <w:rFonts w:ascii="Arial" w:hAnsi="Arial" w:cs="Arial"/>
          <w:color w:val="000000" w:themeColor="text1"/>
          <w:sz w:val="22"/>
          <w:szCs w:val="22"/>
        </w:rPr>
        <w:t xml:space="preserve"> generalizability across diverse</w:t>
      </w:r>
      <w:r w:rsidR="008F7CAB" w:rsidRPr="0031718C">
        <w:rPr>
          <w:rFonts w:ascii="Arial" w:hAnsi="Arial" w:cs="Arial" w:hint="eastAsia"/>
          <w:color w:val="000000" w:themeColor="text1"/>
          <w:sz w:val="22"/>
          <w:szCs w:val="22"/>
        </w:rPr>
        <w:t xml:space="preserve"> different cultures of</w:t>
      </w:r>
      <w:r w:rsidRPr="0031718C">
        <w:rPr>
          <w:rFonts w:ascii="Arial" w:hAnsi="Arial" w:cs="Arial"/>
          <w:color w:val="000000" w:themeColor="text1"/>
          <w:sz w:val="22"/>
          <w:szCs w:val="22"/>
        </w:rPr>
        <w:t xml:space="preserve"> populations. The model is designed to dynamically prioritize clinically relevant biomarkers, such as hippocampal atrophy and cortical thinning in MRI scans, while </w:t>
      </w:r>
      <w:r w:rsidR="008F7CAB" w:rsidRPr="0031718C">
        <w:rPr>
          <w:rFonts w:ascii="Arial" w:hAnsi="Arial" w:cs="Arial" w:hint="eastAsia"/>
          <w:color w:val="000000" w:themeColor="text1"/>
          <w:sz w:val="22"/>
          <w:szCs w:val="22"/>
        </w:rPr>
        <w:t xml:space="preserve">combine the </w:t>
      </w:r>
      <w:r w:rsidRPr="0031718C">
        <w:rPr>
          <w:rFonts w:ascii="Arial" w:hAnsi="Arial" w:cs="Arial"/>
          <w:color w:val="000000" w:themeColor="text1"/>
          <w:sz w:val="22"/>
          <w:szCs w:val="22"/>
        </w:rPr>
        <w:t xml:space="preserve">genetic and cognitive variables to </w:t>
      </w:r>
      <w:r w:rsidR="008F7CAB" w:rsidRPr="0031718C">
        <w:rPr>
          <w:rFonts w:ascii="Arial" w:hAnsi="Arial" w:cs="Arial" w:hint="eastAsia"/>
          <w:color w:val="000000" w:themeColor="text1"/>
          <w:sz w:val="22"/>
          <w:szCs w:val="22"/>
        </w:rPr>
        <w:t>increase</w:t>
      </w:r>
      <w:r w:rsidRPr="0031718C">
        <w:rPr>
          <w:rFonts w:ascii="Arial" w:hAnsi="Arial" w:cs="Arial"/>
          <w:color w:val="000000" w:themeColor="text1"/>
          <w:sz w:val="22"/>
          <w:szCs w:val="22"/>
        </w:rPr>
        <w:t xml:space="preserve"> diagnostic precision.</w:t>
      </w:r>
    </w:p>
    <w:p w14:paraId="7C044F63" w14:textId="6C6BBA07" w:rsidR="00A4406A" w:rsidRPr="0031718C" w:rsidRDefault="00A4406A" w:rsidP="00A4406A">
      <w:pPr>
        <w:pStyle w:val="ds-markdown-paragraph"/>
        <w:shd w:val="clear" w:color="auto" w:fill="FFFFFF"/>
        <w:spacing w:before="206" w:beforeAutospacing="0" w:after="0"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A secondary </w:t>
      </w:r>
      <w:r w:rsidR="008F7CAB" w:rsidRPr="0031718C">
        <w:rPr>
          <w:rFonts w:ascii="Arial" w:hAnsi="Arial" w:cs="Arial" w:hint="eastAsia"/>
          <w:color w:val="000000" w:themeColor="text1"/>
          <w:sz w:val="22"/>
          <w:szCs w:val="22"/>
        </w:rPr>
        <w:t xml:space="preserve">aim </w:t>
      </w:r>
      <w:r w:rsidR="00E467CD" w:rsidRPr="0031718C">
        <w:rPr>
          <w:rFonts w:ascii="Arial" w:hAnsi="Arial" w:cs="Arial"/>
          <w:color w:val="000000" w:themeColor="text1"/>
          <w:sz w:val="22"/>
          <w:szCs w:val="22"/>
        </w:rPr>
        <w:t>focuses</w:t>
      </w:r>
      <w:r w:rsidRPr="0031718C">
        <w:rPr>
          <w:rFonts w:ascii="Arial" w:hAnsi="Arial" w:cs="Arial"/>
          <w:color w:val="000000" w:themeColor="text1"/>
          <w:sz w:val="22"/>
          <w:szCs w:val="22"/>
        </w:rPr>
        <w:t xml:space="preserve"> on bridging the gap between computational research and clinical applicability. This involves optimizing the framework for real-world deployment through a user-friendly web interface capable of delivering rapid, explainable predictions to healthcare providers. The system aims to reduce diagnostic delays by at least 2 years compared to traditional methods, through simulated patient cohorts. Additionally, the project </w:t>
      </w:r>
      <w:r w:rsidR="008F7CAB" w:rsidRPr="0031718C">
        <w:rPr>
          <w:rFonts w:ascii="Arial" w:hAnsi="Arial" w:cs="Arial" w:hint="eastAsia"/>
          <w:color w:val="000000" w:themeColor="text1"/>
          <w:sz w:val="22"/>
          <w:szCs w:val="22"/>
        </w:rPr>
        <w:t xml:space="preserve">also </w:t>
      </w:r>
      <w:r w:rsidR="00E467CD" w:rsidRPr="0031718C">
        <w:rPr>
          <w:rFonts w:ascii="Arial" w:hAnsi="Arial" w:cs="Arial"/>
          <w:color w:val="000000" w:themeColor="text1"/>
          <w:sz w:val="22"/>
          <w:szCs w:val="22"/>
        </w:rPr>
        <w:t>focuses</w:t>
      </w:r>
      <w:r w:rsidR="008F7CAB" w:rsidRPr="0031718C">
        <w:rPr>
          <w:rFonts w:ascii="Arial" w:hAnsi="Arial" w:cs="Arial" w:hint="eastAsia"/>
          <w:color w:val="000000" w:themeColor="text1"/>
          <w:sz w:val="22"/>
          <w:szCs w:val="22"/>
        </w:rPr>
        <w:t xml:space="preserve"> on the calculating</w:t>
      </w:r>
      <w:r w:rsidRPr="0031718C">
        <w:rPr>
          <w:rFonts w:ascii="Arial" w:hAnsi="Arial" w:cs="Arial"/>
          <w:color w:val="000000" w:themeColor="text1"/>
          <w:sz w:val="22"/>
          <w:szCs w:val="22"/>
        </w:rPr>
        <w:t xml:space="preserve"> efficiency, employing techniques such as model quantization and lightweight architectures to ensure accessibility in resource-limited settings.</w:t>
      </w:r>
    </w:p>
    <w:p w14:paraId="4BE5B73A" w14:textId="77777777" w:rsidR="00A564A2" w:rsidRPr="0031718C" w:rsidRDefault="00C02400" w:rsidP="00011111">
      <w:pPr>
        <w:pStyle w:val="2"/>
        <w:spacing w:line="360" w:lineRule="auto"/>
        <w:jc w:val="both"/>
        <w:rPr>
          <w:rFonts w:ascii="Arial" w:eastAsia="Calibri" w:hAnsi="Arial" w:cs="Arial"/>
          <w:b/>
          <w:color w:val="000000" w:themeColor="text1"/>
          <w:sz w:val="22"/>
          <w:szCs w:val="22"/>
        </w:rPr>
      </w:pPr>
      <w:bookmarkStart w:id="11" w:name="_Toc197367604"/>
      <w:r w:rsidRPr="0031718C">
        <w:rPr>
          <w:rFonts w:ascii="Arial" w:eastAsia="Calibri" w:hAnsi="Arial" w:cs="Arial"/>
          <w:b/>
          <w:color w:val="000000" w:themeColor="text1"/>
          <w:sz w:val="22"/>
          <w:szCs w:val="22"/>
        </w:rPr>
        <w:t>Objectives</w:t>
      </w:r>
      <w:bookmarkEnd w:id="11"/>
      <w:r w:rsidRPr="0031718C">
        <w:rPr>
          <w:rFonts w:ascii="Arial" w:eastAsia="Calibri" w:hAnsi="Arial" w:cs="Arial"/>
          <w:b/>
          <w:color w:val="000000" w:themeColor="text1"/>
          <w:sz w:val="22"/>
          <w:szCs w:val="22"/>
        </w:rPr>
        <w:t xml:space="preserve"> </w:t>
      </w:r>
    </w:p>
    <w:p w14:paraId="653598EA" w14:textId="094C606E" w:rsidR="00146754" w:rsidRPr="0031718C" w:rsidRDefault="00146754" w:rsidP="00011111">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To achieve the project’s aim, the following </w:t>
      </w:r>
      <w:r w:rsidR="006E1133" w:rsidRPr="0031718C">
        <w:rPr>
          <w:rFonts w:ascii="Arial" w:eastAsiaTheme="minorEastAsia" w:hAnsi="Arial" w:cs="Arial" w:hint="eastAsia"/>
          <w:color w:val="000000" w:themeColor="text1"/>
          <w:lang w:eastAsia="zh-CN"/>
        </w:rPr>
        <w:t>steps</w:t>
      </w:r>
      <w:r w:rsidRPr="0031718C">
        <w:rPr>
          <w:rFonts w:ascii="Arial" w:eastAsiaTheme="minorEastAsia" w:hAnsi="Arial" w:cs="Arial"/>
          <w:color w:val="000000" w:themeColor="text1"/>
          <w:lang w:eastAsia="zh-CN"/>
        </w:rPr>
        <w:t xml:space="preserve"> are defined:</w:t>
      </w:r>
    </w:p>
    <w:p w14:paraId="54382AA4" w14:textId="6182CA36" w:rsidR="00146754" w:rsidRPr="0031718C" w:rsidRDefault="00146754" w:rsidP="00011111">
      <w:pPr>
        <w:numPr>
          <w:ilvl w:val="0"/>
          <w:numId w:val="7"/>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b/>
          <w:bCs/>
          <w:color w:val="000000" w:themeColor="text1"/>
          <w:lang w:eastAsia="zh-CN"/>
        </w:rPr>
        <w:lastRenderedPageBreak/>
        <w:t>Data Acquisition and Preprocessing</w:t>
      </w:r>
      <w:r w:rsidRPr="0031718C">
        <w:rPr>
          <w:rFonts w:ascii="Arial" w:eastAsiaTheme="minorEastAsia" w:hAnsi="Arial" w:cs="Arial"/>
          <w:color w:val="000000" w:themeColor="text1"/>
          <w:lang w:eastAsia="zh-CN"/>
        </w:rPr>
        <w:t xml:space="preserve">: Collect and standardize MRI datasets from </w:t>
      </w:r>
      <w:r w:rsidR="006E1133" w:rsidRPr="0031718C">
        <w:rPr>
          <w:rFonts w:ascii="Arial" w:eastAsiaTheme="minorEastAsia" w:hAnsi="Arial" w:cs="Arial" w:hint="eastAsia"/>
          <w:color w:val="000000" w:themeColor="text1"/>
          <w:lang w:eastAsia="zh-CN"/>
        </w:rPr>
        <w:t xml:space="preserve">HeyWhale, </w:t>
      </w:r>
      <w:r w:rsidRPr="0031718C">
        <w:rPr>
          <w:rFonts w:ascii="Arial" w:eastAsiaTheme="minorEastAsia" w:hAnsi="Arial" w:cs="Arial"/>
          <w:color w:val="000000" w:themeColor="text1"/>
          <w:lang w:eastAsia="zh-CN"/>
        </w:rPr>
        <w:t>ADNI and OASIS</w:t>
      </w:r>
      <w:r w:rsidR="006E1133" w:rsidRPr="0031718C">
        <w:rPr>
          <w:rFonts w:ascii="Arial" w:eastAsiaTheme="minorEastAsia" w:hAnsi="Arial" w:cs="Arial" w:hint="eastAsia"/>
          <w:color w:val="000000" w:themeColor="text1"/>
          <w:lang w:eastAsia="zh-CN"/>
        </w:rPr>
        <w:t xml:space="preserve"> data store</w:t>
      </w:r>
      <w:r w:rsidRPr="0031718C">
        <w:rPr>
          <w:rFonts w:ascii="Arial" w:eastAsiaTheme="minorEastAsia" w:hAnsi="Arial" w:cs="Arial"/>
          <w:color w:val="000000" w:themeColor="text1"/>
          <w:lang w:eastAsia="zh-CN"/>
        </w:rPr>
        <w:t xml:space="preserve"> repositories,</w:t>
      </w:r>
      <w:r w:rsidR="006E1133" w:rsidRPr="0031718C">
        <w:rPr>
          <w:rFonts w:ascii="Arial" w:eastAsiaTheme="minorEastAsia" w:hAnsi="Arial" w:cs="Arial" w:hint="eastAsia"/>
          <w:color w:val="000000" w:themeColor="text1"/>
          <w:lang w:eastAsia="zh-CN"/>
        </w:rPr>
        <w:t xml:space="preserve"> also needs of the</w:t>
      </w:r>
      <w:r w:rsidRPr="0031718C">
        <w:rPr>
          <w:rFonts w:ascii="Arial" w:eastAsiaTheme="minorEastAsia" w:hAnsi="Arial" w:cs="Arial"/>
          <w:color w:val="000000" w:themeColor="text1"/>
          <w:lang w:eastAsia="zh-CN"/>
        </w:rPr>
        <w:t xml:space="preserve"> clinical records.</w:t>
      </w:r>
    </w:p>
    <w:p w14:paraId="09C8AE86" w14:textId="0155CFAF" w:rsidR="00146754" w:rsidRPr="0031718C" w:rsidRDefault="00146754" w:rsidP="00011111">
      <w:pPr>
        <w:numPr>
          <w:ilvl w:val="0"/>
          <w:numId w:val="7"/>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b/>
          <w:bCs/>
          <w:color w:val="000000" w:themeColor="text1"/>
          <w:lang w:eastAsia="zh-CN"/>
        </w:rPr>
        <w:t>Model Development</w:t>
      </w:r>
      <w:r w:rsidRPr="0031718C">
        <w:rPr>
          <w:rFonts w:ascii="Arial" w:eastAsiaTheme="minorEastAsia" w:hAnsi="Arial" w:cs="Arial"/>
          <w:color w:val="000000" w:themeColor="text1"/>
          <w:lang w:eastAsia="zh-CN"/>
        </w:rPr>
        <w:t xml:space="preserve">: Design a </w:t>
      </w:r>
      <w:r w:rsidR="006E1133" w:rsidRPr="0031718C">
        <w:rPr>
          <w:rFonts w:ascii="Arial" w:eastAsiaTheme="minorEastAsia" w:hAnsi="Arial" w:cs="Arial" w:hint="eastAsia"/>
          <w:color w:val="000000" w:themeColor="text1"/>
          <w:lang w:eastAsia="zh-CN"/>
        </w:rPr>
        <w:t xml:space="preserve">new </w:t>
      </w:r>
      <w:r w:rsidRPr="0031718C">
        <w:rPr>
          <w:rFonts w:ascii="Arial" w:eastAsiaTheme="minorEastAsia" w:hAnsi="Arial" w:cs="Arial"/>
          <w:color w:val="000000" w:themeColor="text1"/>
          <w:lang w:eastAsia="zh-CN"/>
        </w:rPr>
        <w:t>CNN-based</w:t>
      </w:r>
      <w:r w:rsidR="006E1133" w:rsidRPr="0031718C">
        <w:rPr>
          <w:rFonts w:ascii="Arial" w:eastAsiaTheme="minorEastAsia" w:hAnsi="Arial" w:cs="Arial" w:hint="eastAsia"/>
          <w:color w:val="000000" w:themeColor="text1"/>
          <w:lang w:eastAsia="zh-CN"/>
        </w:rPr>
        <w:t xml:space="preserve"> model</w:t>
      </w:r>
      <w:r w:rsidRPr="0031718C">
        <w:rPr>
          <w:rFonts w:ascii="Arial" w:eastAsiaTheme="minorEastAsia" w:hAnsi="Arial" w:cs="Arial"/>
          <w:color w:val="000000" w:themeColor="text1"/>
          <w:lang w:eastAsia="zh-CN"/>
        </w:rPr>
        <w:t xml:space="preserve"> architecture integrated with SE attention blocks </w:t>
      </w:r>
      <w:r w:rsidR="006E1133" w:rsidRPr="0031718C">
        <w:rPr>
          <w:rFonts w:ascii="Arial" w:eastAsiaTheme="minorEastAsia" w:hAnsi="Arial" w:cs="Arial" w:hint="eastAsia"/>
          <w:color w:val="000000" w:themeColor="text1"/>
          <w:lang w:eastAsia="zh-CN"/>
        </w:rPr>
        <w:t xml:space="preserve">which focus on the key part of the MRI scans </w:t>
      </w:r>
      <w:r w:rsidRPr="0031718C">
        <w:rPr>
          <w:rFonts w:ascii="Arial" w:eastAsiaTheme="minorEastAsia" w:hAnsi="Arial" w:cs="Arial"/>
          <w:color w:val="000000" w:themeColor="text1"/>
          <w:lang w:eastAsia="zh-CN"/>
        </w:rPr>
        <w:t xml:space="preserve">to </w:t>
      </w:r>
      <w:r w:rsidR="006E1133" w:rsidRPr="0031718C">
        <w:rPr>
          <w:rFonts w:ascii="Arial" w:eastAsiaTheme="minorEastAsia" w:hAnsi="Arial" w:cs="Arial" w:hint="eastAsia"/>
          <w:color w:val="000000" w:themeColor="text1"/>
          <w:lang w:eastAsia="zh-CN"/>
        </w:rPr>
        <w:t>increase the</w:t>
      </w:r>
      <w:r w:rsidRPr="0031718C">
        <w:rPr>
          <w:rFonts w:ascii="Arial" w:eastAsiaTheme="minorEastAsia" w:hAnsi="Arial" w:cs="Arial"/>
          <w:color w:val="000000" w:themeColor="text1"/>
          <w:lang w:eastAsia="zh-CN"/>
        </w:rPr>
        <w:t xml:space="preserve"> feature extraction and classification accuracy.</w:t>
      </w:r>
    </w:p>
    <w:p w14:paraId="72DBEF18" w14:textId="77777777" w:rsidR="00146754" w:rsidRPr="0031718C" w:rsidRDefault="00146754" w:rsidP="00011111">
      <w:pPr>
        <w:numPr>
          <w:ilvl w:val="0"/>
          <w:numId w:val="7"/>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b/>
          <w:bCs/>
          <w:color w:val="000000" w:themeColor="text1"/>
          <w:lang w:eastAsia="zh-CN"/>
        </w:rPr>
        <w:t>Optimization and Validation</w:t>
      </w:r>
      <w:r w:rsidRPr="0031718C">
        <w:rPr>
          <w:rFonts w:ascii="Arial" w:eastAsiaTheme="minorEastAsia" w:hAnsi="Arial" w:cs="Arial"/>
          <w:color w:val="000000" w:themeColor="text1"/>
          <w:lang w:eastAsia="zh-CN"/>
        </w:rPr>
        <w:t>: Perform hyperparameter tuning, cross-validation, and ablation studies to evaluate model robustness.</w:t>
      </w:r>
    </w:p>
    <w:p w14:paraId="7A705032" w14:textId="2E30CE97" w:rsidR="00146754" w:rsidRPr="0031718C" w:rsidRDefault="00146754" w:rsidP="00011111">
      <w:pPr>
        <w:numPr>
          <w:ilvl w:val="0"/>
          <w:numId w:val="7"/>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b/>
          <w:bCs/>
          <w:color w:val="000000" w:themeColor="text1"/>
          <w:lang w:eastAsia="zh-CN"/>
        </w:rPr>
        <w:t>Deployment</w:t>
      </w:r>
      <w:r w:rsidRPr="0031718C">
        <w:rPr>
          <w:rFonts w:ascii="Arial" w:eastAsiaTheme="minorEastAsia" w:hAnsi="Arial" w:cs="Arial"/>
          <w:color w:val="000000" w:themeColor="text1"/>
          <w:lang w:eastAsia="zh-CN"/>
        </w:rPr>
        <w:t xml:space="preserve">: Develop a user-friendly web for </w:t>
      </w:r>
      <w:r w:rsidR="006E1133" w:rsidRPr="0031718C">
        <w:rPr>
          <w:rFonts w:ascii="Arial" w:eastAsiaTheme="minorEastAsia" w:hAnsi="Arial" w:cs="Arial" w:hint="eastAsia"/>
          <w:color w:val="000000" w:themeColor="text1"/>
          <w:lang w:eastAsia="zh-CN"/>
        </w:rPr>
        <w:t>medical stuffs</w:t>
      </w:r>
      <w:r w:rsidRPr="0031718C">
        <w:rPr>
          <w:rFonts w:ascii="Arial" w:eastAsiaTheme="minorEastAsia" w:hAnsi="Arial" w:cs="Arial"/>
          <w:color w:val="000000" w:themeColor="text1"/>
          <w:lang w:eastAsia="zh-CN"/>
        </w:rPr>
        <w:t xml:space="preserve"> to upload patient data and receive </w:t>
      </w:r>
      <w:r w:rsidR="006E1133" w:rsidRPr="0031718C">
        <w:rPr>
          <w:rFonts w:ascii="Arial" w:eastAsiaTheme="minorEastAsia" w:hAnsi="Arial" w:cs="Arial" w:hint="eastAsia"/>
          <w:color w:val="000000" w:themeColor="text1"/>
          <w:lang w:eastAsia="zh-CN"/>
        </w:rPr>
        <w:t xml:space="preserve">the </w:t>
      </w:r>
      <w:r w:rsidRPr="0031718C">
        <w:rPr>
          <w:rFonts w:ascii="Arial" w:eastAsiaTheme="minorEastAsia" w:hAnsi="Arial" w:cs="Arial"/>
          <w:color w:val="000000" w:themeColor="text1"/>
          <w:lang w:eastAsia="zh-CN"/>
        </w:rPr>
        <w:t>diagnostic predictions</w:t>
      </w:r>
      <w:r w:rsidR="006E1133" w:rsidRPr="0031718C">
        <w:rPr>
          <w:rFonts w:ascii="Arial" w:eastAsiaTheme="minorEastAsia" w:hAnsi="Arial" w:cs="Arial" w:hint="eastAsia"/>
          <w:color w:val="000000" w:themeColor="text1"/>
          <w:lang w:eastAsia="zh-CN"/>
        </w:rPr>
        <w:t xml:space="preserve"> analysis</w:t>
      </w:r>
      <w:r w:rsidRPr="0031718C">
        <w:rPr>
          <w:rFonts w:ascii="Arial" w:eastAsiaTheme="minorEastAsia" w:hAnsi="Arial" w:cs="Arial"/>
          <w:color w:val="000000" w:themeColor="text1"/>
          <w:lang w:eastAsia="zh-CN"/>
        </w:rPr>
        <w:t>.</w:t>
      </w:r>
    </w:p>
    <w:p w14:paraId="46B2F8F2" w14:textId="72B2CFA5" w:rsidR="00A564A2" w:rsidRPr="0031718C" w:rsidRDefault="00146754" w:rsidP="00011111">
      <w:pPr>
        <w:numPr>
          <w:ilvl w:val="0"/>
          <w:numId w:val="7"/>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b/>
          <w:bCs/>
          <w:color w:val="000000" w:themeColor="text1"/>
          <w:lang w:eastAsia="zh-CN"/>
        </w:rPr>
        <w:t>Generalization Testing</w:t>
      </w:r>
      <w:r w:rsidRPr="0031718C">
        <w:rPr>
          <w:rFonts w:ascii="Arial" w:eastAsiaTheme="minorEastAsia" w:hAnsi="Arial" w:cs="Arial"/>
          <w:color w:val="000000" w:themeColor="text1"/>
          <w:lang w:eastAsia="zh-CN"/>
        </w:rPr>
        <w:t>: Assess the model’s performance on diverse datasets to ensure reliability across populations</w:t>
      </w:r>
      <w:r w:rsidR="006E1133" w:rsidRPr="0031718C">
        <w:rPr>
          <w:rFonts w:ascii="Arial" w:eastAsiaTheme="minorEastAsia" w:hAnsi="Arial" w:cs="Arial" w:hint="eastAsia"/>
          <w:color w:val="000000" w:themeColor="text1"/>
          <w:lang w:eastAsia="zh-CN"/>
        </w:rPr>
        <w:t xml:space="preserve"> in the different culture and area</w:t>
      </w:r>
      <w:r w:rsidRPr="0031718C">
        <w:rPr>
          <w:rFonts w:ascii="Arial" w:eastAsiaTheme="minorEastAsia" w:hAnsi="Arial" w:cs="Arial"/>
          <w:color w:val="000000" w:themeColor="text1"/>
          <w:lang w:eastAsia="zh-CN"/>
        </w:rPr>
        <w:t>.</w:t>
      </w:r>
    </w:p>
    <w:p w14:paraId="5B0543B0" w14:textId="77777777" w:rsidR="00A564A2" w:rsidRPr="0031718C" w:rsidRDefault="00C02400" w:rsidP="00D04DDC">
      <w:pPr>
        <w:pStyle w:val="2"/>
        <w:jc w:val="both"/>
        <w:rPr>
          <w:rFonts w:ascii="Arial" w:eastAsiaTheme="minorEastAsia" w:hAnsi="Arial" w:cs="Arial"/>
          <w:b/>
          <w:color w:val="000000" w:themeColor="text1"/>
          <w:sz w:val="22"/>
          <w:szCs w:val="22"/>
          <w:lang w:eastAsia="zh-CN"/>
        </w:rPr>
      </w:pPr>
      <w:bookmarkStart w:id="12" w:name="_Toc197367605"/>
      <w:r w:rsidRPr="0031718C">
        <w:rPr>
          <w:rFonts w:ascii="Arial" w:eastAsia="Calibri" w:hAnsi="Arial" w:cs="Arial"/>
          <w:b/>
          <w:color w:val="000000" w:themeColor="text1"/>
          <w:sz w:val="22"/>
          <w:szCs w:val="22"/>
        </w:rPr>
        <w:t>Project Overview</w:t>
      </w:r>
      <w:bookmarkEnd w:id="12"/>
      <w:r w:rsidRPr="0031718C">
        <w:rPr>
          <w:rFonts w:ascii="Arial" w:eastAsia="Calibri" w:hAnsi="Arial" w:cs="Arial"/>
          <w:b/>
          <w:color w:val="000000" w:themeColor="text1"/>
          <w:sz w:val="22"/>
          <w:szCs w:val="22"/>
        </w:rPr>
        <w:t xml:space="preserve"> </w:t>
      </w:r>
    </w:p>
    <w:p w14:paraId="16F3D5FF" w14:textId="3AAB2312" w:rsidR="00C16254" w:rsidRPr="0031718C" w:rsidRDefault="00C16254" w:rsidP="00DD610A">
      <w:pPr>
        <w:spacing w:after="0"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Alzheimer’s Disease (AD) is a progressive neurodegenerative disorder that poses a significant global health burden, particularly as the elderly population grows.   Early diagnosis remains challenging due to the subtlety of early-stage biomarkers and the heterogeneous nature of disease progression.   Traditional diagnostic approaches, such as clinical evaluations and imaging techniques alone, often lack the sensitivity and specificity required for timely intervention.   To address these limitations, this project proposes an innovative framework that integrates advanced deep learning techniques with multi-modal data analysis.</w:t>
      </w:r>
    </w:p>
    <w:p w14:paraId="02C84923" w14:textId="77C06969" w:rsidR="00C16254" w:rsidRPr="0031718C" w:rsidRDefault="00C16254" w:rsidP="00DD610A">
      <w:pPr>
        <w:spacing w:after="0"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The core objective is to enhance the accuracy and efficiency of AD diagnosis by harnessing the complementary strengths of neuroimaging and clinical data.   By combining structural Magnetic Resonance Imaging (MRI) with clinical variables like age, cognitive test scores, and genetic markers, the model aims to uncover subtle pathological patterns that may be overlooked by conventional methods.   The integration of the Squeeze-and-Excitation (SE) attention mechanism into convolutional neural networks (CNNs) further refines feature extraction, enabling the model to dynamically focus on regions of the brain most indicative of AD pathology.</w:t>
      </w:r>
    </w:p>
    <w:p w14:paraId="20AB0D75" w14:textId="2ED68BDD" w:rsidR="00C16254" w:rsidRPr="0031718C" w:rsidRDefault="00C16254" w:rsidP="00DD610A">
      <w:pPr>
        <w:spacing w:after="0"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This approach not only addresses the computational challenges of high-dimensional medical data but also prioritizes clinical relevance.   The inclusion of preprocessing steps like wavelet transform ensures robustness against noise while preserving critical </w:t>
      </w:r>
      <w:r w:rsidRPr="0031718C">
        <w:rPr>
          <w:rFonts w:ascii="Arial" w:eastAsiaTheme="minorEastAsia" w:hAnsi="Arial" w:cs="Arial"/>
          <w:color w:val="000000" w:themeColor="text1"/>
          <w:lang w:eastAsia="zh-CN"/>
        </w:rPr>
        <w:lastRenderedPageBreak/>
        <w:t>anatomical details in MRI scans.   By optimizing parameters for efficiency, the framework balances diagnostic precision with practicality, making it a viable tool for clinical translation.</w:t>
      </w:r>
    </w:p>
    <w:p w14:paraId="5D361EB2" w14:textId="5D3006E3" w:rsidR="00C16254" w:rsidRPr="0031718C" w:rsidRDefault="00C16254" w:rsidP="00DD610A">
      <w:pPr>
        <w:spacing w:after="0"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This text bridges the project overview with the scope by emphasizing the problem statement, technical rationale, and clinical motivation, while maintaining alignment with the outlined components in 1.4.1 Scope.</w:t>
      </w:r>
    </w:p>
    <w:p w14:paraId="24C32E13" w14:textId="77777777" w:rsidR="00A564A2" w:rsidRPr="0031718C" w:rsidRDefault="00C02400" w:rsidP="00D04DDC">
      <w:pPr>
        <w:pStyle w:val="3"/>
        <w:jc w:val="both"/>
        <w:rPr>
          <w:rFonts w:ascii="Arial" w:eastAsia="Calibri" w:hAnsi="Arial" w:cs="Arial"/>
          <w:b/>
          <w:color w:val="000000" w:themeColor="text1"/>
          <w:sz w:val="22"/>
          <w:szCs w:val="22"/>
        </w:rPr>
      </w:pPr>
      <w:bookmarkStart w:id="13" w:name="_Toc197367606"/>
      <w:r w:rsidRPr="0031718C">
        <w:rPr>
          <w:rFonts w:ascii="Arial" w:eastAsia="Calibri" w:hAnsi="Arial" w:cs="Arial"/>
          <w:b/>
          <w:color w:val="000000" w:themeColor="text1"/>
          <w:sz w:val="22"/>
          <w:szCs w:val="22"/>
        </w:rPr>
        <w:t>Scope</w:t>
      </w:r>
      <w:bookmarkEnd w:id="13"/>
      <w:r w:rsidRPr="0031718C">
        <w:rPr>
          <w:rFonts w:ascii="Arial" w:eastAsia="Calibri" w:hAnsi="Arial" w:cs="Arial"/>
          <w:b/>
          <w:color w:val="000000" w:themeColor="text1"/>
          <w:sz w:val="22"/>
          <w:szCs w:val="22"/>
        </w:rPr>
        <w:t xml:space="preserve"> </w:t>
      </w:r>
    </w:p>
    <w:p w14:paraId="0C838084" w14:textId="5FBB2F25" w:rsidR="00146754" w:rsidRPr="0031718C" w:rsidRDefault="00146754" w:rsidP="00D04DDC">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This project </w:t>
      </w:r>
      <w:r w:rsidR="00415794" w:rsidRPr="0031718C">
        <w:rPr>
          <w:rFonts w:ascii="Arial" w:eastAsiaTheme="minorEastAsia" w:hAnsi="Arial" w:cs="Arial"/>
          <w:color w:val="000000" w:themeColor="text1"/>
          <w:lang w:eastAsia="zh-CN"/>
        </w:rPr>
        <w:t>focus</w:t>
      </w:r>
      <w:r w:rsidRPr="0031718C">
        <w:rPr>
          <w:rFonts w:ascii="Arial" w:eastAsiaTheme="minorEastAsia" w:hAnsi="Arial" w:cs="Arial"/>
          <w:color w:val="000000" w:themeColor="text1"/>
          <w:lang w:eastAsia="zh-CN"/>
        </w:rPr>
        <w:t xml:space="preserve"> on </w:t>
      </w:r>
      <w:r w:rsidR="00415794" w:rsidRPr="0031718C">
        <w:rPr>
          <w:rFonts w:ascii="Arial" w:eastAsiaTheme="minorEastAsia" w:hAnsi="Arial" w:cs="Arial" w:hint="eastAsia"/>
          <w:color w:val="000000" w:themeColor="text1"/>
          <w:lang w:eastAsia="zh-CN"/>
        </w:rPr>
        <w:t>use</w:t>
      </w:r>
      <w:r w:rsidRPr="0031718C">
        <w:rPr>
          <w:rFonts w:ascii="Arial" w:eastAsiaTheme="minorEastAsia" w:hAnsi="Arial" w:cs="Arial"/>
          <w:color w:val="000000" w:themeColor="text1"/>
          <w:lang w:eastAsia="zh-CN"/>
        </w:rPr>
        <w:t xml:space="preserve"> SE</w:t>
      </w:r>
      <w:r w:rsidR="00415794" w:rsidRPr="0031718C">
        <w:rPr>
          <w:rFonts w:ascii="Arial" w:eastAsiaTheme="minorEastAsia" w:hAnsi="Arial" w:cs="Arial" w:hint="eastAsia"/>
          <w:color w:val="000000" w:themeColor="text1"/>
          <w:lang w:eastAsia="zh-CN"/>
        </w:rPr>
        <w:t xml:space="preserve"> mechanism to improve the</w:t>
      </w:r>
      <w:r w:rsidRPr="0031718C">
        <w:rPr>
          <w:rFonts w:ascii="Arial" w:eastAsiaTheme="minorEastAsia" w:hAnsi="Arial" w:cs="Arial"/>
          <w:color w:val="000000" w:themeColor="text1"/>
          <w:lang w:eastAsia="zh-CN"/>
        </w:rPr>
        <w:t xml:space="preserve"> CNNs</w:t>
      </w:r>
      <w:r w:rsidR="00415794" w:rsidRPr="0031718C">
        <w:rPr>
          <w:rFonts w:ascii="Arial" w:eastAsiaTheme="minorEastAsia" w:hAnsi="Arial" w:cs="Arial" w:hint="eastAsia"/>
          <w:color w:val="000000" w:themeColor="text1"/>
          <w:lang w:eastAsia="zh-CN"/>
        </w:rPr>
        <w:t xml:space="preserve">-based model </w:t>
      </w:r>
      <w:r w:rsidR="00415794" w:rsidRPr="0031718C">
        <w:rPr>
          <w:rFonts w:ascii="Arial" w:eastAsiaTheme="minorEastAsia" w:hAnsi="Arial" w:cs="Arial"/>
          <w:color w:val="000000" w:themeColor="text1"/>
          <w:lang w:eastAsia="zh-CN"/>
        </w:rPr>
        <w:t>architecture</w:t>
      </w:r>
      <w:r w:rsidRPr="0031718C">
        <w:rPr>
          <w:rFonts w:ascii="Arial" w:eastAsiaTheme="minorEastAsia" w:hAnsi="Arial" w:cs="Arial"/>
          <w:color w:val="000000" w:themeColor="text1"/>
          <w:lang w:eastAsia="zh-CN"/>
        </w:rPr>
        <w:t xml:space="preserve"> to analyze multi-modal data for AD diagnosis. </w:t>
      </w:r>
      <w:r w:rsidR="00415794" w:rsidRPr="0031718C">
        <w:rPr>
          <w:rFonts w:ascii="Arial" w:eastAsiaTheme="minorEastAsia" w:hAnsi="Arial" w:cs="Arial" w:hint="eastAsia"/>
          <w:color w:val="000000" w:themeColor="text1"/>
          <w:lang w:eastAsia="zh-CN"/>
        </w:rPr>
        <w:t>The k</w:t>
      </w:r>
      <w:r w:rsidRPr="0031718C">
        <w:rPr>
          <w:rFonts w:ascii="Arial" w:eastAsiaTheme="minorEastAsia" w:hAnsi="Arial" w:cs="Arial"/>
          <w:color w:val="000000" w:themeColor="text1"/>
          <w:lang w:eastAsia="zh-CN"/>
        </w:rPr>
        <w:t xml:space="preserve">ey technical </w:t>
      </w:r>
      <w:r w:rsidR="00415794" w:rsidRPr="0031718C">
        <w:rPr>
          <w:rFonts w:ascii="Arial" w:eastAsiaTheme="minorEastAsia" w:hAnsi="Arial" w:cs="Arial" w:hint="eastAsia"/>
          <w:color w:val="000000" w:themeColor="text1"/>
          <w:lang w:eastAsia="zh-CN"/>
        </w:rPr>
        <w:t>shows below</w:t>
      </w:r>
      <w:r w:rsidRPr="0031718C">
        <w:rPr>
          <w:rFonts w:ascii="Arial" w:eastAsiaTheme="minorEastAsia" w:hAnsi="Arial" w:cs="Arial"/>
          <w:color w:val="000000" w:themeColor="text1"/>
          <w:lang w:eastAsia="zh-CN"/>
        </w:rPr>
        <w:t>:</w:t>
      </w:r>
    </w:p>
    <w:p w14:paraId="2BE60F5D" w14:textId="6FFA3C82" w:rsidR="00146754" w:rsidRPr="0031718C" w:rsidRDefault="00146754" w:rsidP="00D04DDC">
      <w:pPr>
        <w:numPr>
          <w:ilvl w:val="0"/>
          <w:numId w:val="8"/>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SE Attention Mechanism: Dynamically recalibrates channel-wise feature responses in MRI scans to prioritize critical regions.</w:t>
      </w:r>
      <w:r w:rsidR="00415794" w:rsidRPr="0031718C">
        <w:rPr>
          <w:rFonts w:ascii="Arial" w:eastAsiaTheme="minorEastAsia" w:hAnsi="Arial" w:cs="Arial" w:hint="eastAsia"/>
          <w:color w:val="000000" w:themeColor="text1"/>
          <w:lang w:eastAsia="zh-CN"/>
        </w:rPr>
        <w:t xml:space="preserve"> This mechanism can reduce the cost of calculating and improve the </w:t>
      </w:r>
      <w:r w:rsidR="00415794" w:rsidRPr="0031718C">
        <w:rPr>
          <w:rFonts w:ascii="Arial" w:eastAsiaTheme="minorEastAsia" w:hAnsi="Arial" w:cs="Arial"/>
          <w:color w:val="000000" w:themeColor="text1"/>
          <w:lang w:eastAsia="zh-CN"/>
        </w:rPr>
        <w:t>accuracy</w:t>
      </w:r>
      <w:r w:rsidR="00415794" w:rsidRPr="0031718C">
        <w:rPr>
          <w:rFonts w:ascii="Arial" w:eastAsiaTheme="minorEastAsia" w:hAnsi="Arial" w:cs="Arial" w:hint="eastAsia"/>
          <w:color w:val="000000" w:themeColor="text1"/>
          <w:lang w:eastAsia="zh-CN"/>
        </w:rPr>
        <w:t xml:space="preserve"> of analyze.</w:t>
      </w:r>
    </w:p>
    <w:p w14:paraId="33E81A3C" w14:textId="71810A78" w:rsidR="00146754" w:rsidRPr="0031718C" w:rsidRDefault="00146754" w:rsidP="00D04DDC">
      <w:pPr>
        <w:numPr>
          <w:ilvl w:val="0"/>
          <w:numId w:val="8"/>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Wavelet Transform: </w:t>
      </w:r>
      <w:r w:rsidR="007E1443" w:rsidRPr="0031718C">
        <w:rPr>
          <w:rFonts w:ascii="Arial" w:eastAsiaTheme="minorEastAsia" w:hAnsi="Arial" w:cs="Arial" w:hint="eastAsia"/>
          <w:color w:val="000000" w:themeColor="text1"/>
          <w:lang w:eastAsia="zh-CN"/>
        </w:rPr>
        <w:t xml:space="preserve">This step </w:t>
      </w:r>
      <w:r w:rsidR="00E467CD" w:rsidRPr="0031718C">
        <w:rPr>
          <w:rFonts w:ascii="Arial" w:eastAsiaTheme="minorEastAsia" w:hAnsi="Arial" w:cs="Arial"/>
          <w:color w:val="000000" w:themeColor="text1"/>
          <w:lang w:eastAsia="zh-CN"/>
        </w:rPr>
        <w:t>does</w:t>
      </w:r>
      <w:r w:rsidR="007E1443" w:rsidRPr="0031718C">
        <w:rPr>
          <w:rFonts w:ascii="Arial" w:eastAsiaTheme="minorEastAsia" w:hAnsi="Arial" w:cs="Arial" w:hint="eastAsia"/>
          <w:color w:val="000000" w:themeColor="text1"/>
          <w:lang w:eastAsia="zh-CN"/>
        </w:rPr>
        <w:t xml:space="preserve"> the p</w:t>
      </w:r>
      <w:r w:rsidRPr="0031718C">
        <w:rPr>
          <w:rFonts w:ascii="Arial" w:eastAsiaTheme="minorEastAsia" w:hAnsi="Arial" w:cs="Arial"/>
          <w:color w:val="000000" w:themeColor="text1"/>
          <w:lang w:eastAsia="zh-CN"/>
        </w:rPr>
        <w:t xml:space="preserve">reprocesses </w:t>
      </w:r>
      <w:r w:rsidR="007E1443" w:rsidRPr="0031718C">
        <w:rPr>
          <w:rFonts w:ascii="Arial" w:eastAsiaTheme="minorEastAsia" w:hAnsi="Arial" w:cs="Arial" w:hint="eastAsia"/>
          <w:color w:val="000000" w:themeColor="text1"/>
          <w:lang w:eastAsia="zh-CN"/>
        </w:rPr>
        <w:t xml:space="preserve">of </w:t>
      </w:r>
      <w:r w:rsidRPr="0031718C">
        <w:rPr>
          <w:rFonts w:ascii="Arial" w:eastAsiaTheme="minorEastAsia" w:hAnsi="Arial" w:cs="Arial"/>
          <w:color w:val="000000" w:themeColor="text1"/>
          <w:lang w:eastAsia="zh-CN"/>
        </w:rPr>
        <w:t>MRI images to reduce noise and preserve structural details</w:t>
      </w:r>
      <w:r w:rsidR="007E1443" w:rsidRPr="0031718C">
        <w:rPr>
          <w:rFonts w:ascii="Arial" w:eastAsiaTheme="minorEastAsia" w:hAnsi="Arial" w:cs="Arial" w:hint="eastAsia"/>
          <w:color w:val="000000" w:themeColor="text1"/>
          <w:lang w:eastAsia="zh-CN"/>
        </w:rPr>
        <w:t xml:space="preserve"> which can make the MRI scans easier to train in the model-train step.</w:t>
      </w:r>
    </w:p>
    <w:p w14:paraId="6A433328" w14:textId="584790C0" w:rsidR="00146754" w:rsidRPr="0031718C" w:rsidRDefault="00146754" w:rsidP="00D04DDC">
      <w:pPr>
        <w:numPr>
          <w:ilvl w:val="0"/>
          <w:numId w:val="8"/>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Multi-Modal Integration: Combines imaging data with clinical variables (e.g., age, cognitive scores) to improve diagnostic precision.</w:t>
      </w:r>
      <w:r w:rsidR="007E1443" w:rsidRPr="0031718C">
        <w:rPr>
          <w:rFonts w:ascii="Arial" w:eastAsiaTheme="minorEastAsia" w:hAnsi="Arial" w:cs="Arial" w:hint="eastAsia"/>
          <w:color w:val="000000" w:themeColor="text1"/>
          <w:lang w:eastAsia="zh-CN"/>
        </w:rPr>
        <w:t xml:space="preserve"> Besides this technology can also improve the accuracy of the analysis and not only focus on the MRI scans. Give the medical stuffs a</w:t>
      </w:r>
      <w:r w:rsidR="007E1443" w:rsidRPr="0031718C">
        <w:rPr>
          <w:rFonts w:ascii="Arial" w:eastAsiaTheme="minorEastAsia" w:hAnsi="Arial" w:cs="Arial"/>
          <w:color w:val="000000" w:themeColor="text1"/>
          <w:lang w:eastAsia="zh-CN"/>
        </w:rPr>
        <w:t xml:space="preserve"> more comprehensive analysis</w:t>
      </w:r>
    </w:p>
    <w:p w14:paraId="6ECB5628" w14:textId="3388BB20" w:rsidR="00A564A2" w:rsidRPr="0031718C" w:rsidRDefault="00146754" w:rsidP="00D04DDC">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The study emphasizes improving sensitivity to early-stage AD biomarkers while ensuring computational efficiency through parameter optimization.</w:t>
      </w:r>
    </w:p>
    <w:p w14:paraId="09B532C6" w14:textId="77777777" w:rsidR="00A564A2" w:rsidRPr="0031718C" w:rsidRDefault="00C02400" w:rsidP="00D04DDC">
      <w:pPr>
        <w:pStyle w:val="3"/>
        <w:jc w:val="both"/>
        <w:rPr>
          <w:rFonts w:ascii="Arial" w:eastAsia="Calibri" w:hAnsi="Arial" w:cs="Arial"/>
          <w:b/>
          <w:color w:val="000000" w:themeColor="text1"/>
          <w:sz w:val="22"/>
          <w:szCs w:val="22"/>
        </w:rPr>
      </w:pPr>
      <w:bookmarkStart w:id="14" w:name="_Toc197367607"/>
      <w:r w:rsidRPr="0031718C">
        <w:rPr>
          <w:rFonts w:ascii="Arial" w:eastAsia="Calibri" w:hAnsi="Arial" w:cs="Arial"/>
          <w:b/>
          <w:color w:val="000000" w:themeColor="text1"/>
          <w:sz w:val="22"/>
          <w:szCs w:val="22"/>
        </w:rPr>
        <w:t>Audience</w:t>
      </w:r>
      <w:bookmarkEnd w:id="14"/>
      <w:r w:rsidRPr="0031718C">
        <w:rPr>
          <w:rFonts w:ascii="Arial" w:eastAsia="Calibri" w:hAnsi="Arial" w:cs="Arial"/>
          <w:b/>
          <w:color w:val="000000" w:themeColor="text1"/>
          <w:sz w:val="22"/>
          <w:szCs w:val="22"/>
        </w:rPr>
        <w:t xml:space="preserve"> </w:t>
      </w:r>
    </w:p>
    <w:p w14:paraId="69C6B6E3" w14:textId="753843BB" w:rsidR="007E1443" w:rsidRPr="0031718C" w:rsidRDefault="007E1443" w:rsidP="007E1443">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The proposed framework for Alzheimer’s disease diagnosis is designed to serve a </w:t>
      </w:r>
      <w:r w:rsidRPr="0031718C">
        <w:rPr>
          <w:rFonts w:ascii="Arial" w:hAnsi="Arial" w:cs="Arial" w:hint="eastAsia"/>
          <w:color w:val="000000" w:themeColor="text1"/>
          <w:sz w:val="22"/>
          <w:szCs w:val="22"/>
        </w:rPr>
        <w:t>different</w:t>
      </w:r>
      <w:r w:rsidRPr="0031718C">
        <w:rPr>
          <w:rFonts w:ascii="Arial" w:hAnsi="Arial" w:cs="Arial"/>
          <w:color w:val="000000" w:themeColor="text1"/>
          <w:sz w:val="22"/>
          <w:szCs w:val="22"/>
        </w:rPr>
        <w:t xml:space="preserve"> audience </w:t>
      </w:r>
      <w:r w:rsidRPr="0031718C">
        <w:rPr>
          <w:rFonts w:ascii="Arial" w:hAnsi="Arial" w:cs="Arial" w:hint="eastAsia"/>
          <w:color w:val="000000" w:themeColor="text1"/>
          <w:sz w:val="22"/>
          <w:szCs w:val="22"/>
        </w:rPr>
        <w:t>which mainly in the</w:t>
      </w:r>
      <w:r w:rsidRPr="0031718C">
        <w:rPr>
          <w:rFonts w:ascii="Arial" w:hAnsi="Arial" w:cs="Arial"/>
          <w:color w:val="000000" w:themeColor="text1"/>
          <w:sz w:val="22"/>
          <w:szCs w:val="22"/>
        </w:rPr>
        <w:t xml:space="preserve"> clinical, academic, and public health domains. </w:t>
      </w:r>
      <w:r w:rsidRPr="0031718C">
        <w:rPr>
          <w:rFonts w:ascii="Arial" w:hAnsi="Arial" w:cs="Arial" w:hint="eastAsia"/>
          <w:color w:val="000000" w:themeColor="text1"/>
          <w:sz w:val="22"/>
          <w:szCs w:val="22"/>
        </w:rPr>
        <w:t>The Primary</w:t>
      </w:r>
      <w:r w:rsidRPr="0031718C">
        <w:rPr>
          <w:rFonts w:ascii="Arial" w:hAnsi="Arial" w:cs="Arial"/>
          <w:color w:val="000000" w:themeColor="text1"/>
          <w:sz w:val="22"/>
          <w:szCs w:val="22"/>
        </w:rPr>
        <w:t xml:space="preserve"> beneficiaries include neurologists, geriatricians, and radiologists </w:t>
      </w:r>
      <w:r w:rsidRPr="0031718C">
        <w:rPr>
          <w:rFonts w:ascii="Arial" w:hAnsi="Arial" w:cs="Arial" w:hint="eastAsia"/>
          <w:color w:val="000000" w:themeColor="text1"/>
          <w:sz w:val="22"/>
          <w:szCs w:val="22"/>
        </w:rPr>
        <w:t xml:space="preserve">who </w:t>
      </w:r>
      <w:r w:rsidRPr="0031718C">
        <w:rPr>
          <w:rFonts w:ascii="Arial" w:hAnsi="Arial" w:cs="Arial"/>
          <w:color w:val="000000" w:themeColor="text1"/>
          <w:sz w:val="22"/>
          <w:szCs w:val="22"/>
        </w:rPr>
        <w:t xml:space="preserve">seeking </w:t>
      </w:r>
      <w:r w:rsidRPr="0031718C">
        <w:rPr>
          <w:rFonts w:ascii="Arial" w:hAnsi="Arial" w:cs="Arial" w:hint="eastAsia"/>
          <w:color w:val="000000" w:themeColor="text1"/>
          <w:sz w:val="22"/>
          <w:szCs w:val="22"/>
        </w:rPr>
        <w:t>ideally</w:t>
      </w:r>
      <w:r w:rsidRPr="0031718C">
        <w:rPr>
          <w:rFonts w:ascii="Arial" w:hAnsi="Arial" w:cs="Arial"/>
          <w:color w:val="000000" w:themeColor="text1"/>
          <w:sz w:val="22"/>
          <w:szCs w:val="22"/>
        </w:rPr>
        <w:t xml:space="preserve"> tools to </w:t>
      </w:r>
      <w:r w:rsidRPr="0031718C">
        <w:rPr>
          <w:rFonts w:ascii="Arial" w:hAnsi="Arial" w:cs="Arial" w:hint="eastAsia"/>
          <w:color w:val="000000" w:themeColor="text1"/>
          <w:sz w:val="22"/>
          <w:szCs w:val="22"/>
        </w:rPr>
        <w:t>improve the</w:t>
      </w:r>
      <w:r w:rsidRPr="0031718C">
        <w:rPr>
          <w:rFonts w:ascii="Arial" w:hAnsi="Arial" w:cs="Arial"/>
          <w:color w:val="000000" w:themeColor="text1"/>
          <w:sz w:val="22"/>
          <w:szCs w:val="22"/>
        </w:rPr>
        <w:t xml:space="preserve"> diagnostic accuracy, particularly in distinguishing early-stage AD from other forms of dementia. </w:t>
      </w:r>
      <w:r w:rsidRPr="0031718C">
        <w:rPr>
          <w:rFonts w:ascii="Arial" w:hAnsi="Arial" w:cs="Arial" w:hint="eastAsia"/>
          <w:color w:val="000000" w:themeColor="text1"/>
          <w:sz w:val="22"/>
          <w:szCs w:val="22"/>
        </w:rPr>
        <w:t>Through</w:t>
      </w:r>
      <w:r w:rsidRPr="0031718C">
        <w:rPr>
          <w:rFonts w:ascii="Arial" w:hAnsi="Arial" w:cs="Arial"/>
          <w:color w:val="000000" w:themeColor="text1"/>
          <w:sz w:val="22"/>
          <w:szCs w:val="22"/>
        </w:rPr>
        <w:t xml:space="preserve"> providing interpretable AI-driven </w:t>
      </w:r>
      <w:r w:rsidRPr="0031718C">
        <w:rPr>
          <w:rFonts w:ascii="Arial" w:hAnsi="Arial" w:cs="Arial" w:hint="eastAsia"/>
          <w:color w:val="000000" w:themeColor="text1"/>
          <w:sz w:val="22"/>
          <w:szCs w:val="22"/>
        </w:rPr>
        <w:t>understanding</w:t>
      </w:r>
      <w:r w:rsidRPr="0031718C">
        <w:rPr>
          <w:rFonts w:ascii="Arial" w:hAnsi="Arial" w:cs="Arial"/>
          <w:color w:val="000000" w:themeColor="text1"/>
          <w:sz w:val="22"/>
          <w:szCs w:val="22"/>
        </w:rPr>
        <w:t xml:space="preserve">, the system </w:t>
      </w:r>
      <w:r w:rsidRPr="0031718C">
        <w:rPr>
          <w:rFonts w:ascii="Arial" w:hAnsi="Arial" w:cs="Arial" w:hint="eastAsia"/>
          <w:color w:val="000000" w:themeColor="text1"/>
          <w:sz w:val="22"/>
          <w:szCs w:val="22"/>
        </w:rPr>
        <w:t>let</w:t>
      </w:r>
      <w:r w:rsidRPr="0031718C">
        <w:rPr>
          <w:rFonts w:ascii="Arial" w:hAnsi="Arial" w:cs="Arial"/>
          <w:color w:val="000000" w:themeColor="text1"/>
          <w:sz w:val="22"/>
          <w:szCs w:val="22"/>
        </w:rPr>
        <w:t xml:space="preserve"> clinicians to make data-</w:t>
      </w:r>
      <w:r w:rsidRPr="0031718C">
        <w:rPr>
          <w:rFonts w:ascii="Arial" w:hAnsi="Arial" w:cs="Arial" w:hint="eastAsia"/>
          <w:color w:val="000000" w:themeColor="text1"/>
          <w:sz w:val="22"/>
          <w:szCs w:val="22"/>
        </w:rPr>
        <w:t>based</w:t>
      </w:r>
      <w:r w:rsidRPr="0031718C">
        <w:rPr>
          <w:rFonts w:ascii="Arial" w:hAnsi="Arial" w:cs="Arial"/>
          <w:color w:val="000000" w:themeColor="text1"/>
          <w:sz w:val="22"/>
          <w:szCs w:val="22"/>
        </w:rPr>
        <w:t xml:space="preserve"> decisions during patient evaluations, reducing reliance on subjective assessments and enabling timely therapeutic interventions. Additionally, researchers in neurodegenerative diseases</w:t>
      </w:r>
      <w:r w:rsidR="00831D87" w:rsidRPr="0031718C">
        <w:rPr>
          <w:rFonts w:ascii="Arial" w:hAnsi="Arial" w:cs="Arial" w:hint="eastAsia"/>
          <w:color w:val="000000" w:themeColor="text1"/>
          <w:sz w:val="22"/>
          <w:szCs w:val="22"/>
        </w:rPr>
        <w:t xml:space="preserve"> domains</w:t>
      </w:r>
      <w:r w:rsidRPr="0031718C">
        <w:rPr>
          <w:rFonts w:ascii="Arial" w:hAnsi="Arial" w:cs="Arial"/>
          <w:color w:val="000000" w:themeColor="text1"/>
          <w:sz w:val="22"/>
          <w:szCs w:val="22"/>
        </w:rPr>
        <w:t xml:space="preserve"> will</w:t>
      </w:r>
      <w:r w:rsidR="00831D87" w:rsidRPr="0031718C">
        <w:rPr>
          <w:rFonts w:ascii="Arial" w:hAnsi="Arial" w:cs="Arial" w:hint="eastAsia"/>
          <w:color w:val="000000" w:themeColor="text1"/>
          <w:sz w:val="22"/>
          <w:szCs w:val="22"/>
        </w:rPr>
        <w:t xml:space="preserve"> also</w:t>
      </w:r>
      <w:r w:rsidRPr="0031718C">
        <w:rPr>
          <w:rFonts w:ascii="Arial" w:hAnsi="Arial" w:cs="Arial"/>
          <w:color w:val="000000" w:themeColor="text1"/>
          <w:sz w:val="22"/>
          <w:szCs w:val="22"/>
        </w:rPr>
        <w:t xml:space="preserve"> benefit from the open-sourced model architecture and multimodal dataset integration, which facilitate studies and further innovation in biomarker discovery.</w:t>
      </w:r>
    </w:p>
    <w:p w14:paraId="0762FF14" w14:textId="3A42E6CB" w:rsidR="007E1443" w:rsidRPr="0031718C" w:rsidRDefault="007E1443" w:rsidP="007E1443">
      <w:pPr>
        <w:pStyle w:val="ds-markdown-paragraph"/>
        <w:shd w:val="clear" w:color="auto" w:fill="FFFFFF"/>
        <w:spacing w:before="206" w:beforeAutospacing="0" w:after="0"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lastRenderedPageBreak/>
        <w:t xml:space="preserve">Secondary stakeholders </w:t>
      </w:r>
      <w:r w:rsidR="00831D87" w:rsidRPr="0031718C">
        <w:rPr>
          <w:rFonts w:ascii="Arial" w:hAnsi="Arial" w:cs="Arial" w:hint="eastAsia"/>
          <w:color w:val="000000" w:themeColor="text1"/>
          <w:sz w:val="22"/>
          <w:szCs w:val="22"/>
        </w:rPr>
        <w:t>are</w:t>
      </w:r>
      <w:r w:rsidRPr="0031718C">
        <w:rPr>
          <w:rFonts w:ascii="Arial" w:hAnsi="Arial" w:cs="Arial"/>
          <w:color w:val="000000" w:themeColor="text1"/>
          <w:sz w:val="22"/>
          <w:szCs w:val="22"/>
        </w:rPr>
        <w:t xml:space="preserve"> caregivers and patients, who </w:t>
      </w:r>
      <w:r w:rsidR="00831D87" w:rsidRPr="0031718C">
        <w:rPr>
          <w:rFonts w:ascii="Arial" w:hAnsi="Arial" w:cs="Arial" w:hint="eastAsia"/>
          <w:color w:val="000000" w:themeColor="text1"/>
          <w:sz w:val="22"/>
          <w:szCs w:val="22"/>
        </w:rPr>
        <w:t>get the</w:t>
      </w:r>
      <w:r w:rsidRPr="0031718C">
        <w:rPr>
          <w:rFonts w:ascii="Arial" w:hAnsi="Arial" w:cs="Arial"/>
          <w:color w:val="000000" w:themeColor="text1"/>
          <w:sz w:val="22"/>
          <w:szCs w:val="22"/>
        </w:rPr>
        <w:t xml:space="preserve"> </w:t>
      </w:r>
      <w:r w:rsidR="00831D87" w:rsidRPr="0031718C">
        <w:rPr>
          <w:rFonts w:ascii="Arial" w:hAnsi="Arial" w:cs="Arial" w:hint="eastAsia"/>
          <w:color w:val="000000" w:themeColor="text1"/>
          <w:sz w:val="22"/>
          <w:szCs w:val="22"/>
        </w:rPr>
        <w:t>benefits</w:t>
      </w:r>
      <w:r w:rsidRPr="0031718C">
        <w:rPr>
          <w:rFonts w:ascii="Arial" w:hAnsi="Arial" w:cs="Arial"/>
          <w:color w:val="000000" w:themeColor="text1"/>
          <w:sz w:val="22"/>
          <w:szCs w:val="22"/>
        </w:rPr>
        <w:t xml:space="preserve"> from earlier and more reliable diagnoses. Th</w:t>
      </w:r>
      <w:r w:rsidR="00831D87" w:rsidRPr="0031718C">
        <w:rPr>
          <w:rFonts w:ascii="Arial" w:hAnsi="Arial" w:cs="Arial" w:hint="eastAsia"/>
          <w:color w:val="000000" w:themeColor="text1"/>
          <w:sz w:val="22"/>
          <w:szCs w:val="22"/>
        </w:rPr>
        <w:t>is</w:t>
      </w:r>
      <w:r w:rsidRPr="0031718C">
        <w:rPr>
          <w:rFonts w:ascii="Arial" w:hAnsi="Arial" w:cs="Arial"/>
          <w:color w:val="000000" w:themeColor="text1"/>
          <w:sz w:val="22"/>
          <w:szCs w:val="22"/>
        </w:rPr>
        <w:t xml:space="preserve"> framework’s web-based interface offers accessible risk stratification, helping families understand</w:t>
      </w:r>
      <w:r w:rsidR="00831D87" w:rsidRPr="0031718C">
        <w:rPr>
          <w:rFonts w:ascii="Arial" w:hAnsi="Arial" w:cs="Arial" w:hint="eastAsia"/>
          <w:color w:val="000000" w:themeColor="text1"/>
          <w:sz w:val="22"/>
          <w:szCs w:val="22"/>
        </w:rPr>
        <w:t xml:space="preserve"> AD</w:t>
      </w:r>
      <w:r w:rsidRPr="0031718C">
        <w:rPr>
          <w:rFonts w:ascii="Arial" w:hAnsi="Arial" w:cs="Arial"/>
          <w:color w:val="000000" w:themeColor="text1"/>
          <w:sz w:val="22"/>
          <w:szCs w:val="22"/>
        </w:rPr>
        <w:t xml:space="preserve"> progression and </w:t>
      </w:r>
      <w:r w:rsidR="00831D87" w:rsidRPr="0031718C">
        <w:rPr>
          <w:rFonts w:ascii="Arial" w:hAnsi="Arial" w:cs="Arial" w:hint="eastAsia"/>
          <w:color w:val="000000" w:themeColor="text1"/>
          <w:sz w:val="22"/>
          <w:szCs w:val="22"/>
        </w:rPr>
        <w:t xml:space="preserve">get the </w:t>
      </w:r>
      <w:r w:rsidRPr="0031718C">
        <w:rPr>
          <w:rFonts w:ascii="Arial" w:hAnsi="Arial" w:cs="Arial"/>
          <w:color w:val="000000" w:themeColor="text1"/>
          <w:sz w:val="22"/>
          <w:szCs w:val="22"/>
        </w:rPr>
        <w:t xml:space="preserve">plan </w:t>
      </w:r>
      <w:r w:rsidR="00831D87" w:rsidRPr="0031718C">
        <w:rPr>
          <w:rFonts w:ascii="Arial" w:hAnsi="Arial" w:cs="Arial" w:hint="eastAsia"/>
          <w:color w:val="000000" w:themeColor="text1"/>
          <w:sz w:val="22"/>
          <w:szCs w:val="22"/>
        </w:rPr>
        <w:t xml:space="preserve">in </w:t>
      </w:r>
      <w:r w:rsidRPr="0031718C">
        <w:rPr>
          <w:rFonts w:ascii="Arial" w:hAnsi="Arial" w:cs="Arial"/>
          <w:color w:val="000000" w:themeColor="text1"/>
          <w:sz w:val="22"/>
          <w:szCs w:val="22"/>
        </w:rPr>
        <w:t>long-term care.</w:t>
      </w:r>
      <w:r w:rsidR="00831D87" w:rsidRPr="0031718C">
        <w:rPr>
          <w:rFonts w:ascii="Arial" w:hAnsi="Arial" w:cs="Arial" w:hint="eastAsia"/>
          <w:color w:val="000000" w:themeColor="text1"/>
          <w:sz w:val="22"/>
          <w:szCs w:val="22"/>
        </w:rPr>
        <w:t xml:space="preserve"> This mechanism can help this people m</w:t>
      </w:r>
      <w:r w:rsidR="00831D87" w:rsidRPr="0031718C">
        <w:rPr>
          <w:rFonts w:ascii="Arial" w:hAnsi="Arial" w:cs="Arial"/>
          <w:color w:val="000000" w:themeColor="text1"/>
          <w:sz w:val="22"/>
          <w:szCs w:val="22"/>
        </w:rPr>
        <w:t>ake a reasonable plan and expectation for your future health</w:t>
      </w:r>
      <w:r w:rsidR="00831D87" w:rsidRPr="0031718C">
        <w:rPr>
          <w:rFonts w:ascii="Arial" w:hAnsi="Arial" w:cs="Arial" w:hint="eastAsia"/>
          <w:color w:val="000000" w:themeColor="text1"/>
          <w:sz w:val="22"/>
          <w:szCs w:val="22"/>
        </w:rPr>
        <w:t>.</w:t>
      </w:r>
      <w:r w:rsidRPr="0031718C">
        <w:rPr>
          <w:rFonts w:ascii="Arial" w:hAnsi="Arial" w:cs="Arial"/>
          <w:color w:val="000000" w:themeColor="text1"/>
          <w:sz w:val="22"/>
          <w:szCs w:val="22"/>
        </w:rPr>
        <w:t xml:space="preserve"> Public health makers and healthcare</w:t>
      </w:r>
      <w:r w:rsidR="00D95C04" w:rsidRPr="0031718C">
        <w:rPr>
          <w:rFonts w:ascii="Arial" w:hAnsi="Arial" w:cs="Arial" w:hint="eastAsia"/>
          <w:color w:val="000000" w:themeColor="text1"/>
          <w:sz w:val="22"/>
          <w:szCs w:val="22"/>
        </w:rPr>
        <w:t xml:space="preserve"> system</w:t>
      </w:r>
      <w:r w:rsidRPr="0031718C">
        <w:rPr>
          <w:rFonts w:ascii="Arial" w:hAnsi="Arial" w:cs="Arial"/>
          <w:color w:val="000000" w:themeColor="text1"/>
          <w:sz w:val="22"/>
          <w:szCs w:val="22"/>
        </w:rPr>
        <w:t xml:space="preserve"> may utilize population-level analytics derived from the system to allocate resources effectively, </w:t>
      </w:r>
      <w:r w:rsidR="000501D2" w:rsidRPr="0031718C">
        <w:rPr>
          <w:rFonts w:ascii="Arial" w:hAnsi="Arial" w:cs="Arial" w:hint="eastAsia"/>
          <w:color w:val="000000" w:themeColor="text1"/>
          <w:sz w:val="22"/>
          <w:szCs w:val="22"/>
        </w:rPr>
        <w:t>especially</w:t>
      </w:r>
      <w:r w:rsidRPr="0031718C">
        <w:rPr>
          <w:rFonts w:ascii="Arial" w:hAnsi="Arial" w:cs="Arial"/>
          <w:color w:val="000000" w:themeColor="text1"/>
          <w:sz w:val="22"/>
          <w:szCs w:val="22"/>
        </w:rPr>
        <w:t xml:space="preserve"> in </w:t>
      </w:r>
      <w:r w:rsidR="000501D2" w:rsidRPr="0031718C">
        <w:rPr>
          <w:rFonts w:ascii="Arial" w:hAnsi="Arial" w:cs="Arial"/>
          <w:color w:val="000000" w:themeColor="text1"/>
          <w:sz w:val="22"/>
          <w:szCs w:val="22"/>
        </w:rPr>
        <w:t>aging demographics</w:t>
      </w:r>
      <w:r w:rsidR="000501D2" w:rsidRPr="0031718C">
        <w:rPr>
          <w:rFonts w:ascii="Arial" w:hAnsi="Arial" w:cs="Arial" w:hint="eastAsia"/>
          <w:color w:val="000000" w:themeColor="text1"/>
          <w:sz w:val="22"/>
          <w:szCs w:val="22"/>
        </w:rPr>
        <w:t xml:space="preserve"> area</w:t>
      </w:r>
      <w:r w:rsidRPr="0031718C">
        <w:rPr>
          <w:rFonts w:ascii="Arial" w:hAnsi="Arial" w:cs="Arial"/>
          <w:color w:val="000000" w:themeColor="text1"/>
          <w:sz w:val="22"/>
          <w:szCs w:val="22"/>
        </w:rPr>
        <w:t xml:space="preserve">. By </w:t>
      </w:r>
      <w:r w:rsidR="000501D2" w:rsidRPr="0031718C">
        <w:rPr>
          <w:rFonts w:ascii="Arial" w:hAnsi="Arial" w:cs="Arial" w:hint="eastAsia"/>
          <w:color w:val="000000" w:themeColor="text1"/>
          <w:sz w:val="22"/>
          <w:szCs w:val="22"/>
        </w:rPr>
        <w:t>satisfied</w:t>
      </w:r>
      <w:r w:rsidRPr="0031718C">
        <w:rPr>
          <w:rFonts w:ascii="Arial" w:hAnsi="Arial" w:cs="Arial"/>
          <w:color w:val="000000" w:themeColor="text1"/>
          <w:sz w:val="22"/>
          <w:szCs w:val="22"/>
        </w:rPr>
        <w:t xml:space="preserve"> the needs of this broad audience, the project bridges gaps between cutting-edge research, clinical practice, and patient-centered care.</w:t>
      </w:r>
    </w:p>
    <w:p w14:paraId="3453EEA5" w14:textId="63EDFDC7" w:rsidR="00AD1F5D" w:rsidRPr="0031718C" w:rsidRDefault="00AD1F5D" w:rsidP="00DC5224">
      <w:pPr>
        <w:spacing w:after="0" w:line="240" w:lineRule="auto"/>
        <w:rPr>
          <w:rFonts w:ascii="Arial" w:eastAsiaTheme="minorEastAsia" w:hAnsi="Arial" w:cs="Arial" w:hint="eastAsia"/>
          <w:color w:val="000000" w:themeColor="text1"/>
          <w:lang w:eastAsia="zh-CN"/>
        </w:rPr>
      </w:pPr>
    </w:p>
    <w:p w14:paraId="049CF068" w14:textId="77777777" w:rsidR="00A564A2" w:rsidRPr="0031718C" w:rsidRDefault="00C02400" w:rsidP="00D04DDC">
      <w:pPr>
        <w:pStyle w:val="1"/>
        <w:jc w:val="both"/>
        <w:rPr>
          <w:rFonts w:ascii="Arial" w:hAnsi="Arial" w:cs="Arial"/>
          <w:b/>
          <w:color w:val="000000" w:themeColor="text1"/>
          <w:sz w:val="22"/>
          <w:szCs w:val="22"/>
        </w:rPr>
      </w:pPr>
      <w:bookmarkStart w:id="15" w:name="_Toc197367608"/>
      <w:r w:rsidRPr="0031718C">
        <w:rPr>
          <w:rFonts w:ascii="Arial" w:hAnsi="Arial" w:cs="Arial"/>
          <w:b/>
          <w:color w:val="000000" w:themeColor="text1"/>
          <w:sz w:val="22"/>
          <w:szCs w:val="22"/>
        </w:rPr>
        <w:t>Background Review</w:t>
      </w:r>
      <w:bookmarkEnd w:id="15"/>
    </w:p>
    <w:p w14:paraId="669CE585" w14:textId="18393D33" w:rsidR="00E62751" w:rsidRPr="0031718C" w:rsidRDefault="00E62751" w:rsidP="00C02400">
      <w:pPr>
        <w:spacing w:line="360" w:lineRule="auto"/>
        <w:jc w:val="both"/>
        <w:rPr>
          <w:rFonts w:ascii="Arial" w:hAnsi="Arial" w:cs="Arial"/>
          <w:color w:val="000000" w:themeColor="text1"/>
        </w:rPr>
      </w:pPr>
      <w:r w:rsidRPr="0031718C">
        <w:rPr>
          <w:rFonts w:ascii="Arial" w:hAnsi="Arial" w:cs="Arial"/>
          <w:color w:val="000000" w:themeColor="text1"/>
        </w:rPr>
        <w:t>This chapter critically examines the evolution of diagnostic methodologies for Alzheimer’s disease (AD), tracing the trajectory from traditional clinical practices to advanced artificial intelligence (AI)-driven frameworks. It begins by analyzing the limitations of conventional diagnostic approaches, which rely on subjective clinical evaluations and labor-intensive manual interpretation of neuroimaging data. The discussion then transitions to early machine learning (ML) models, highlighting their moderate success in AD classification using handcrafted MRI features, alongside inherent challenges such as scalability and high-dimensional data handling. The advent of deep learning, particularly Convolutional Neural Networks (CNNs), marked a paradigm shift by automating feature extraction and achieving unprecedented accuracy in MRI-based AD detection. However, single-modality models often neglect complementary clinical variables, limiting their clinical applicability. To address this gap, recent research emphasizes multi-modal integration, combining neuroimaging with clinical data (e.g., cognitive scores, genetic markers) to capture holistic disease profiles. Furthermore, innovations like the Squeeze-and-Excitation (SE) attention mechanism enhance model interpretability and precision by dynamically prioritizing critical biomarkers (e.g., hippocampal atrophy) while suppressing noise. By synthesizing these advancements, this chapter contextualizes the proposed framework—a multi-modal, SE-enhanced CNN architecture—as a convergence of computational rigor and clinical relevance, poised to overcome longstanding diagnostic challenges and improve early AD detection.</w:t>
      </w:r>
    </w:p>
    <w:p w14:paraId="5F5CE821" w14:textId="77777777" w:rsidR="009E6D7A" w:rsidRPr="0031718C" w:rsidRDefault="009E6D7A" w:rsidP="00D04DDC">
      <w:pPr>
        <w:jc w:val="both"/>
        <w:rPr>
          <w:rFonts w:ascii="Arial" w:hAnsi="Arial" w:cs="Arial"/>
          <w:b/>
          <w:bCs/>
          <w:color w:val="000000" w:themeColor="text1"/>
        </w:rPr>
      </w:pPr>
      <w:r w:rsidRPr="0031718C">
        <w:rPr>
          <w:rFonts w:ascii="Arial" w:hAnsi="Arial" w:cs="Arial"/>
          <w:b/>
          <w:bCs/>
          <w:color w:val="000000" w:themeColor="text1"/>
        </w:rPr>
        <w:t>2.1 Traditional Diagnostic Methods for AD</w:t>
      </w:r>
    </w:p>
    <w:p w14:paraId="4136969E" w14:textId="6E49B12B" w:rsidR="00FC2E34" w:rsidRPr="00FC2E34" w:rsidRDefault="00FC2E34" w:rsidP="00FC2E34">
      <w:pPr>
        <w:spacing w:line="360" w:lineRule="auto"/>
        <w:jc w:val="both"/>
        <w:rPr>
          <w:rFonts w:ascii="Arial" w:hAnsi="Arial" w:cs="Arial"/>
          <w:color w:val="000000" w:themeColor="text1"/>
        </w:rPr>
      </w:pPr>
      <w:r w:rsidRPr="00FC2E34">
        <w:rPr>
          <w:rFonts w:ascii="Arial" w:hAnsi="Arial" w:cs="Arial"/>
          <w:color w:val="000000" w:themeColor="text1"/>
        </w:rPr>
        <w:t>Traditional diagnostic</w:t>
      </w:r>
      <w:r w:rsidR="004D3ED5" w:rsidRPr="0031718C">
        <w:rPr>
          <w:rFonts w:ascii="Arial" w:eastAsiaTheme="minorEastAsia" w:hAnsi="Arial" w:cs="Arial" w:hint="eastAsia"/>
          <w:color w:val="000000" w:themeColor="text1"/>
          <w:lang w:eastAsia="zh-CN"/>
        </w:rPr>
        <w:t xml:space="preserve"> analysis</w:t>
      </w:r>
      <w:r w:rsidRPr="00FC2E34">
        <w:rPr>
          <w:rFonts w:ascii="Arial" w:hAnsi="Arial" w:cs="Arial"/>
          <w:color w:val="000000" w:themeColor="text1"/>
        </w:rPr>
        <w:t xml:space="preserve"> approaches for Alzheimer’s disease have historically relied on </w:t>
      </w:r>
      <w:r w:rsidR="004D3ED5" w:rsidRPr="0031718C">
        <w:rPr>
          <w:rFonts w:ascii="Arial" w:eastAsiaTheme="minorEastAsia" w:hAnsi="Arial" w:cs="Arial" w:hint="eastAsia"/>
          <w:color w:val="000000" w:themeColor="text1"/>
          <w:lang w:eastAsia="zh-CN"/>
        </w:rPr>
        <w:t>the</w:t>
      </w:r>
      <w:r w:rsidRPr="00FC2E34">
        <w:rPr>
          <w:rFonts w:ascii="Arial" w:hAnsi="Arial" w:cs="Arial"/>
          <w:color w:val="000000" w:themeColor="text1"/>
        </w:rPr>
        <w:t xml:space="preserve"> combination of clinical evaluations, neuropsychological assessments, and neuroimaging techniques, each </w:t>
      </w:r>
      <w:r w:rsidR="004D3ED5" w:rsidRPr="0031718C">
        <w:rPr>
          <w:rFonts w:ascii="Arial" w:eastAsiaTheme="minorEastAsia" w:hAnsi="Arial" w:cs="Arial" w:hint="eastAsia"/>
          <w:color w:val="000000" w:themeColor="text1"/>
          <w:lang w:eastAsia="zh-CN"/>
        </w:rPr>
        <w:t>of the methods have</w:t>
      </w:r>
      <w:r w:rsidRPr="00FC2E34">
        <w:rPr>
          <w:rFonts w:ascii="Arial" w:hAnsi="Arial" w:cs="Arial"/>
          <w:color w:val="000000" w:themeColor="text1"/>
        </w:rPr>
        <w:t xml:space="preserve"> limitations. </w:t>
      </w:r>
      <w:r w:rsidR="004D3ED5" w:rsidRPr="0031718C">
        <w:rPr>
          <w:rFonts w:ascii="Arial" w:eastAsiaTheme="minorEastAsia" w:hAnsi="Arial" w:cs="Arial" w:hint="eastAsia"/>
          <w:color w:val="000000" w:themeColor="text1"/>
          <w:lang w:eastAsia="zh-CN"/>
        </w:rPr>
        <w:t>Before</w:t>
      </w:r>
      <w:r w:rsidRPr="00FC2E34">
        <w:rPr>
          <w:rFonts w:ascii="Arial" w:hAnsi="Arial" w:cs="Arial"/>
          <w:color w:val="000000" w:themeColor="text1"/>
        </w:rPr>
        <w:t xml:space="preserve"> the advent of </w:t>
      </w:r>
      <w:r w:rsidRPr="00FC2E34">
        <w:rPr>
          <w:rFonts w:ascii="Arial" w:hAnsi="Arial" w:cs="Arial"/>
          <w:color w:val="000000" w:themeColor="text1"/>
        </w:rPr>
        <w:lastRenderedPageBreak/>
        <w:t>biomarker-based criteria, AD diagnosis predominantly followed the </w:t>
      </w:r>
      <w:r w:rsidRPr="00FC2E34">
        <w:rPr>
          <w:rFonts w:ascii="Arial" w:hAnsi="Arial" w:cs="Arial"/>
          <w:i/>
          <w:iCs/>
          <w:color w:val="000000" w:themeColor="text1"/>
        </w:rPr>
        <w:t>Diagnostic and Statistical Manual of Mental Disorders</w:t>
      </w:r>
      <w:r w:rsidRPr="00FC2E34">
        <w:rPr>
          <w:rFonts w:ascii="Arial" w:hAnsi="Arial" w:cs="Arial"/>
          <w:color w:val="000000" w:themeColor="text1"/>
        </w:rPr>
        <w:t xml:space="preserve"> and </w:t>
      </w:r>
      <w:r w:rsidRPr="00FC2E34">
        <w:rPr>
          <w:rFonts w:ascii="Arial" w:hAnsi="Arial" w:cs="Arial"/>
          <w:i/>
          <w:iCs/>
          <w:color w:val="000000" w:themeColor="text1"/>
        </w:rPr>
        <w:t>National Institute of Neurological and Communicative Disorders and Stroke–Alzheimer’s Disease and Related Disorders Association</w:t>
      </w:r>
      <w:r w:rsidRPr="00FC2E34">
        <w:rPr>
          <w:rFonts w:ascii="Arial" w:hAnsi="Arial" w:cs="Arial"/>
          <w:color w:val="000000" w:themeColor="text1"/>
        </w:rPr>
        <w:t xml:space="preserve"> guidelines, which </w:t>
      </w:r>
      <w:r w:rsidR="004D3ED5" w:rsidRPr="0031718C">
        <w:rPr>
          <w:rFonts w:ascii="Arial" w:eastAsiaTheme="minorEastAsia" w:hAnsi="Arial" w:cs="Arial" w:hint="eastAsia"/>
          <w:color w:val="000000" w:themeColor="text1"/>
          <w:lang w:eastAsia="zh-CN"/>
        </w:rPr>
        <w:t>focus on the</w:t>
      </w:r>
      <w:r w:rsidRPr="00FC2E34">
        <w:rPr>
          <w:rFonts w:ascii="Arial" w:hAnsi="Arial" w:cs="Arial"/>
          <w:color w:val="000000" w:themeColor="text1"/>
        </w:rPr>
        <w:t xml:space="preserve"> clinical symptom profiles and exclusion of other dementias</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{"citationID":"FbNAC6tk","properties":{"formattedCitation":"[21]","plainCitation":"[21]","noteIndex":0},"citationItems":[{"id":464,"uris":["http://zotero.org/users/17085135/items/SNMXR3LT"],"itemData":{"id":464,"type":"article-journal","abstract":"The National Institute on Aging and the Alzheimer's Association charged a workgroup with the task of revising the 1984 criteria for Alzheimer's disease (AD) dementia. The workgroup sought to ensure that the revised criteria would be flexible enough to be used by both general healthcare providers without access to neuropsychological testing, advanced imaging, and cerebrospinal fluid measures, and specialized investigators involved in research or in clinical trial studies who would have these tools available. We present criteria for all-cause dementia and for AD dementia. We retained the general framework of probable AD dementia from the 1984 criteria. On the basis of the past 27 years of experience, we made several changes in the clinical criteria for the diagnosis. We also retained the term possible AD dementia, but redefined it in a manner more focused than before. Biomarker evidence was also integrated into the diagnostic formulations for probable and possible AD dementia for use in research settings. The core clinical criteria for AD dementia will continue to be the cornerstone of the diagnosis in clinical practice, but biomarker evidence is expected to enhance the pathophysiological specificity of the diagnosis of AD dementia. Much work lies ahead for validating the biomarker diagnosis of AD dementia. (C) 2011 The Alzheimer's Association. All rights reserved.","container-title":"ALZHEIMERS &amp; DEMENTIA","DOI":"10.1016/j.jalz.2011.03.005","ISSN":"1552-5260, 1552-5279","issue":"3","journalAbbreviation":"Alzheimers. Dement.","language":"English","note":"number-of-pages: 7\npublisher-place: New York\npublisher: Elsevier Science Inc\nWeb of Science ID: WOS:000291239600003","page":"263-269","source":"Web of Science Nextgen","title":"The diagnosis of dementia due to Alzheimer's disease: Recommendations from the National Institute on Aging-Alzheimer's Association workgroups on diagnostic guidelines for Alzheimer's disease","title-short":"The diagnosis of dementia due to Alzheimer's disease","volume":"7","author":[{"family":"McKhann","given":"Guy M."},{"family":"Knopman","given":"David S."},{"family":"Chertkow","given":"Howard"},{"family":"Hyman","given":"Bradley T."},{"family":"Jack","given":"Clifford R."},{"family":"Kawas","given":"Claudia H."},{"family":"Klunk","given":"William E."},{"family":"Koroshetz","given":"Walter J."},{"family":"Manly","given":"Jennifer J."},{"family":"Mayeux","given":"Richard"},{"family":"Mohs","given":"Richard C."},{"family":"Morris","given":"John C."},{"family":"Rossor","given":"Martin N."},{"family":"Scheltens","given":"Philip"},{"family":"Carrillo","given":"Maria C."},{"family":"Thies","given":"Bill"},{"family":"Weintraub","given":"Sandra"},{"family":"Phelps","given":"Creighton H."}],"issued":{"date-parts":[["2011",5]]}}}],"schema":"https://github.com/citation-style-language/schema/raw/master/csl-citation.json"}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[21]</w:t>
      </w:r>
      <w:r w:rsidRPr="0031718C">
        <w:rPr>
          <w:rFonts w:ascii="Arial" w:hAnsi="Arial" w:cs="Arial"/>
          <w:color w:val="000000" w:themeColor="text1"/>
        </w:rPr>
        <w:fldChar w:fldCharType="end"/>
      </w:r>
      <w:r w:rsidRPr="00FC2E34">
        <w:rPr>
          <w:rFonts w:ascii="Arial" w:hAnsi="Arial" w:cs="Arial"/>
          <w:color w:val="000000" w:themeColor="text1"/>
        </w:rPr>
        <w:t xml:space="preserve">. These methods </w:t>
      </w:r>
      <w:r w:rsidR="004D3ED5" w:rsidRPr="0031718C">
        <w:rPr>
          <w:rFonts w:ascii="Arial" w:eastAsiaTheme="minorEastAsia" w:hAnsi="Arial" w:cs="Arial" w:hint="eastAsia"/>
          <w:color w:val="000000" w:themeColor="text1"/>
          <w:lang w:eastAsia="zh-CN"/>
        </w:rPr>
        <w:t xml:space="preserve">mostly </w:t>
      </w:r>
      <w:r w:rsidRPr="00FC2E34">
        <w:rPr>
          <w:rFonts w:ascii="Arial" w:hAnsi="Arial" w:cs="Arial"/>
          <w:color w:val="000000" w:themeColor="text1"/>
        </w:rPr>
        <w:t xml:space="preserve">depended on subjective clinician judgment, often leading to diagnostic delays of 2–3 years after symptom </w:t>
      </w:r>
      <w:r w:rsidR="004D3ED5" w:rsidRPr="0031718C">
        <w:rPr>
          <w:rFonts w:ascii="Arial" w:eastAsiaTheme="minorEastAsia" w:hAnsi="Arial" w:cs="Arial" w:hint="eastAsia"/>
          <w:color w:val="000000" w:themeColor="text1"/>
          <w:lang w:eastAsia="zh-CN"/>
        </w:rPr>
        <w:t>occur</w:t>
      </w:r>
      <w:r w:rsidRPr="00FC2E34">
        <w:rPr>
          <w:rFonts w:ascii="Arial" w:hAnsi="Arial" w:cs="Arial"/>
          <w:color w:val="000000" w:themeColor="text1"/>
        </w:rPr>
        <w:t>, particularly in distinguishing AD from vascular or Lewy body dementias</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{"citationID":"IP5p0OIs","properties":{"formattedCitation":"[22]","plainCitation":"[22]","noteIndex":0},"citationItems":[{"id":466,"uris":["http://zotero.org/users/17085135/items/2XI5AXFK"],"itemData":{"id":466,"type":"article-journal","container-title":"LANCET NEUROLOGY","DOI":"10.1016/S1474-4422(14)70155-3","ISSN":"1474-4422, 1474-4465","issue":"8","journalAbbreviation":"Lancet Neurol.","language":"English","note":"number-of-pages: 1\npublisher-place: New York\npublisher: Elsevier Science Inc\nWeb of Science ID: WOS:000339456300008","page":"757-757","source":"Web of Science Nextgen","title":"Advancing research diagnostic criteria for Alzheimer's disease: the IWG-2 criteria (vol 13, pg 614, 2014)","title-short":"Advancing research diagnostic criteria for Alzheimer's disease","volume":"13","author":[{"family":"Dubois","given":"B."},{"family":"Feldman","given":"H. H."},{"family":"Jacova","given":"C."}],"issued":{"date-parts":[["2014",8]]}}}],"schema":"https://github.com/citation-style-language/schema/raw/master/csl-citation.json"}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[22]</w:t>
      </w:r>
      <w:r w:rsidRPr="0031718C">
        <w:rPr>
          <w:rFonts w:ascii="Arial" w:hAnsi="Arial" w:cs="Arial"/>
          <w:color w:val="000000" w:themeColor="text1"/>
        </w:rPr>
        <w:fldChar w:fldCharType="end"/>
      </w:r>
      <w:r w:rsidRPr="00FC2E34">
        <w:rPr>
          <w:rFonts w:ascii="Arial" w:hAnsi="Arial" w:cs="Arial"/>
          <w:color w:val="000000" w:themeColor="text1"/>
        </w:rPr>
        <w:t>. Neuropsychological tests such as the Mini-Mental State Examination (MMSE) and the Clinical Dementia Rating (CDR) scale provided standardized cognitive assessments but exhibited poor sensitivity to preclinical AD and susceptibility to educational and cultural biases</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{"citationID":"ryJUGdJ3","properties":{"formattedCitation":"[23]","plainCitation":"[23]","noteIndex":0},"citationItems":[{"id":467,"uris":["http://zotero.org/users/17085135/items/ACG588BE"],"itemData":{"id":467,"type":"article-journal","abstract":"Background Dementia is a progressive global cognitive impairment syndrome. In 2010, more than 35 million people worldwide were estimated to be living with dementia. Some people with mild cognitive impairment (MCI) will progress to dementia but others remain stable or recover full function. There is great interest in finding good predictors of dementia in people with MCI. The Mini-Mental State Examination (MMSE) is the best-known and the most often used short screening tool for providing an overall measure of cognitive impairment in clinical, research and community settings. Objectives To determine the accuracy of the Mini Mental State Examination for the early detection of dementia in people with mild cognitive impairment Search methods We searched ALOIS (Cochrane Dementia and Cognitive Improvement Specialized Register of diagnostic and intervention studies (inception to May 2014); MEDLINE (OvidSP) (1946 to May 2014); EMBASE (OvidSP) (1980 to May 2014); BIOSIS (Web of Science) (inception to May 2014); Web of Science Core Collection, including the Conference Proceedings Citation Index (ISI Web of Science) (inception to May 2014); PsycINFO (OvidSP) (inception to May 2014), and LILACS (BIREME) (1982 to May 2014). We also searched specialized sources of diagnostic test accuracy studies and reviews, most recently in May 2014: MEDION (Universities of Maastricht and Leuven, www.mediondatabase.nl ), DARE (Database of Abstracts of Reviews of Effects, via the Cochrane Library), HTA Database (Health Technology Assessment Database, via the Cochrane Library), and ARIF (University of Birmingham, UK, www.arif.bham.ac.uk ). No language or date restrictions were applied to the electronic searches and methodological filters were not used as a method to restrict the search overall so asto maximize sensitivity. We also checked reference lists of relevant studies and reviews, tracked citations in Scopus and Science Citation Index, used searches of known relevant studies in PubMed to track related articles, and contacted research groups conducting work on MMSE for dementia diagnosis to try to locate possibly relevant but unpublished data. Selection criteria We considered longitudinal studies in which results of the MMSE administered to MCI participants at baseline were obtained and the reference standard was obtained by follow-up overtime. We included participants recruited and clinically classified as individuals with MCI under Petersen and revised Petersen criteria, Matthews criteria, or a Clinical Dementia Rating = 0.5. We used acceptable and commonly used reference standards for dementia in general, Alzheimer's dementia, Lewy body dementia, vascular dementia and frontotemporal dementia. Data collection and analysis We screened all titles generated by the electronic database searches. Two review authors independently assessed the abstracts of all potentially relevant studies. We assessed the identified full papers for eligibility and extracted data to create two by two tables for dementia in general and other dementias. Two authors independently performed quality assessment using the QUADAS-2 tool. Due to high heterogeneity and scarcity of data, we derived estimates of sensitivity at fixed values of specificity from the model we fitted to produce the summary receiver operating characteristic curve. Main results In this review, we included 11 heterogeneous studies with a total number of 1569 MCI patients followed for conversion to dementia. Four studies assessed the role of baseline scores of the MMSE in conversion from MCI to all-cause dementia and eight studies assessed this test in conversion from MCI to Alzheimer 's disease dementia. Only one study provided information about the MMSE and conversion from MCI to vascular dementia. For conversion from MCI to dementia in general, the accuracy of baseline MMSE scores ranged from sensitivities of 23% to 76% and specificities from 40% to 94%. In relationship to conversion from MCI to Alzheimer's disease dementia, the accuracy of baseline MMSE scores ranged from sensitivities of 27% to 89% and specificities from 32% to 90%. Only one study provided information about conversion from MCI to vascular dementia, presenting a sensitivity of 36% and a specificity of 80% with an incidence of vascular dementia of 6.2%. Although we had planned to explore possible sources of heterogeneity, this was not undertaken due to the scarcity of studies included in our analysis. Authors' conclusions Our review did not find evidence supporting a substantial role of MMSE as a stand-alone single-administration test in the identification of MCI patients who could develop dementia. Clinicians could prefer to request additional and extensive tests to be sure about the management of these patients. An important aspect to assess in future updates is if conversion to dementia from MCI stages could be predicted better by MMSE changes over time instead of single measurements. It is also important to assess if a set of tests, rather than an isolated one, may be more successful in predicting conversion from MCI to dementia.","container-title":"COCHRANE DATABASE OF SYSTEMATIC REVIEWS","DOI":"10.1002/14651858.CD010783.pub3","ISSN":"1469-493X, 1361-6137","issue":"7","journalAbbreviation":"Cochrane Database Syst Rev.","language":"English","note":"number-of-pages: 70\npublisher-place: Hoboken\npublisher: Wiley\nWeb of Science ID: WOS:000679985300025","page":"CD010783","source":"Clarivate Analytics Web of Science","title":"Mini-Mental State Examination (MMSE) for the early detection of dementia in people with mild cognitive impairment (MCI)","author":[{"family":"Arevalo-Rodriguez","given":"Ingrid"},{"family":"Smailagic","given":"Nadja"},{"family":"Roque-Figuls","given":"Marta"},{"family":"Ciapponi","given":"Agustin"},{"family":"Sanchez-Perez","given":"Erick"},{"family":"Giannakou","given":"Antri"},{"family":"Pedraza","given":"Olga L."},{"family":"Cosp","given":"Xavier Bonfill"},{"family":"Cullum","given":"Sarah"}],"issued":{"date-parts":[["2021"]]}}}],"schema":"https://github.com/citation-style-language/schema/raw/master/csl-citation.json"}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[23]</w:t>
      </w:r>
      <w:r w:rsidRPr="0031718C">
        <w:rPr>
          <w:rFonts w:ascii="Arial" w:hAnsi="Arial" w:cs="Arial"/>
          <w:color w:val="000000" w:themeColor="text1"/>
        </w:rPr>
        <w:fldChar w:fldCharType="end"/>
      </w:r>
      <w:r w:rsidRPr="00FC2E34">
        <w:rPr>
          <w:rFonts w:ascii="Arial" w:hAnsi="Arial" w:cs="Arial"/>
          <w:color w:val="000000" w:themeColor="text1"/>
        </w:rPr>
        <w:t>.</w:t>
      </w:r>
    </w:p>
    <w:p w14:paraId="663CFCB2" w14:textId="79730A4B" w:rsidR="00FC2E34" w:rsidRPr="00FC2E34" w:rsidRDefault="00FC2E34" w:rsidP="00FC2E34">
      <w:pPr>
        <w:spacing w:line="360" w:lineRule="auto"/>
        <w:jc w:val="both"/>
        <w:rPr>
          <w:rFonts w:ascii="Arial" w:hAnsi="Arial" w:cs="Arial"/>
          <w:color w:val="000000" w:themeColor="text1"/>
        </w:rPr>
      </w:pPr>
      <w:r w:rsidRPr="00FC2E34">
        <w:rPr>
          <w:rFonts w:ascii="Arial" w:hAnsi="Arial" w:cs="Arial"/>
          <w:color w:val="000000" w:themeColor="text1"/>
        </w:rPr>
        <w:t xml:space="preserve">Structural neuroimaging, particularly MRI, </w:t>
      </w:r>
      <w:r w:rsidR="004D3ED5" w:rsidRPr="0031718C">
        <w:rPr>
          <w:rFonts w:ascii="Arial" w:eastAsiaTheme="minorEastAsia" w:hAnsi="Arial" w:cs="Arial" w:hint="eastAsia"/>
          <w:color w:val="000000" w:themeColor="text1"/>
          <w:lang w:eastAsia="zh-CN"/>
        </w:rPr>
        <w:t>become the base</w:t>
      </w:r>
      <w:r w:rsidRPr="00FC2E34">
        <w:rPr>
          <w:rFonts w:ascii="Arial" w:hAnsi="Arial" w:cs="Arial"/>
          <w:color w:val="000000" w:themeColor="text1"/>
        </w:rPr>
        <w:t xml:space="preserve"> </w:t>
      </w:r>
      <w:r w:rsidR="004D3ED5" w:rsidRPr="0031718C">
        <w:rPr>
          <w:rFonts w:ascii="Arial" w:eastAsiaTheme="minorEastAsia" w:hAnsi="Arial" w:cs="Arial" w:hint="eastAsia"/>
          <w:color w:val="000000" w:themeColor="text1"/>
          <w:lang w:eastAsia="zh-CN"/>
        </w:rPr>
        <w:t>of</w:t>
      </w:r>
      <w:r w:rsidRPr="00FC2E34">
        <w:rPr>
          <w:rFonts w:ascii="Arial" w:hAnsi="Arial" w:cs="Arial"/>
          <w:color w:val="000000" w:themeColor="text1"/>
        </w:rPr>
        <w:t xml:space="preserve"> detecting AD-related atrophy patterns in the hippocampus and entorhinal cortex. Manual volumetric measurements of these </w:t>
      </w:r>
      <w:r w:rsidR="004D3ED5" w:rsidRPr="0031718C">
        <w:rPr>
          <w:rFonts w:ascii="Arial" w:eastAsiaTheme="minorEastAsia" w:hAnsi="Arial" w:cs="Arial" w:hint="eastAsia"/>
          <w:color w:val="000000" w:themeColor="text1"/>
          <w:lang w:eastAsia="zh-CN"/>
        </w:rPr>
        <w:t>areas</w:t>
      </w:r>
      <w:r w:rsidRPr="00FC2E34">
        <w:rPr>
          <w:rFonts w:ascii="Arial" w:hAnsi="Arial" w:cs="Arial"/>
          <w:color w:val="000000" w:themeColor="text1"/>
        </w:rPr>
        <w:t>, while informative, required specialized expertise and suffered from inter-rater variability, limiting scalability. The introduction of amyloid-β positron emission tomography (PET) in the early 2010s enabled direct visualization of amyloid plaques in vivo, yet its clinical utility was constrained by high costs, limited availability, and radiation exposure</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{"citationID":"tUIRlqqj","properties":{"formattedCitation":"[17]","plainCitation":"[17]","noteIndex":0},"citationItems":[{"id":457,"uris":["http://zotero.org/users/17085135/items/YH49LMAJ"],"itemData":{"id":457,"type":"article-journal","abstract":"Positron emission tomography (PET) of brain amyloid beta is a technology that is becoming more available, but its clinical utility in medical practice requires careful definition. To provide guidance to dementia care practitioners, patients, and caregivers, the Alzheimer's Association and the Society of Nuclear Medicine and Molecular Imaging convened the Amyloid Imaging Taskforce (AIT). The AIT considered a broad range of specific clinical scenarios in which amyloid PET could potentially be used appropriately. Peer-reviewed, published literature was searched to ascertain available evidence relevant to these scenarios, and the AIT developed a consensus of expert opinion. Although empirical evidence of impact on clinical outcomes is not yet available, a set of specific appropriate use criteria (AUC) were agreed on that define the types of patients and clinical circumstances in which amyloid PET could be used. Both appropriate and inappropriate uses were considered and formulated, and are reported and discussed here. Because both dementia care and amyloid PET technology are in active development, these AUC will require periodic reassessment. Future research directions are also outlined, including diagnostic utility and patient-centered outcomes. (C) 2013 The Alzheimer's Association. All rights reserved.","container-title":"ALZHEIMERS &amp; DEMENTIA","DOI":"10.1016/j.jalz.2013.01.002","ISSN":"1552-5260, 1552-5279","issue":"1","journalAbbreviation":"Alzheimers. Dement.","language":"English","note":"number-of-pages: 16\npublisher-place: New York\npublisher: Elsevier Science Inc\nWeb of Science ID: WOS:000414283400001","page":"E1-E16","source":"Web of Science Nextgen","title":"Appropriate use criteria for amyloid PET: A report of the Amyloid Imaging Task Force, the Society of Nuclear Medicine and Molecular Imaging, and the Alzheimer's Association","title-short":"Appropriate use criteria for amyloid PET","volume":"9","author":[{"family":"Johnson","given":"Keith A."},{"family":"Minoshima","given":"Satoshi"},{"family":"Bohnen","given":"Nicolaas I."},{"family":"Donohoe","given":"Kevin J."},{"family":"Foster","given":"Norman L."},{"family":"Herscovitch","given":"Peter"},{"family":"Karlawish","given":"Jason H."},{"family":"Rowe","given":"Christopher C."},{"family":"Carrillo","given":"Maria C."},{"family":"Hartley","given":"Dean M."},{"family":"Hedrick","given":"Saima"},{"family":"Pappas","given":"Virginia"},{"family":"Thies","given":"William H."}],"issued":{"date-parts":[["2013",1]]}}}],"schema":"https://github.com/citation-style-language/schema/raw/master/csl-citation.json"}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[17]</w:t>
      </w:r>
      <w:r w:rsidRPr="0031718C">
        <w:rPr>
          <w:rFonts w:ascii="Arial" w:hAnsi="Arial" w:cs="Arial"/>
          <w:color w:val="000000" w:themeColor="text1"/>
        </w:rPr>
        <w:fldChar w:fldCharType="end"/>
      </w:r>
      <w:r w:rsidRPr="00FC2E34">
        <w:rPr>
          <w:rFonts w:ascii="Arial" w:hAnsi="Arial" w:cs="Arial"/>
          <w:color w:val="000000" w:themeColor="text1"/>
        </w:rPr>
        <w:t>. Cerebrospinal fluid (CSF) biomarkers, including Aβ42 and phosphorylated tau (p-tau), offered biochemical confirmation of AD pathology but faced challenges in standardization across laboratories and patient reluctance toward lumbar punctures.</w:t>
      </w:r>
    </w:p>
    <w:p w14:paraId="4CB71593" w14:textId="5884D9CE" w:rsidR="00FC2E34" w:rsidRPr="00FC2E34" w:rsidRDefault="004D3ED5" w:rsidP="00FC2E34">
      <w:pPr>
        <w:spacing w:line="360" w:lineRule="auto"/>
        <w:jc w:val="both"/>
        <w:rPr>
          <w:rFonts w:ascii="Arial" w:hAnsi="Arial" w:cs="Arial"/>
          <w:color w:val="000000" w:themeColor="text1"/>
        </w:rPr>
      </w:pPr>
      <w:r w:rsidRPr="0031718C">
        <w:rPr>
          <w:rFonts w:ascii="Arial" w:eastAsiaTheme="minorEastAsia" w:hAnsi="Arial" w:cs="Arial" w:hint="eastAsia"/>
          <w:color w:val="000000" w:themeColor="text1"/>
          <w:lang w:eastAsia="zh-CN"/>
        </w:rPr>
        <w:t>Although the</w:t>
      </w:r>
      <w:r w:rsidR="00FC2E34" w:rsidRPr="00FC2E34">
        <w:rPr>
          <w:rFonts w:ascii="Arial" w:hAnsi="Arial" w:cs="Arial"/>
          <w:color w:val="000000" w:themeColor="text1"/>
        </w:rPr>
        <w:t xml:space="preserve"> incremental improvements, these traditional methods struggled</w:t>
      </w:r>
      <w:r w:rsidRPr="0031718C">
        <w:rPr>
          <w:rFonts w:ascii="Arial" w:eastAsiaTheme="minorEastAsia" w:hAnsi="Arial" w:cs="Arial" w:hint="eastAsia"/>
          <w:color w:val="000000" w:themeColor="text1"/>
          <w:lang w:eastAsia="zh-CN"/>
        </w:rPr>
        <w:t xml:space="preserve"> together</w:t>
      </w:r>
      <w:r w:rsidR="00FC2E34" w:rsidRPr="00FC2E34">
        <w:rPr>
          <w:rFonts w:ascii="Arial" w:hAnsi="Arial" w:cs="Arial"/>
          <w:color w:val="000000" w:themeColor="text1"/>
        </w:rPr>
        <w:t xml:space="preserve"> to </w:t>
      </w:r>
      <w:r w:rsidRPr="0031718C">
        <w:rPr>
          <w:rFonts w:ascii="Arial" w:eastAsiaTheme="minorEastAsia" w:hAnsi="Arial" w:cs="Arial" w:hint="eastAsia"/>
          <w:color w:val="000000" w:themeColor="text1"/>
          <w:lang w:eastAsia="zh-CN"/>
        </w:rPr>
        <w:t>deal with the</w:t>
      </w:r>
      <w:r w:rsidR="00FC2E34" w:rsidRPr="00FC2E34">
        <w:rPr>
          <w:rFonts w:ascii="Arial" w:hAnsi="Arial" w:cs="Arial"/>
          <w:color w:val="000000" w:themeColor="text1"/>
        </w:rPr>
        <w:t xml:space="preserve"> two critical gaps: the detection of preclinical AD and the differentiation </w:t>
      </w:r>
      <w:r w:rsidRPr="0031718C">
        <w:rPr>
          <w:rFonts w:ascii="Arial" w:eastAsiaTheme="minorEastAsia" w:hAnsi="Arial" w:cs="Arial" w:hint="eastAsia"/>
          <w:color w:val="000000" w:themeColor="text1"/>
          <w:lang w:eastAsia="zh-CN"/>
        </w:rPr>
        <w:t>between AD and</w:t>
      </w:r>
      <w:r w:rsidR="00FC2E34" w:rsidRPr="00FC2E34">
        <w:rPr>
          <w:rFonts w:ascii="Arial" w:hAnsi="Arial" w:cs="Arial"/>
          <w:color w:val="000000" w:themeColor="text1"/>
        </w:rPr>
        <w:t xml:space="preserve"> mixed dementia etiologies. Studies </w:t>
      </w:r>
      <w:r w:rsidRPr="0031718C">
        <w:rPr>
          <w:rFonts w:ascii="Arial" w:eastAsiaTheme="minorEastAsia" w:hAnsi="Arial" w:cs="Arial" w:hint="eastAsia"/>
          <w:color w:val="000000" w:themeColor="text1"/>
          <w:lang w:eastAsia="zh-CN"/>
        </w:rPr>
        <w:t>shows</w:t>
      </w:r>
      <w:r w:rsidR="00FC2E34" w:rsidRPr="00FC2E34">
        <w:rPr>
          <w:rFonts w:ascii="Arial" w:hAnsi="Arial" w:cs="Arial"/>
          <w:color w:val="000000" w:themeColor="text1"/>
        </w:rPr>
        <w:t xml:space="preserve"> that up to 30% of clinically diagnosed AD cases showed discrepant neuropathological findings at autopsy, underscoring the limitations of symptom-based diagnosis</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{"citationID":"aVeZ501H","properties":{"formattedCitation":"[24]","plainCitation":"[24]","noteIndex":0},"citationItems":[{"id":469,"uris":["http://zotero.org/users/17085135/items/LYDVDHDU"],"itemData":{"id":469,"type":"article-journal","abstract":"The neuropathologic examination is considered to provide the gold standard for Alzheimer disease (AD). To determine the accuracy of currently used clinical diagnostic methods, clinical and neuropathologic data from the National Alzheimer's Coordinating Center, which gathers information from the network of National Institute on Aging (NIA)-sponsored Alzheimer Disease Centers (ADCs), were collected as part of the National Alzheimer's Coordinating Center Uniform Data Set (UDS) between 2005 and 2010. A database search initially included all 1198 subjects with at least one UDS clinical assessment and who had died and been autopsied; 279 were excluded as being not demented or because critical data fields were missing. The final subject number was 919. Sensitivity and specificity were determined based on \"probable\" and \"possible\" AD levels of clinical confidence and 4 levels of neuropathologic confidence based on varying neuritic plaque densities and Braak neurofibrillary stages. Sensitivity ranged from 70.9% to 87.3%; specificity ranged from 44.3% to 70.8%. Sensitivity was generally increased with more permissive clinical criteria and specificity was increased with more restrictive criteria, whereas the opposite was true for neuropathologic criteria. When a clinical diagnosis was not confirmed by minimum levels of AD histopathology, the most frequent primary neuropathologic diagnoses were tangle-only dementia or argyrophilic grain disease, frontotemporal lobar degeneration, cerebrovascular disease, Lewy body disease and hippocampal sclerosis. When dementia was not clinically diagnosed as AD, 39% of these cases met or exceeded minimum threshold levels of AD histopathology. Neurologists of the NIA-ADCs had higher predictive accuracy when they diagnosed AD in subjects with dementia than when they diagnosed dementing diseases other than AD. The mis-diagnosis rate should be considered when estimating subject numbers for AD studies, including clinical trials and epidemiologic studies.","container-title":"JOURNAL OF NEUROPATHOLOGY AND EXPERIMENTAL NEUROLOGY","DOI":"10.1097/NEN.0b013e31824b211b","ISSN":"0022-3069, 1554-6578","issue":"4","journalAbbreviation":"J. Neuropathol. Exp. Neurol.","language":"English","note":"number-of-pages: 8\npublisher-place: Cary\npublisher: Oxford Univ Press Inc\nWeb of Science ID: WOS:000302178700001","page":"266-273","source":"Clarivate Analytics Web of Science","title":"Accuracy of the Clinical Diagnosis of Alzheimer Disease at National Institute on Aging Alzheimer Disease Centers, 2005-2010","volume":"71","author":[{"family":"Beach","given":"Thomas G."},{"family":"Monsell","given":"Sarah E."},{"family":"Phillips","given":"Leslie E."},{"family":"Kukull","given":"Walter"}],"issued":{"date-parts":[["2012",4]]}}}],"schema":"https://github.com/citation-style-language/schema/raw/master/csl-citation.json"}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[24]</w:t>
      </w:r>
      <w:r w:rsidRPr="0031718C">
        <w:rPr>
          <w:rFonts w:ascii="Arial" w:hAnsi="Arial" w:cs="Arial"/>
          <w:color w:val="000000" w:themeColor="text1"/>
        </w:rPr>
        <w:fldChar w:fldCharType="end"/>
      </w:r>
      <w:r w:rsidR="00FC2E34" w:rsidRPr="00FC2E34">
        <w:rPr>
          <w:rFonts w:ascii="Arial" w:hAnsi="Arial" w:cs="Arial"/>
          <w:color w:val="000000" w:themeColor="text1"/>
        </w:rPr>
        <w:t xml:space="preserve">. These shortcomings </w:t>
      </w:r>
      <w:r w:rsidRPr="0031718C">
        <w:rPr>
          <w:rFonts w:ascii="Arial" w:eastAsiaTheme="minorEastAsia" w:hAnsi="Arial" w:cs="Arial" w:hint="eastAsia"/>
          <w:color w:val="000000" w:themeColor="text1"/>
          <w:lang w:eastAsia="zh-CN"/>
        </w:rPr>
        <w:t>led to</w:t>
      </w:r>
      <w:r w:rsidR="00FC2E34" w:rsidRPr="00FC2E34">
        <w:rPr>
          <w:rFonts w:ascii="Arial" w:hAnsi="Arial" w:cs="Arial"/>
          <w:color w:val="000000" w:themeColor="text1"/>
        </w:rPr>
        <w:t xml:space="preserve"> the groundwork for the integration of machine learning and advanced neuroimaging analytics into modern diagnostic frameworks.</w:t>
      </w:r>
    </w:p>
    <w:p w14:paraId="4D29284B" w14:textId="0EA205A3" w:rsidR="00726C29" w:rsidRDefault="00DE20D2" w:rsidP="00D04DDC">
      <w:pPr>
        <w:jc w:val="center"/>
        <w:rPr>
          <w:rFonts w:ascii="Arial" w:eastAsiaTheme="minorEastAsia" w:hAnsi="Arial" w:cs="Arial"/>
          <w:color w:val="000000" w:themeColor="text1"/>
          <w:lang w:eastAsia="zh-CN"/>
        </w:rPr>
      </w:pPr>
      <w:r w:rsidRPr="00DE20D2">
        <w:rPr>
          <w:rFonts w:ascii="Arial" w:eastAsiaTheme="minorEastAsia" w:hAnsi="Arial" w:cs="Arial"/>
          <w:color w:val="000000" w:themeColor="text1"/>
          <w:lang w:eastAsia="zh-CN"/>
        </w:rPr>
        <w:lastRenderedPageBreak/>
        <w:drawing>
          <wp:inline distT="0" distB="0" distL="0" distR="0" wp14:anchorId="78BEFFEC" wp14:editId="67C2CAFE">
            <wp:extent cx="6158584" cy="3287210"/>
            <wp:effectExtent l="0" t="0" r="0" b="8890"/>
            <wp:docPr id="159988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8241" name=""/>
                    <pic:cNvPicPr/>
                  </pic:nvPicPr>
                  <pic:blipFill>
                    <a:blip r:embed="rId20"/>
                    <a:stretch>
                      <a:fillRect/>
                    </a:stretch>
                  </pic:blipFill>
                  <pic:spPr>
                    <a:xfrm>
                      <a:off x="0" y="0"/>
                      <a:ext cx="6188551" cy="3303205"/>
                    </a:xfrm>
                    <a:prstGeom prst="rect">
                      <a:avLst/>
                    </a:prstGeom>
                  </pic:spPr>
                </pic:pic>
              </a:graphicData>
            </a:graphic>
          </wp:inline>
        </w:drawing>
      </w:r>
    </w:p>
    <w:p w14:paraId="0450172D" w14:textId="0F95CE7A" w:rsidR="0074197F" w:rsidRPr="00726C29" w:rsidRDefault="00726C29" w:rsidP="0074197F">
      <w:pPr>
        <w:jc w:val="center"/>
        <w:rPr>
          <w:rFonts w:ascii="Arial" w:eastAsiaTheme="minorEastAsia" w:hAnsi="Arial" w:cs="Arial" w:hint="eastAsia"/>
          <w:color w:val="000000" w:themeColor="text1"/>
          <w:lang w:eastAsia="zh-CN"/>
        </w:rPr>
      </w:pPr>
      <w:r>
        <w:rPr>
          <w:rFonts w:ascii="Arial" w:eastAsiaTheme="minorEastAsia" w:hAnsi="Arial" w:cs="Arial" w:hint="eastAsia"/>
          <w:color w:val="000000" w:themeColor="text1"/>
          <w:lang w:eastAsia="zh-CN"/>
        </w:rPr>
        <w:t>Figure</w:t>
      </w:r>
      <w:r w:rsidR="009E2367">
        <w:rPr>
          <w:rFonts w:ascii="Arial" w:eastAsiaTheme="minorEastAsia" w:hAnsi="Arial" w:cs="Arial" w:hint="eastAsia"/>
          <w:color w:val="000000" w:themeColor="text1"/>
          <w:lang w:eastAsia="zh-CN"/>
        </w:rPr>
        <w:t xml:space="preserve"> </w:t>
      </w:r>
      <w:r w:rsidR="005F727F">
        <w:rPr>
          <w:rFonts w:ascii="Arial" w:eastAsiaTheme="minorEastAsia" w:hAnsi="Arial" w:cs="Arial" w:hint="eastAsia"/>
          <w:color w:val="000000" w:themeColor="text1"/>
          <w:lang w:eastAsia="zh-CN"/>
        </w:rPr>
        <w:t>2</w:t>
      </w:r>
      <w:r>
        <w:rPr>
          <w:rFonts w:ascii="Arial" w:eastAsiaTheme="minorEastAsia" w:hAnsi="Arial" w:cs="Arial" w:hint="eastAsia"/>
          <w:color w:val="000000" w:themeColor="text1"/>
          <w:lang w:eastAsia="zh-CN"/>
        </w:rPr>
        <w:t xml:space="preserve">: </w:t>
      </w:r>
      <w:r w:rsidRPr="00726C29">
        <w:rPr>
          <w:rFonts w:ascii="Arial" w:eastAsiaTheme="minorEastAsia" w:hAnsi="Arial" w:cs="Arial"/>
          <w:color w:val="000000" w:themeColor="text1"/>
          <w:lang w:eastAsia="zh-CN"/>
        </w:rPr>
        <w:t>Traditional Alzheimer's disease diagnosis process</w:t>
      </w:r>
    </w:p>
    <w:p w14:paraId="289FC868" w14:textId="77777777" w:rsidR="009E6D7A" w:rsidRPr="009E6D7A" w:rsidRDefault="009E6D7A" w:rsidP="00D04DDC">
      <w:pPr>
        <w:jc w:val="both"/>
        <w:rPr>
          <w:rFonts w:ascii="Arial" w:hAnsi="Arial" w:cs="Arial"/>
          <w:b/>
          <w:bCs/>
          <w:color w:val="000000" w:themeColor="text1"/>
        </w:rPr>
      </w:pPr>
      <w:r w:rsidRPr="009E6D7A">
        <w:rPr>
          <w:rFonts w:ascii="Arial" w:hAnsi="Arial" w:cs="Arial"/>
          <w:b/>
          <w:bCs/>
          <w:color w:val="000000" w:themeColor="text1"/>
        </w:rPr>
        <w:t>2.2 Machine Learning in AD Classification</w:t>
      </w:r>
    </w:p>
    <w:p w14:paraId="130413FE" w14:textId="4346EC6C" w:rsidR="004D3ED5" w:rsidRPr="0031718C" w:rsidRDefault="004D3ED5" w:rsidP="004D3ED5">
      <w:pPr>
        <w:spacing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t xml:space="preserve">Support Vector Machines have played </w:t>
      </w:r>
      <w:r w:rsidR="007F7BB2" w:rsidRPr="0031718C">
        <w:rPr>
          <w:rFonts w:ascii="Arial" w:eastAsiaTheme="minorEastAsia" w:hAnsi="Arial" w:cs="Arial" w:hint="eastAsia"/>
          <w:color w:val="000000" w:themeColor="text1"/>
          <w:lang w:eastAsia="zh-CN"/>
        </w:rPr>
        <w:t xml:space="preserve">an important </w:t>
      </w:r>
      <w:r w:rsidRPr="0031718C">
        <w:rPr>
          <w:rFonts w:ascii="Arial" w:hAnsi="Arial" w:cs="Arial"/>
          <w:color w:val="000000" w:themeColor="text1"/>
        </w:rPr>
        <w:t xml:space="preserve">role in </w:t>
      </w:r>
      <w:r w:rsidR="007F7BB2" w:rsidRPr="0031718C">
        <w:rPr>
          <w:rFonts w:ascii="Arial" w:eastAsiaTheme="minorEastAsia" w:hAnsi="Arial" w:cs="Arial" w:hint="eastAsia"/>
          <w:color w:val="000000" w:themeColor="text1"/>
          <w:lang w:eastAsia="zh-CN"/>
        </w:rPr>
        <w:t>promote the</w:t>
      </w:r>
      <w:r w:rsidRPr="0031718C">
        <w:rPr>
          <w:rFonts w:ascii="Arial" w:hAnsi="Arial" w:cs="Arial"/>
          <w:color w:val="000000" w:themeColor="text1"/>
        </w:rPr>
        <w:t xml:space="preserve"> Alzheimer’s disease classification, </w:t>
      </w:r>
      <w:r w:rsidR="007F7BB2" w:rsidRPr="0031718C">
        <w:rPr>
          <w:rFonts w:ascii="Arial" w:eastAsiaTheme="minorEastAsia" w:hAnsi="Arial" w:cs="Arial" w:hint="eastAsia"/>
          <w:color w:val="000000" w:themeColor="text1"/>
          <w:lang w:eastAsia="zh-CN"/>
        </w:rPr>
        <w:t>especially</w:t>
      </w:r>
      <w:r w:rsidRPr="0031718C">
        <w:rPr>
          <w:rFonts w:ascii="Arial" w:hAnsi="Arial" w:cs="Arial"/>
          <w:color w:val="000000" w:themeColor="text1"/>
        </w:rPr>
        <w:t xml:space="preserve"> in the early stages of </w:t>
      </w:r>
      <w:r w:rsidR="007F7BB2" w:rsidRPr="0031718C">
        <w:rPr>
          <w:rFonts w:ascii="Arial" w:eastAsiaTheme="minorEastAsia" w:hAnsi="Arial" w:cs="Arial" w:hint="eastAsia"/>
          <w:color w:val="000000" w:themeColor="text1"/>
          <w:lang w:eastAsia="zh-CN"/>
        </w:rPr>
        <w:t>combine</w:t>
      </w:r>
      <w:r w:rsidRPr="0031718C">
        <w:rPr>
          <w:rFonts w:ascii="Arial" w:hAnsi="Arial" w:cs="Arial"/>
          <w:color w:val="000000" w:themeColor="text1"/>
        </w:rPr>
        <w:t xml:space="preserve"> machine learning into neuroimaging analysis. As a supervised learning model, SVMs </w:t>
      </w:r>
      <w:r w:rsidR="007F7BB2" w:rsidRPr="0031718C">
        <w:rPr>
          <w:rFonts w:ascii="Arial" w:eastAsiaTheme="minorEastAsia" w:hAnsi="Arial" w:cs="Arial" w:hint="eastAsia"/>
          <w:color w:val="000000" w:themeColor="text1"/>
          <w:lang w:eastAsia="zh-CN"/>
        </w:rPr>
        <w:t>especially good</w:t>
      </w:r>
      <w:r w:rsidRPr="0031718C">
        <w:rPr>
          <w:rFonts w:ascii="Arial" w:hAnsi="Arial" w:cs="Arial"/>
          <w:color w:val="000000" w:themeColor="text1"/>
        </w:rPr>
        <w:t xml:space="preserve"> at finding optimal hyperplanes to separate high-dimensional data into distinct classes, making them well-suited for distinguishing AD patients from healthy controls based on structural MRI features. The </w:t>
      </w:r>
      <w:r w:rsidR="007F7BB2" w:rsidRPr="0031718C">
        <w:rPr>
          <w:rFonts w:ascii="Arial" w:eastAsiaTheme="minorEastAsia" w:hAnsi="Arial" w:cs="Arial" w:hint="eastAsia"/>
          <w:color w:val="000000" w:themeColor="text1"/>
          <w:lang w:eastAsia="zh-CN"/>
        </w:rPr>
        <w:t>key</w:t>
      </w:r>
      <w:r w:rsidRPr="0031718C">
        <w:rPr>
          <w:rFonts w:ascii="Arial" w:hAnsi="Arial" w:cs="Arial"/>
          <w:color w:val="000000" w:themeColor="text1"/>
        </w:rPr>
        <w:t xml:space="preserve"> principle of SVMs involves maximizing the margin between classes, </w:t>
      </w:r>
      <w:r w:rsidR="007F7BB2" w:rsidRPr="0031718C">
        <w:rPr>
          <w:rFonts w:ascii="Arial" w:eastAsiaTheme="minorEastAsia" w:hAnsi="Arial" w:cs="Arial" w:hint="eastAsia"/>
          <w:color w:val="000000" w:themeColor="text1"/>
          <w:lang w:eastAsia="zh-CN"/>
        </w:rPr>
        <w:t xml:space="preserve">the </w:t>
      </w:r>
      <w:r w:rsidR="007F7BB2" w:rsidRPr="0031718C">
        <w:rPr>
          <w:rFonts w:ascii="Arial" w:eastAsiaTheme="minorEastAsia" w:hAnsi="Arial" w:cs="Arial"/>
          <w:color w:val="000000" w:themeColor="text1"/>
          <w:lang w:eastAsia="zh-CN"/>
        </w:rPr>
        <w:t>mathematics</w:t>
      </w:r>
      <w:r w:rsidRPr="0031718C">
        <w:rPr>
          <w:rFonts w:ascii="Arial" w:hAnsi="Arial" w:cs="Arial"/>
          <w:color w:val="000000" w:themeColor="text1"/>
        </w:rPr>
        <w:t xml:space="preserve"> as</w:t>
      </w:r>
      <w:r w:rsidR="007F7BB2" w:rsidRPr="0031718C">
        <w:rPr>
          <w:rFonts w:ascii="Arial" w:eastAsiaTheme="minorEastAsia" w:hAnsi="Arial" w:cs="Arial" w:hint="eastAsia"/>
          <w:color w:val="000000" w:themeColor="text1"/>
          <w:lang w:eastAsia="zh-CN"/>
        </w:rPr>
        <w:t xml:space="preserve"> follow</w:t>
      </w:r>
      <w:r w:rsidRPr="0031718C">
        <w:rPr>
          <w:rFonts w:ascii="Arial" w:hAnsi="Arial" w:cs="Arial"/>
          <w:color w:val="000000" w:themeColor="text1"/>
        </w:rPr>
        <w:t>:</w:t>
      </w:r>
    </w:p>
    <w:p w14:paraId="24E710EB" w14:textId="1384FCA1" w:rsidR="004D3ED5" w:rsidRDefault="007F7BB2" w:rsidP="007F7BB2">
      <w:pPr>
        <w:spacing w:line="360" w:lineRule="auto"/>
        <w:jc w:val="cente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                            </w:t>
      </w:r>
      <w:r w:rsidR="0031718C">
        <w:rPr>
          <w:rFonts w:ascii="Arial" w:eastAsiaTheme="minorEastAsia" w:hAnsi="Arial" w:cs="Arial" w:hint="eastAsia"/>
          <w:color w:val="000000" w:themeColor="text1"/>
          <w:lang w:eastAsia="zh-CN"/>
        </w:rPr>
        <w:t xml:space="preserve">     </w:t>
      </w:r>
      <w:r>
        <w:rPr>
          <w:rFonts w:ascii="Arial" w:eastAsiaTheme="minorEastAsia" w:hAnsi="Arial" w:cs="Arial" w:hint="eastAsia"/>
          <w:color w:val="000000" w:themeColor="text1"/>
          <w:lang w:eastAsia="zh-CN"/>
        </w:rPr>
        <w:t xml:space="preserve">   </w:t>
      </w:r>
      <m:oMath>
        <m:limLow>
          <m:limLowPr>
            <m:ctrlPr>
              <w:rPr>
                <w:rFonts w:ascii="Cambria Math" w:eastAsiaTheme="minorEastAsia" w:hAnsi="Cambria Math" w:cs="Arial"/>
                <w:color w:val="000000" w:themeColor="text1"/>
                <w:lang w:eastAsia="zh-CN"/>
              </w:rPr>
            </m:ctrlPr>
          </m:limLowPr>
          <m:e>
            <m:r>
              <w:rPr>
                <w:rFonts w:ascii="Cambria Math" w:eastAsiaTheme="minorEastAsia" w:hAnsi="Cambria Math" w:cs="Arial"/>
                <w:color w:val="000000" w:themeColor="text1"/>
                <w:lang w:eastAsia="zh-CN"/>
              </w:rPr>
              <m:t>min</m:t>
            </m:r>
          </m:e>
          <m:lim>
            <m:r>
              <m:rPr>
                <m:sty m:val="b"/>
              </m:rPr>
              <w:rPr>
                <w:rFonts w:ascii="Cambria Math" w:eastAsiaTheme="minorEastAsia" w:hAnsi="Cambria Math" w:cs="Arial"/>
                <w:color w:val="000000" w:themeColor="text1"/>
                <w:lang w:eastAsia="zh-CN"/>
              </w:rPr>
              <m:t>w</m:t>
            </m:r>
            <m:r>
              <w:rPr>
                <w:rFonts w:ascii="Cambria Math" w:eastAsiaTheme="minorEastAsia" w:hAnsi="Cambria Math" w:cs="Arial"/>
                <w:color w:val="000000" w:themeColor="text1"/>
                <w:lang w:eastAsia="zh-CN"/>
              </w:rPr>
              <m:t>,b</m:t>
            </m:r>
          </m:lim>
        </m:limLow>
        <m:r>
          <w:rPr>
            <w:rFonts w:ascii="Cambria Math" w:eastAsiaTheme="minorEastAsia" w:hAnsi="Cambria Math" w:cs="Arial"/>
            <w:color w:val="000000" w:themeColor="text1"/>
            <w:lang w:eastAsia="zh-CN"/>
          </w:rPr>
          <m:t> </m:t>
        </m:r>
        <m:f>
          <m:fPr>
            <m:ctrlPr>
              <w:rPr>
                <w:rFonts w:ascii="Cambria Math" w:eastAsiaTheme="minorEastAsia" w:hAnsi="Cambria Math" w:cs="Arial"/>
                <w:color w:val="000000" w:themeColor="text1"/>
                <w:lang w:eastAsia="zh-CN"/>
              </w:rPr>
            </m:ctrlPr>
          </m:fPr>
          <m:num>
            <m:r>
              <w:rPr>
                <w:rFonts w:ascii="Cambria Math" w:eastAsiaTheme="minorEastAsia" w:hAnsi="Cambria Math" w:cs="Arial"/>
                <w:color w:val="000000" w:themeColor="text1"/>
                <w:lang w:eastAsia="zh-CN"/>
              </w:rPr>
              <m:t>1</m:t>
            </m:r>
          </m:num>
          <m:den>
            <m:r>
              <w:rPr>
                <w:rFonts w:ascii="Cambria Math" w:eastAsiaTheme="minorEastAsia" w:hAnsi="Cambria Math" w:cs="Arial"/>
                <w:color w:val="000000" w:themeColor="text1"/>
                <w:lang w:eastAsia="zh-CN"/>
              </w:rPr>
              <m:t>2</m:t>
            </m:r>
          </m:den>
        </m:f>
        <m:r>
          <w:rPr>
            <w:rFonts w:ascii="Cambria Math" w:eastAsiaTheme="minorEastAsia" w:hAnsi="Cambria Math" w:cs="Arial"/>
            <w:color w:val="000000" w:themeColor="text1"/>
            <w:lang w:eastAsia="zh-CN"/>
          </w:rPr>
          <m:t>∥</m:t>
        </m:r>
        <m:r>
          <m:rPr>
            <m:sty m:val="b"/>
          </m:rPr>
          <w:rPr>
            <w:rFonts w:ascii="Cambria Math" w:eastAsiaTheme="minorEastAsia" w:hAnsi="Cambria Math" w:cs="Arial"/>
            <w:color w:val="000000" w:themeColor="text1"/>
            <w:lang w:eastAsia="zh-CN"/>
          </w:rPr>
          <m:t>w</m:t>
        </m:r>
        <m:sSup>
          <m:sSupPr>
            <m:ctrlPr>
              <w:rPr>
                <w:rFonts w:ascii="Cambria Math" w:eastAsiaTheme="minorEastAsia" w:hAnsi="Cambria Math" w:cs="Arial"/>
                <w:color w:val="000000" w:themeColor="text1"/>
                <w:lang w:eastAsia="zh-CN"/>
              </w:rPr>
            </m:ctrlPr>
          </m:sSupPr>
          <m:e>
            <m:r>
              <w:rPr>
                <w:rFonts w:ascii="Cambria Math" w:eastAsiaTheme="minorEastAsia" w:hAnsi="Cambria Math" w:cs="Arial"/>
                <w:color w:val="000000" w:themeColor="text1"/>
                <w:lang w:eastAsia="zh-CN"/>
              </w:rPr>
              <m:t>∥</m:t>
            </m:r>
          </m:e>
          <m:sup>
            <m:r>
              <w:rPr>
                <w:rFonts w:ascii="Cambria Math" w:eastAsiaTheme="minorEastAsia" w:hAnsi="Cambria Math" w:cs="Arial"/>
                <w:color w:val="000000" w:themeColor="text1"/>
                <w:lang w:eastAsia="zh-CN"/>
              </w:rPr>
              <m:t>2</m:t>
            </m:r>
          </m:sup>
        </m:sSup>
        <m:r>
          <m:rPr>
            <m:sty m:val="p"/>
          </m:rPr>
          <w:rPr>
            <w:rFonts w:ascii="Cambria Math" w:eastAsiaTheme="minorEastAsia" w:hAnsi="Cambria Math" w:cs="Arial"/>
            <w:color w:val="000000" w:themeColor="text1"/>
            <w:lang w:eastAsia="zh-CN"/>
          </w:rPr>
          <m:t>subjectto</m:t>
        </m:r>
        <m:sSub>
          <m:sSubPr>
            <m:ctrlPr>
              <w:rPr>
                <w:rFonts w:ascii="Cambria Math" w:eastAsiaTheme="minorEastAsia" w:hAnsi="Cambria Math" w:cs="Arial"/>
                <w:color w:val="000000" w:themeColor="text1"/>
                <w:lang w:eastAsia="zh-CN"/>
              </w:rPr>
            </m:ctrlPr>
          </m:sSubPr>
          <m:e>
            <m:r>
              <w:rPr>
                <w:rFonts w:ascii="Cambria Math" w:eastAsiaTheme="minorEastAsia" w:hAnsi="Cambria Math" w:cs="Arial"/>
                <w:color w:val="000000" w:themeColor="text1"/>
                <w:lang w:eastAsia="zh-CN"/>
              </w:rPr>
              <m:t>y</m:t>
            </m:r>
          </m:e>
          <m:sub>
            <m:r>
              <w:rPr>
                <w:rFonts w:ascii="Cambria Math" w:eastAsiaTheme="minorEastAsia" w:hAnsi="Cambria Math" w:cs="Arial"/>
                <w:color w:val="000000" w:themeColor="text1"/>
                <w:lang w:eastAsia="zh-CN"/>
              </w:rPr>
              <m:t>i</m:t>
            </m:r>
          </m:sub>
        </m:sSub>
        <m:r>
          <w:rPr>
            <w:rFonts w:ascii="Cambria Math" w:eastAsiaTheme="minorEastAsia" w:hAnsi="Cambria Math" w:cs="Arial"/>
            <w:color w:val="000000" w:themeColor="text1"/>
            <w:lang w:eastAsia="zh-CN"/>
          </w:rPr>
          <m:t>(</m:t>
        </m:r>
        <m:r>
          <m:rPr>
            <m:sty m:val="b"/>
          </m:rPr>
          <w:rPr>
            <w:rFonts w:ascii="Cambria Math" w:eastAsiaTheme="minorEastAsia" w:hAnsi="Cambria Math" w:cs="Arial"/>
            <w:color w:val="000000" w:themeColor="text1"/>
            <w:lang w:eastAsia="zh-CN"/>
          </w:rPr>
          <m:t>w</m:t>
        </m:r>
        <m:r>
          <w:rPr>
            <w:rFonts w:ascii="Cambria Math" w:eastAsiaTheme="minorEastAsia" w:hAnsi="Cambria Math" w:cs="Arial"/>
            <w:color w:val="000000" w:themeColor="text1"/>
            <w:lang w:eastAsia="zh-CN"/>
          </w:rPr>
          <m:t>⋅</m:t>
        </m:r>
        <m:sSub>
          <m:sSubPr>
            <m:ctrlPr>
              <w:rPr>
                <w:rFonts w:ascii="Cambria Math" w:eastAsiaTheme="minorEastAsia" w:hAnsi="Cambria Math" w:cs="Arial"/>
                <w:color w:val="000000" w:themeColor="text1"/>
                <w:lang w:eastAsia="zh-CN"/>
              </w:rPr>
            </m:ctrlPr>
          </m:sSubPr>
          <m:e>
            <m:r>
              <m:rPr>
                <m:sty m:val="b"/>
              </m:rPr>
              <w:rPr>
                <w:rFonts w:ascii="Cambria Math" w:eastAsiaTheme="minorEastAsia" w:hAnsi="Cambria Math" w:cs="Arial"/>
                <w:color w:val="000000" w:themeColor="text1"/>
                <w:lang w:eastAsia="zh-CN"/>
              </w:rPr>
              <m:t>x</m:t>
            </m:r>
          </m:e>
          <m:sub>
            <m:r>
              <w:rPr>
                <w:rFonts w:ascii="Cambria Math" w:eastAsiaTheme="minorEastAsia" w:hAnsi="Cambria Math" w:cs="Arial"/>
                <w:color w:val="000000" w:themeColor="text1"/>
                <w:lang w:eastAsia="zh-CN"/>
              </w:rPr>
              <m:t>i</m:t>
            </m:r>
          </m:sub>
        </m:sSub>
        <m:r>
          <w:rPr>
            <w:rFonts w:ascii="Cambria Math" w:eastAsiaTheme="minorEastAsia" w:hAnsi="Cambria Math" w:cs="Arial"/>
            <w:color w:val="000000" w:themeColor="text1"/>
            <w:lang w:eastAsia="zh-CN"/>
          </w:rPr>
          <m:t>+b)≥1</m:t>
        </m:r>
        <m:r>
          <m:rPr>
            <m:sty m:val="p"/>
          </m:rPr>
          <w:rPr>
            <w:rFonts w:ascii="Cambria Math" w:eastAsiaTheme="minorEastAsia" w:hAnsi="Cambria Math" w:cs="Arial"/>
            <w:color w:val="000000" w:themeColor="text1"/>
            <w:lang w:eastAsia="zh-CN"/>
          </w:rPr>
          <m:t>∀</m:t>
        </m:r>
        <m:r>
          <w:rPr>
            <w:rFonts w:ascii="Cambria Math" w:eastAsiaTheme="minorEastAsia" w:hAnsi="Cambria Math" w:cs="Arial"/>
            <w:color w:val="000000" w:themeColor="text1"/>
            <w:lang w:eastAsia="zh-CN"/>
          </w:rPr>
          <m:t>i</m:t>
        </m:r>
      </m:oMath>
      <w:r>
        <w:rPr>
          <w:rFonts w:ascii="Arial" w:eastAsiaTheme="minorEastAsia" w:hAnsi="Arial" w:cs="Arial" w:hint="eastAsia"/>
          <w:color w:val="000000" w:themeColor="text1"/>
          <w:lang w:eastAsia="zh-CN"/>
        </w:rPr>
        <w:t xml:space="preserve">                                  (1)</w:t>
      </w:r>
    </w:p>
    <w:p w14:paraId="6C5CEF38" w14:textId="79FC1CD0" w:rsidR="007F7BB2" w:rsidRPr="007F7BB2" w:rsidRDefault="007F7BB2" w:rsidP="007F7BB2">
      <w:pPr>
        <w:spacing w:line="360" w:lineRule="auto"/>
        <w:jc w:val="both"/>
        <w:rPr>
          <w:rFonts w:ascii="Arial" w:eastAsiaTheme="minorEastAsia" w:hAnsi="Arial" w:cs="Arial"/>
          <w:color w:val="000000" w:themeColor="text1"/>
          <w:lang w:eastAsia="zh-CN"/>
        </w:rPr>
      </w:pPr>
      <w:r w:rsidRPr="007F7BB2">
        <w:rPr>
          <w:rFonts w:ascii="Arial" w:eastAsiaTheme="minorEastAsia" w:hAnsi="Arial" w:cs="Arial"/>
          <w:color w:val="000000" w:themeColor="text1"/>
          <w:lang w:eastAsia="zh-CN"/>
        </w:rPr>
        <w:t>where w is the weight vector, </w:t>
      </w:r>
      <w:r w:rsidRPr="007F7BB2">
        <w:rPr>
          <w:rFonts w:ascii="Arial" w:eastAsiaTheme="minorEastAsia" w:hAnsi="Arial" w:cs="Arial"/>
          <w:i/>
          <w:iCs/>
          <w:color w:val="000000" w:themeColor="text1"/>
          <w:lang w:eastAsia="zh-CN"/>
        </w:rPr>
        <w:t>b</w:t>
      </w:r>
      <w:r w:rsidRPr="007F7BB2">
        <w:rPr>
          <w:rFonts w:ascii="Arial" w:eastAsiaTheme="minorEastAsia" w:hAnsi="Arial" w:cs="Arial"/>
          <w:color w:val="000000" w:themeColor="text1"/>
          <w:lang w:eastAsia="zh-CN"/>
        </w:rPr>
        <w:t xml:space="preserve"> is the bias term, </w:t>
      </w:r>
      <w:proofErr w:type="gramStart"/>
      <w:r w:rsidRPr="007F7BB2">
        <w:rPr>
          <w:rFonts w:ascii="Arial" w:eastAsiaTheme="minorEastAsia" w:hAnsi="Arial" w:cs="Arial"/>
          <w:color w:val="000000" w:themeColor="text1"/>
          <w:lang w:eastAsia="zh-CN"/>
        </w:rPr>
        <w:t>and </w:t>
      </w:r>
      <w:r w:rsidRPr="0031718C">
        <w:rPr>
          <w:rFonts w:ascii="Arial" w:eastAsiaTheme="minorEastAsia" w:hAnsi="Arial" w:cs="Arial"/>
          <w:i/>
          <w:iCs/>
          <w:color w:val="000000" w:themeColor="text1"/>
          <w:lang w:eastAsia="zh-CN"/>
        </w:rPr>
        <w:t xml:space="preserve"> </w:t>
      </w:r>
      <w:proofErr w:type="spellStart"/>
      <w:r w:rsidRPr="007F7BB2">
        <w:rPr>
          <w:rFonts w:ascii="Arial" w:eastAsiaTheme="minorEastAsia" w:hAnsi="Arial" w:cs="Arial"/>
          <w:i/>
          <w:iCs/>
          <w:color w:val="000000" w:themeColor="text1"/>
          <w:lang w:eastAsia="zh-CN"/>
        </w:rPr>
        <w:t>yi</w:t>
      </w:r>
      <w:proofErr w:type="spellEnd"/>
      <w:r w:rsidRPr="007F7BB2">
        <w:rPr>
          <w:rFonts w:ascii="Arial" w:eastAsiaTheme="minorEastAsia" w:hAnsi="Arial" w:cs="Arial"/>
          <w:color w:val="000000" w:themeColor="text1"/>
          <w:lang w:eastAsia="zh-CN"/>
        </w:rPr>
        <w:t>​</w:t>
      </w:r>
      <w:r w:rsidRPr="007F7BB2">
        <w:rPr>
          <w:rFonts w:ascii="Cambria Math" w:eastAsiaTheme="minorEastAsia" w:hAnsi="Cambria Math" w:cs="Cambria Math"/>
          <w:color w:val="000000" w:themeColor="text1"/>
          <w:lang w:eastAsia="zh-CN"/>
        </w:rPr>
        <w:t>∈</w:t>
      </w:r>
      <w:r w:rsidRPr="007F7BB2">
        <w:rPr>
          <w:rFonts w:ascii="Arial" w:eastAsiaTheme="minorEastAsia" w:hAnsi="Arial" w:cs="Arial"/>
          <w:color w:val="000000" w:themeColor="text1"/>
          <w:lang w:eastAsia="zh-CN"/>
        </w:rPr>
        <w:t>{</w:t>
      </w:r>
      <w:proofErr w:type="gramEnd"/>
      <w:r w:rsidRPr="007F7BB2">
        <w:rPr>
          <w:rFonts w:ascii="Arial" w:eastAsiaTheme="minorEastAsia" w:hAnsi="Arial" w:cs="Arial"/>
          <w:color w:val="000000" w:themeColor="text1"/>
          <w:lang w:eastAsia="zh-CN"/>
        </w:rPr>
        <w:t>−</w:t>
      </w:r>
      <w:proofErr w:type="gramStart"/>
      <w:r w:rsidRPr="007F7BB2">
        <w:rPr>
          <w:rFonts w:ascii="Arial" w:eastAsiaTheme="minorEastAsia" w:hAnsi="Arial" w:cs="Arial"/>
          <w:color w:val="000000" w:themeColor="text1"/>
          <w:lang w:eastAsia="zh-CN"/>
        </w:rPr>
        <w:t>1,+</w:t>
      </w:r>
      <w:proofErr w:type="gramEnd"/>
      <w:r w:rsidRPr="007F7BB2">
        <w:rPr>
          <w:rFonts w:ascii="Arial" w:eastAsiaTheme="minorEastAsia" w:hAnsi="Arial" w:cs="Arial"/>
          <w:color w:val="000000" w:themeColor="text1"/>
          <w:lang w:eastAsia="zh-CN"/>
        </w:rPr>
        <w:t>1} represents class labels. For nonlinearly separable data, kernel tricks such as the radial basis function</w:t>
      </w:r>
      <w:r w:rsidRPr="0031718C">
        <w:rPr>
          <w:rFonts w:ascii="Arial" w:eastAsiaTheme="minorEastAsia" w:hAnsi="Arial" w:cs="Arial" w:hint="eastAsia"/>
          <w:color w:val="000000" w:themeColor="text1"/>
          <w:lang w:eastAsia="zh-CN"/>
        </w:rPr>
        <w:t xml:space="preserve"> </w:t>
      </w:r>
      <w:r w:rsidRPr="007F7BB2">
        <w:rPr>
          <w:rFonts w:ascii="Arial" w:eastAsiaTheme="minorEastAsia" w:hAnsi="Arial" w:cs="Arial"/>
          <w:i/>
          <w:iCs/>
          <w:color w:val="000000" w:themeColor="text1"/>
          <w:lang w:eastAsia="zh-CN"/>
        </w:rPr>
        <w:t>K</w:t>
      </w:r>
      <w:r w:rsidRPr="007F7BB2">
        <w:rPr>
          <w:rFonts w:ascii="Arial" w:eastAsiaTheme="minorEastAsia" w:hAnsi="Arial" w:cs="Arial"/>
          <w:color w:val="000000" w:themeColor="text1"/>
          <w:lang w:eastAsia="zh-CN"/>
        </w:rPr>
        <w:t>(</w:t>
      </w:r>
      <w:proofErr w:type="gramStart"/>
      <w:r w:rsidRPr="007F7BB2">
        <w:rPr>
          <w:rFonts w:ascii="Arial" w:eastAsiaTheme="minorEastAsia" w:hAnsi="Arial" w:cs="Arial"/>
          <w:b/>
          <w:bCs/>
          <w:color w:val="000000" w:themeColor="text1"/>
          <w:lang w:eastAsia="zh-CN"/>
        </w:rPr>
        <w:t>x</w:t>
      </w:r>
      <w:r w:rsidRPr="007F7BB2">
        <w:rPr>
          <w:rFonts w:ascii="Arial" w:eastAsiaTheme="minorEastAsia" w:hAnsi="Arial" w:cs="Arial"/>
          <w:i/>
          <w:iCs/>
          <w:color w:val="000000" w:themeColor="text1"/>
          <w:lang w:eastAsia="zh-CN"/>
        </w:rPr>
        <w:t>i</w:t>
      </w:r>
      <w:r w:rsidRPr="007F7BB2">
        <w:rPr>
          <w:rFonts w:ascii="Arial" w:eastAsiaTheme="minorEastAsia" w:hAnsi="Arial" w:cs="Arial"/>
          <w:color w:val="000000" w:themeColor="text1"/>
          <w:lang w:eastAsia="zh-CN"/>
        </w:rPr>
        <w:t>​,</w:t>
      </w:r>
      <w:proofErr w:type="spellStart"/>
      <w:r w:rsidRPr="007F7BB2">
        <w:rPr>
          <w:rFonts w:ascii="Arial" w:eastAsiaTheme="minorEastAsia" w:hAnsi="Arial" w:cs="Arial"/>
          <w:b/>
          <w:bCs/>
          <w:color w:val="000000" w:themeColor="text1"/>
          <w:lang w:eastAsia="zh-CN"/>
        </w:rPr>
        <w:t>x</w:t>
      </w:r>
      <w:r w:rsidRPr="007F7BB2">
        <w:rPr>
          <w:rFonts w:ascii="Arial" w:eastAsiaTheme="minorEastAsia" w:hAnsi="Arial" w:cs="Arial"/>
          <w:i/>
          <w:iCs/>
          <w:color w:val="000000" w:themeColor="text1"/>
          <w:lang w:eastAsia="zh-CN"/>
        </w:rPr>
        <w:t>j</w:t>
      </w:r>
      <w:proofErr w:type="spellEnd"/>
      <w:r w:rsidRPr="007F7BB2">
        <w:rPr>
          <w:rFonts w:ascii="Arial" w:eastAsiaTheme="minorEastAsia" w:hAnsi="Arial" w:cs="Arial"/>
          <w:color w:val="000000" w:themeColor="text1"/>
          <w:lang w:eastAsia="zh-CN"/>
        </w:rPr>
        <w:t>​</w:t>
      </w:r>
      <w:proofErr w:type="gramEnd"/>
      <w:r w:rsidRPr="007F7BB2">
        <w:rPr>
          <w:rFonts w:ascii="Arial" w:eastAsiaTheme="minorEastAsia" w:hAnsi="Arial" w:cs="Arial"/>
          <w:color w:val="000000" w:themeColor="text1"/>
          <w:lang w:eastAsia="zh-CN"/>
        </w:rPr>
        <w:t>)=exp(−</w:t>
      </w:r>
      <w:proofErr w:type="spellStart"/>
      <w:r w:rsidRPr="007F7BB2">
        <w:rPr>
          <w:rFonts w:ascii="Arial" w:eastAsiaTheme="minorEastAsia" w:hAnsi="Arial" w:cs="Arial"/>
          <w:i/>
          <w:iCs/>
          <w:color w:val="000000" w:themeColor="text1"/>
          <w:lang w:eastAsia="zh-CN"/>
        </w:rPr>
        <w:t>γ</w:t>
      </w:r>
      <w:r w:rsidRPr="007F7BB2">
        <w:rPr>
          <w:rFonts w:ascii="Cambria Math" w:eastAsiaTheme="minorEastAsia" w:hAnsi="Cambria Math" w:cs="Cambria Math"/>
          <w:color w:val="000000" w:themeColor="text1"/>
          <w:lang w:eastAsia="zh-CN"/>
        </w:rPr>
        <w:t>∥</w:t>
      </w:r>
      <w:r w:rsidRPr="007F7BB2">
        <w:rPr>
          <w:rFonts w:ascii="Arial" w:eastAsiaTheme="minorEastAsia" w:hAnsi="Arial" w:cs="Arial"/>
          <w:b/>
          <w:bCs/>
          <w:color w:val="000000" w:themeColor="text1"/>
          <w:lang w:eastAsia="zh-CN"/>
        </w:rPr>
        <w:t>x</w:t>
      </w:r>
      <w:r w:rsidRPr="007F7BB2">
        <w:rPr>
          <w:rFonts w:ascii="Arial" w:eastAsiaTheme="minorEastAsia" w:hAnsi="Arial" w:cs="Arial"/>
          <w:i/>
          <w:iCs/>
          <w:color w:val="000000" w:themeColor="text1"/>
          <w:lang w:eastAsia="zh-CN"/>
        </w:rPr>
        <w:t>i</w:t>
      </w:r>
      <w:proofErr w:type="spellEnd"/>
      <w:r w:rsidRPr="007F7BB2">
        <w:rPr>
          <w:rFonts w:ascii="Arial" w:eastAsiaTheme="minorEastAsia" w:hAnsi="Arial" w:cs="Arial"/>
          <w:color w:val="000000" w:themeColor="text1"/>
          <w:lang w:eastAsia="zh-CN"/>
        </w:rPr>
        <w:t>​−</w:t>
      </w:r>
      <w:proofErr w:type="spellStart"/>
      <w:r w:rsidRPr="007F7BB2">
        <w:rPr>
          <w:rFonts w:ascii="Arial" w:eastAsiaTheme="minorEastAsia" w:hAnsi="Arial" w:cs="Arial"/>
          <w:b/>
          <w:bCs/>
          <w:color w:val="000000" w:themeColor="text1"/>
          <w:lang w:eastAsia="zh-CN"/>
        </w:rPr>
        <w:t>x</w:t>
      </w:r>
      <w:r w:rsidRPr="007F7BB2">
        <w:rPr>
          <w:rFonts w:ascii="Arial" w:eastAsiaTheme="minorEastAsia" w:hAnsi="Arial" w:cs="Arial"/>
          <w:i/>
          <w:iCs/>
          <w:color w:val="000000" w:themeColor="text1"/>
          <w:lang w:eastAsia="zh-CN"/>
        </w:rPr>
        <w:t>j</w:t>
      </w:r>
      <w:proofErr w:type="spellEnd"/>
      <w:r w:rsidRPr="007F7BB2">
        <w:rPr>
          <w:rFonts w:ascii="Arial" w:eastAsiaTheme="minorEastAsia" w:hAnsi="Arial" w:cs="Arial"/>
          <w:color w:val="000000" w:themeColor="text1"/>
          <w:lang w:eastAsia="zh-CN"/>
        </w:rPr>
        <w:t>​</w:t>
      </w:r>
      <w:r w:rsidRPr="007F7BB2">
        <w:rPr>
          <w:rFonts w:ascii="Cambria Math" w:eastAsiaTheme="minorEastAsia" w:hAnsi="Cambria Math" w:cs="Cambria Math"/>
          <w:color w:val="000000" w:themeColor="text1"/>
          <w:lang w:eastAsia="zh-CN"/>
        </w:rPr>
        <w:t>∥</w:t>
      </w:r>
      <w:r w:rsidRPr="007F7BB2">
        <w:rPr>
          <w:rFonts w:ascii="Arial" w:eastAsiaTheme="minorEastAsia" w:hAnsi="Arial" w:cs="Arial"/>
          <w:color w:val="000000" w:themeColor="text1"/>
          <w:lang w:eastAsia="zh-CN"/>
        </w:rPr>
        <w:t>2) project features into higher-dimensional spaces, enabling effective separation.</w:t>
      </w:r>
    </w:p>
    <w:p w14:paraId="44522ACF" w14:textId="7B191E94" w:rsidR="007F7BB2" w:rsidRPr="007F7BB2" w:rsidRDefault="007F7BB2" w:rsidP="007F7BB2">
      <w:pPr>
        <w:spacing w:line="360" w:lineRule="auto"/>
        <w:jc w:val="both"/>
        <w:rPr>
          <w:rFonts w:ascii="Arial" w:eastAsiaTheme="minorEastAsia" w:hAnsi="Arial" w:cs="Arial"/>
          <w:color w:val="000000" w:themeColor="text1"/>
          <w:lang w:eastAsia="zh-CN"/>
        </w:rPr>
      </w:pPr>
      <w:r w:rsidRPr="007F7BB2">
        <w:rPr>
          <w:rFonts w:ascii="Arial" w:eastAsiaTheme="minorEastAsia" w:hAnsi="Arial" w:cs="Arial"/>
          <w:color w:val="000000" w:themeColor="text1"/>
          <w:lang w:eastAsia="zh-CN"/>
        </w:rPr>
        <w:t>In AD diagnosis</w:t>
      </w:r>
      <w:r w:rsidRPr="0031718C">
        <w:rPr>
          <w:rFonts w:ascii="Arial" w:eastAsiaTheme="minorEastAsia" w:hAnsi="Arial" w:cs="Arial"/>
          <w:color w:val="000000" w:themeColor="text1"/>
          <w:lang w:eastAsia="zh-CN"/>
        </w:rPr>
        <w:t xml:space="preserve"> </w:t>
      </w:r>
      <w:r w:rsidRPr="007F7BB2">
        <w:rPr>
          <w:rFonts w:ascii="Arial" w:eastAsiaTheme="minorEastAsia" w:hAnsi="Arial" w:cs="Arial"/>
          <w:color w:val="000000" w:themeColor="text1"/>
          <w:lang w:eastAsia="zh-CN"/>
        </w:rPr>
        <w:t>research, SVMs were</w:t>
      </w:r>
      <w:r w:rsidRPr="0031718C">
        <w:rPr>
          <w:rFonts w:ascii="Arial" w:eastAsiaTheme="minorEastAsia" w:hAnsi="Arial" w:cs="Arial" w:hint="eastAsia"/>
          <w:color w:val="000000" w:themeColor="text1"/>
          <w:lang w:eastAsia="zh-CN"/>
        </w:rPr>
        <w:t xml:space="preserve"> </w:t>
      </w:r>
      <w:r w:rsidRPr="007F7BB2">
        <w:rPr>
          <w:rFonts w:ascii="Arial" w:eastAsiaTheme="minorEastAsia" w:hAnsi="Arial" w:cs="Arial"/>
          <w:color w:val="000000" w:themeColor="text1"/>
          <w:lang w:eastAsia="zh-CN"/>
        </w:rPr>
        <w:t xml:space="preserve">the first algorithms to </w:t>
      </w:r>
      <w:r w:rsidRPr="0031718C">
        <w:rPr>
          <w:rFonts w:ascii="Arial" w:eastAsiaTheme="minorEastAsia" w:hAnsi="Arial" w:cs="Arial" w:hint="eastAsia"/>
          <w:color w:val="000000" w:themeColor="text1"/>
          <w:lang w:eastAsia="zh-CN"/>
        </w:rPr>
        <w:t xml:space="preserve">show </w:t>
      </w:r>
      <w:r w:rsidRPr="007F7BB2">
        <w:rPr>
          <w:rFonts w:ascii="Arial" w:eastAsiaTheme="minorEastAsia" w:hAnsi="Arial" w:cs="Arial"/>
          <w:color w:val="000000" w:themeColor="text1"/>
          <w:lang w:eastAsia="zh-CN"/>
        </w:rPr>
        <w:t xml:space="preserve">the feasibility of automated diagnosis using MRI-derived features. </w:t>
      </w:r>
      <w:proofErr w:type="spellStart"/>
      <w:r w:rsidRPr="007F7BB2">
        <w:rPr>
          <w:rFonts w:ascii="Arial" w:eastAsiaTheme="minorEastAsia" w:hAnsi="Arial" w:cs="Arial"/>
          <w:color w:val="000000" w:themeColor="text1"/>
          <w:lang w:eastAsia="zh-CN"/>
        </w:rPr>
        <w:t>Klöppel</w:t>
      </w:r>
      <w:proofErr w:type="spellEnd"/>
      <w:r w:rsidRPr="007F7BB2">
        <w:rPr>
          <w:rFonts w:ascii="Arial" w:eastAsiaTheme="minorEastAsia" w:hAnsi="Arial" w:cs="Arial"/>
          <w:color w:val="000000" w:themeColor="text1"/>
          <w:lang w:eastAsia="zh-CN"/>
        </w:rPr>
        <w:t xml:space="preserve"> et al. </w:t>
      </w:r>
      <w:r w:rsidRPr="0031718C">
        <w:rPr>
          <w:rFonts w:ascii="Arial" w:eastAsiaTheme="minorEastAsia" w:hAnsi="Arial" w:cs="Arial"/>
          <w:color w:val="000000" w:themeColor="text1"/>
          <w:lang w:eastAsia="zh-CN"/>
        </w:rPr>
        <w:fldChar w:fldCharType="begin"/>
      </w:r>
      <w:r w:rsidRPr="0031718C">
        <w:rPr>
          <w:rFonts w:ascii="Arial" w:eastAsiaTheme="minorEastAsia" w:hAnsi="Arial" w:cs="Arial"/>
          <w:color w:val="000000" w:themeColor="text1"/>
          <w:lang w:eastAsia="zh-CN"/>
        </w:rPr>
        <w:instrText xml:space="preserve"> ADDIN ZOTERO_ITEM CSL_CITATION {"citationID":"8lhTrTIu","properties":{"formattedCitation":"[18]","plainCitation":"[18]","noteIndex":0},"citationItems":[{"id":459,"uris":["http://zotero.org/users/17085135/items/YJC6MR4M"],"itemData":{"id":459,"type":"article-journal","abstract":"To be diagnostically useful, structural MRI must reliably distinguish Alzheimers disease (AD) from normal aging in individual scans. Recent advances in statistical learning theory have led to the application of support vector machines to MRI for detection of a variety of disease states. The aims of this study were to assess how successfully support vector machines assigned individual diagnoses and to determine whether data-sets combined from multiple scanners and different centres could be used to obtain effective classification of scans. We used linear support vector machines to classify the grey matter segment of TI-weighted MR scans from pathologically proven AD patients and cognitively normal elderly individuals obtained from two centres with different scanning equipment. Because the clinical diagnosis of mild AD is difficult we also tested the ability of support vector machines to differentiate control scans from patients without post-mortem confirmation. Finally we sought to use these methods to differentiate scans between patients suffering from AD from those with frontotemporal lobar degeneration. Up to 96% of pathologically verified AD patients were correctly classified using whole brain images. Data from different centres were successfully combined achieving comparable results from the separate analyses. Importantly, data from one centre could be used to train a support vector machine to accurately differentiate AD and normal ageing scans obtained from another centre with different subjects and different scanner equipment. Patients with mild, clinically probable AD and age/sex matched controls were correctly separated in 89% of cases which is compatible with published diagnosis rates in the best clinical centres. This method correctly assigned 89% of patients with post-mortem confirmed diagnosis of either AD or frontotemporal lobar degeneration to their respective group. Our study leads to three conclusions: Firstly, support vector machines successfully separate patients with AD from healthy aging subjects. Secondly, they perform well in the differential diagnosis of two different forms of dementia. Thirdly, the method is robust and can be generalized across different centres. This suggests an important role for computer based diagnostic image analysis for clinical practice.","container-title":"BRAIN","DOI":"10.1093/brain/awm319","ISSN":"0006-8950, 1460-2156","journalAbbreviation":"Brain","language":"English","note":"number-of-pages: 9\nPatent Number: 3\npublisher-place: Oxford\npublisher: Oxford Univ Press\nWeb of Science ID: WOS:000253489800011","page":"681-689","source":"Clarivate Analytics Web of Science","title":"Automatic classification of MR scans in Alzheimers disease","volume":"131","author":[{"family":"Kloeppel","given":"Stefan"},{"family":"Stonnington","given":"Cynthia M."},{"family":"Chu","given":"Carlton"},{"family":"Draganski","given":"Bogdan"},{"family":"Scahill","given":"Rachael I."},{"family":"Rohrer","given":"Jonathan D."},{"family":"Fox","given":"Nick C."},{"family":"Jack","given":"Clifford R."},{"family":"Ashburner","given":"John"},{"family":"Frackowiak","given":"Richard S. J."}],"issued":{"date-parts":[["2008",3]]}}}],"schema":"https://github.com/citation-style-language/schema/raw/master/csl-citation.json"} </w:instrText>
      </w:r>
      <w:r w:rsidRPr="0031718C">
        <w:rPr>
          <w:rFonts w:ascii="Arial" w:eastAsiaTheme="minorEastAsia" w:hAnsi="Arial" w:cs="Arial"/>
          <w:color w:val="000000" w:themeColor="text1"/>
          <w:lang w:eastAsia="zh-CN"/>
        </w:rPr>
        <w:fldChar w:fldCharType="separate"/>
      </w:r>
      <w:r w:rsidRPr="0031718C">
        <w:rPr>
          <w:rFonts w:ascii="Arial" w:hAnsi="Arial" w:cs="Arial"/>
          <w:color w:val="000000" w:themeColor="text1"/>
        </w:rPr>
        <w:t>[18]</w:t>
      </w:r>
      <w:r w:rsidRPr="0031718C">
        <w:rPr>
          <w:rFonts w:ascii="Arial" w:eastAsiaTheme="minorEastAsia" w:hAnsi="Arial" w:cs="Arial"/>
          <w:color w:val="000000" w:themeColor="text1"/>
          <w:lang w:eastAsia="zh-CN"/>
        </w:rPr>
        <w:fldChar w:fldCharType="end"/>
      </w:r>
      <w:r w:rsidRPr="007F7BB2">
        <w:rPr>
          <w:rFonts w:ascii="Arial" w:eastAsiaTheme="minorEastAsia" w:hAnsi="Arial" w:cs="Arial"/>
          <w:color w:val="000000" w:themeColor="text1"/>
          <w:lang w:eastAsia="zh-CN"/>
        </w:rPr>
        <w:t>achieved 79% accuracy in classifying AD versus controls by training SVMs</w:t>
      </w:r>
      <w:r w:rsidRPr="0031718C">
        <w:rPr>
          <w:rFonts w:ascii="Arial" w:eastAsiaTheme="minorEastAsia" w:hAnsi="Arial" w:cs="Arial" w:hint="eastAsia"/>
          <w:color w:val="000000" w:themeColor="text1"/>
          <w:lang w:eastAsia="zh-CN"/>
        </w:rPr>
        <w:t xml:space="preserve"> models</w:t>
      </w:r>
      <w:r w:rsidRPr="007F7BB2">
        <w:rPr>
          <w:rFonts w:ascii="Arial" w:eastAsiaTheme="minorEastAsia" w:hAnsi="Arial" w:cs="Arial"/>
          <w:color w:val="000000" w:themeColor="text1"/>
          <w:lang w:eastAsia="zh-CN"/>
        </w:rPr>
        <w:t xml:space="preserve"> on gray matter density map</w:t>
      </w:r>
      <w:r w:rsidRPr="0031718C">
        <w:rPr>
          <w:rFonts w:ascii="Arial" w:eastAsiaTheme="minorEastAsia" w:hAnsi="Arial" w:cs="Arial" w:hint="eastAsia"/>
          <w:color w:val="000000" w:themeColor="text1"/>
          <w:lang w:eastAsia="zh-CN"/>
        </w:rPr>
        <w:t xml:space="preserve"> pictures</w:t>
      </w:r>
      <w:r w:rsidRPr="007F7BB2">
        <w:rPr>
          <w:rFonts w:ascii="Arial" w:eastAsiaTheme="minorEastAsia" w:hAnsi="Arial" w:cs="Arial"/>
          <w:color w:val="000000" w:themeColor="text1"/>
          <w:lang w:eastAsia="zh-CN"/>
        </w:rPr>
        <w:t xml:space="preserve"> from structural MRI, outperforming traditional volumetric methods. </w:t>
      </w:r>
      <w:r w:rsidRPr="007F7BB2">
        <w:rPr>
          <w:rFonts w:ascii="Arial" w:eastAsiaTheme="minorEastAsia" w:hAnsi="Arial" w:cs="Arial"/>
          <w:color w:val="000000" w:themeColor="text1"/>
          <w:lang w:eastAsia="zh-CN"/>
        </w:rPr>
        <w:lastRenderedPageBreak/>
        <w:t xml:space="preserve">Subsequent studies integrated SVMs with feature selection techniques like recursive feature elimination to prioritize hippocampal atrophy and ventricular enlargement, achieving 82% accuracy in differentiating mild cognitive impairment converters from non-converters. When </w:t>
      </w:r>
      <w:r w:rsidRPr="0031718C">
        <w:rPr>
          <w:rFonts w:ascii="Arial" w:eastAsiaTheme="minorEastAsia" w:hAnsi="Arial" w:cs="Arial" w:hint="eastAsia"/>
          <w:color w:val="000000" w:themeColor="text1"/>
          <w:lang w:eastAsia="zh-CN"/>
        </w:rPr>
        <w:t>used in the</w:t>
      </w:r>
      <w:r w:rsidRPr="007F7BB2">
        <w:rPr>
          <w:rFonts w:ascii="Arial" w:eastAsiaTheme="minorEastAsia" w:hAnsi="Arial" w:cs="Arial"/>
          <w:color w:val="000000" w:themeColor="text1"/>
          <w:lang w:eastAsia="zh-CN"/>
        </w:rPr>
        <w:t xml:space="preserve"> multi</w:t>
      </w:r>
      <w:r w:rsidRPr="0031718C">
        <w:rPr>
          <w:rFonts w:ascii="Arial" w:eastAsiaTheme="minorEastAsia" w:hAnsi="Arial" w:cs="Arial" w:hint="eastAsia"/>
          <w:color w:val="000000" w:themeColor="text1"/>
          <w:lang w:eastAsia="zh-CN"/>
        </w:rPr>
        <w:t>ple-</w:t>
      </w:r>
      <w:r w:rsidRPr="007F7BB2">
        <w:rPr>
          <w:rFonts w:ascii="Arial" w:eastAsiaTheme="minorEastAsia" w:hAnsi="Arial" w:cs="Arial"/>
          <w:color w:val="000000" w:themeColor="text1"/>
          <w:lang w:eastAsia="zh-CN"/>
        </w:rPr>
        <w:t>mod</w:t>
      </w:r>
      <w:r w:rsidRPr="0031718C">
        <w:rPr>
          <w:rFonts w:ascii="Arial" w:eastAsiaTheme="minorEastAsia" w:hAnsi="Arial" w:cs="Arial" w:hint="eastAsia"/>
          <w:color w:val="000000" w:themeColor="text1"/>
          <w:lang w:eastAsia="zh-CN"/>
        </w:rPr>
        <w:t>els</w:t>
      </w:r>
      <w:r w:rsidRPr="007F7BB2">
        <w:rPr>
          <w:rFonts w:ascii="Arial" w:eastAsiaTheme="minorEastAsia" w:hAnsi="Arial" w:cs="Arial"/>
          <w:color w:val="000000" w:themeColor="text1"/>
          <w:lang w:eastAsia="zh-CN"/>
        </w:rPr>
        <w:t xml:space="preserve"> data</w:t>
      </w:r>
      <w:r w:rsidRPr="0031718C">
        <w:rPr>
          <w:rFonts w:ascii="Arial" w:eastAsiaTheme="minorEastAsia" w:hAnsi="Arial" w:cs="Arial" w:hint="eastAsia"/>
          <w:color w:val="000000" w:themeColor="text1"/>
          <w:lang w:eastAsia="zh-CN"/>
        </w:rPr>
        <w:t>set</w:t>
      </w:r>
      <w:r w:rsidRPr="007F7BB2">
        <w:rPr>
          <w:rFonts w:ascii="Arial" w:eastAsiaTheme="minorEastAsia" w:hAnsi="Arial" w:cs="Arial"/>
          <w:color w:val="000000" w:themeColor="text1"/>
          <w:lang w:eastAsia="zh-CN"/>
        </w:rPr>
        <w:t>, SVMs combin</w:t>
      </w:r>
      <w:r w:rsidRPr="0031718C">
        <w:rPr>
          <w:rFonts w:ascii="Arial" w:eastAsiaTheme="minorEastAsia" w:hAnsi="Arial" w:cs="Arial" w:hint="eastAsia"/>
          <w:color w:val="000000" w:themeColor="text1"/>
          <w:lang w:eastAsia="zh-CN"/>
        </w:rPr>
        <w:t>e</w:t>
      </w:r>
      <w:r w:rsidRPr="007F7BB2">
        <w:rPr>
          <w:rFonts w:ascii="Arial" w:eastAsiaTheme="minorEastAsia" w:hAnsi="Arial" w:cs="Arial"/>
          <w:color w:val="000000" w:themeColor="text1"/>
          <w:lang w:eastAsia="zh-CN"/>
        </w:rPr>
        <w:t xml:space="preserve"> MRI, FDG-PET, and CSF biomarkers achieved 85% accuracy in AD prediction, though their performance due to limited capacity to model hierarchical feature interactions</w:t>
      </w:r>
      <w:r w:rsidRPr="0031718C">
        <w:rPr>
          <w:rFonts w:ascii="Arial" w:eastAsiaTheme="minorEastAsia" w:hAnsi="Arial" w:cs="Arial"/>
          <w:color w:val="000000" w:themeColor="text1"/>
          <w:lang w:eastAsia="zh-CN"/>
        </w:rPr>
        <w:fldChar w:fldCharType="begin"/>
      </w:r>
      <w:r w:rsidRPr="0031718C">
        <w:rPr>
          <w:rFonts w:ascii="Arial" w:eastAsiaTheme="minorEastAsia" w:hAnsi="Arial" w:cs="Arial"/>
          <w:color w:val="000000" w:themeColor="text1"/>
          <w:lang w:eastAsia="zh-CN"/>
        </w:rPr>
        <w:instrText xml:space="preserve"> ADDIN ZOTERO_ITEM CSL_CITATION {"citationID":"GIWe43eq","properties":{"formattedCitation":"[17]","plainCitation":"[17]","noteIndex":0},"citationItems":[{"id":457,"uris":["http://zotero.org/users/17085135/items/YH49LMAJ"],"itemData":{"id":457,"type":"article-journal","abstract":"Positron emission tomography (PET) of brain amyloid beta is a technology that is becoming more available, but its clinical utility in medical practice requires careful definition. To provide guidance to dementia care practitioners, patients, and caregivers, the Alzheimer's Association and the Society of Nuclear Medicine and Molecular Imaging convened the Amyloid Imaging Taskforce (AIT). The AIT considered a broad range of specific clinical scenarios in which amyloid PET could potentially be used appropriately. Peer-reviewed, published literature was searched to ascertain available evidence relevant to these scenarios, and the AIT developed a consensus of expert opinion. Although empirical evidence of impact on clinical outcomes is not yet available, a set of specific appropriate use criteria (AUC) were agreed on that define the types of patients and clinical circumstances in which amyloid PET could be used. Both appropriate and inappropriate uses were considered and formulated, and are reported and discussed here. Because both dementia care and amyloid PET technology are in active development, these AUC will require periodic reassessment. Future research directions are also outlined, including diagnostic utility and patient-centered outcomes. (C) 2013 The Alzheimer's Association. All rights reserved.","container-title":"ALZHEIMERS &amp; DEMENTIA","DOI":"10.1016/j.jalz.2013.01.002","ISSN":"1552-5260, 1552-5279","issue":"1","journalAbbreviation":"Alzheimers. Dement.","language":"English","note":"number-of-pages: 16\npublisher-place: New York\npublisher: Elsevier Science Inc\nWeb of Science ID: WOS:000414283400001","page":"E1-E16","source":"Web of Science Nextgen","title":"Appropriate use criteria for amyloid PET: A report of the Amyloid Imaging Task Force, the Society of Nuclear Medicine and Molecular Imaging, and the Alzheimer's Association","title-short":"Appropriate use criteria for amyloid PET","volume":"9","author":[{"family":"Johnson","given":"Keith A."},{"family":"Minoshima","given":"Satoshi"},{"family":"Bohnen","given":"Nicolaas I."},{"family":"Donohoe","given":"Kevin J."},{"family":"Foster","given":"Norman L."},{"family":"Herscovitch","given":"Peter"},{"family":"Karlawish","given":"Jason H."},{"family":"Rowe","given":"Christopher C."},{"family":"Carrillo","given":"Maria C."},{"family":"Hartley","given":"Dean M."},{"family":"Hedrick","given":"Saima"},{"family":"Pappas","given":"Virginia"},{"family":"Thies","given":"William H."}],"issued":{"date-parts":[["2013",1]]}}}],"schema":"https://github.com/citation-style-language/schema/raw/master/csl-citation.json"} </w:instrText>
      </w:r>
      <w:r w:rsidRPr="0031718C">
        <w:rPr>
          <w:rFonts w:ascii="Arial" w:eastAsiaTheme="minorEastAsia" w:hAnsi="Arial" w:cs="Arial"/>
          <w:color w:val="000000" w:themeColor="text1"/>
          <w:lang w:eastAsia="zh-CN"/>
        </w:rPr>
        <w:fldChar w:fldCharType="separate"/>
      </w:r>
      <w:r w:rsidRPr="0031718C">
        <w:rPr>
          <w:rFonts w:ascii="Arial" w:hAnsi="Arial" w:cs="Arial"/>
          <w:color w:val="000000" w:themeColor="text1"/>
        </w:rPr>
        <w:t>[17]</w:t>
      </w:r>
      <w:r w:rsidRPr="0031718C">
        <w:rPr>
          <w:rFonts w:ascii="Arial" w:eastAsiaTheme="minorEastAsia" w:hAnsi="Arial" w:cs="Arial"/>
          <w:color w:val="000000" w:themeColor="text1"/>
          <w:lang w:eastAsia="zh-CN"/>
        </w:rPr>
        <w:fldChar w:fldCharType="end"/>
      </w:r>
      <w:r w:rsidRPr="007F7BB2">
        <w:rPr>
          <w:rFonts w:ascii="Arial" w:eastAsiaTheme="minorEastAsia" w:hAnsi="Arial" w:cs="Arial"/>
          <w:color w:val="000000" w:themeColor="text1"/>
          <w:lang w:eastAsia="zh-CN"/>
        </w:rPr>
        <w:t>.</w:t>
      </w:r>
    </w:p>
    <w:p w14:paraId="705A33DE" w14:textId="6BADEB95" w:rsidR="007F7BB2" w:rsidRPr="0031718C" w:rsidRDefault="007F7BB2" w:rsidP="007F7BB2">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hint="eastAsia"/>
          <w:color w:val="000000" w:themeColor="text1"/>
          <w:lang w:eastAsia="zh-CN"/>
        </w:rPr>
        <w:t>Although</w:t>
      </w:r>
      <w:r w:rsidRPr="007F7BB2">
        <w:rPr>
          <w:rFonts w:ascii="Arial" w:eastAsiaTheme="minorEastAsia" w:hAnsi="Arial" w:cs="Arial"/>
          <w:color w:val="000000" w:themeColor="text1"/>
          <w:lang w:eastAsia="zh-CN"/>
        </w:rPr>
        <w:t xml:space="preserve"> these successes</w:t>
      </w:r>
      <w:r w:rsidRPr="0031718C">
        <w:rPr>
          <w:rFonts w:ascii="Arial" w:eastAsiaTheme="minorEastAsia" w:hAnsi="Arial" w:cs="Arial" w:hint="eastAsia"/>
          <w:color w:val="000000" w:themeColor="text1"/>
          <w:lang w:eastAsia="zh-CN"/>
        </w:rPr>
        <w:t xml:space="preserve"> get by the SVMs model. It also</w:t>
      </w:r>
      <w:r w:rsidRPr="007F7BB2">
        <w:rPr>
          <w:rFonts w:ascii="Arial" w:eastAsiaTheme="minorEastAsia" w:hAnsi="Arial" w:cs="Arial"/>
          <w:color w:val="000000" w:themeColor="text1"/>
          <w:lang w:eastAsia="zh-CN"/>
        </w:rPr>
        <w:t xml:space="preserve"> </w:t>
      </w:r>
      <w:r w:rsidR="00910709" w:rsidRPr="0031718C">
        <w:rPr>
          <w:rFonts w:ascii="Arial" w:eastAsiaTheme="minorEastAsia" w:hAnsi="Arial" w:cs="Arial"/>
          <w:color w:val="000000" w:themeColor="text1"/>
          <w:lang w:eastAsia="zh-CN"/>
        </w:rPr>
        <w:t>shows</w:t>
      </w:r>
      <w:r w:rsidRPr="0031718C">
        <w:rPr>
          <w:rFonts w:ascii="Arial" w:eastAsiaTheme="minorEastAsia" w:hAnsi="Arial" w:cs="Arial" w:hint="eastAsia"/>
          <w:color w:val="000000" w:themeColor="text1"/>
          <w:lang w:eastAsia="zh-CN"/>
        </w:rPr>
        <w:t xml:space="preserve"> the </w:t>
      </w:r>
      <w:r w:rsidRPr="007F7BB2">
        <w:rPr>
          <w:rFonts w:ascii="Arial" w:eastAsiaTheme="minorEastAsia" w:hAnsi="Arial" w:cs="Arial"/>
          <w:color w:val="000000" w:themeColor="text1"/>
          <w:lang w:eastAsia="zh-CN"/>
        </w:rPr>
        <w:t xml:space="preserve">critical limitations in AD diagnostics. Their reliance on </w:t>
      </w:r>
      <w:r w:rsidRPr="0031718C">
        <w:rPr>
          <w:rFonts w:ascii="Arial" w:eastAsiaTheme="minorEastAsia" w:hAnsi="Arial" w:cs="Arial"/>
          <w:color w:val="000000" w:themeColor="text1"/>
          <w:lang w:eastAsia="zh-CN"/>
        </w:rPr>
        <w:t>manual</w:t>
      </w:r>
      <w:r w:rsidRPr="007F7BB2">
        <w:rPr>
          <w:rFonts w:ascii="Arial" w:eastAsiaTheme="minorEastAsia" w:hAnsi="Arial" w:cs="Arial"/>
          <w:color w:val="000000" w:themeColor="text1"/>
          <w:lang w:eastAsia="zh-CN"/>
        </w:rPr>
        <w:t xml:space="preserve"> features—such as regional volumetry or cortical thickness—required extensive domain expertise and preprocessing pipelines, introducing subjectivity. Furthermore, SVMs struggled with class imbalance common in AD datasets, where </w:t>
      </w:r>
      <w:r w:rsidRPr="0031718C">
        <w:rPr>
          <w:rFonts w:ascii="Arial" w:eastAsiaTheme="minorEastAsia" w:hAnsi="Arial" w:cs="Arial" w:hint="eastAsia"/>
          <w:color w:val="000000" w:themeColor="text1"/>
          <w:lang w:eastAsia="zh-CN"/>
        </w:rPr>
        <w:t xml:space="preserve">if the </w:t>
      </w:r>
      <w:r w:rsidRPr="007F7BB2">
        <w:rPr>
          <w:rFonts w:ascii="Arial" w:eastAsiaTheme="minorEastAsia" w:hAnsi="Arial" w:cs="Arial"/>
          <w:color w:val="000000" w:themeColor="text1"/>
          <w:lang w:eastAsia="zh-CN"/>
        </w:rPr>
        <w:t xml:space="preserve">non-demented samples often outnumbered AD cases, </w:t>
      </w:r>
      <w:r w:rsidRPr="0031718C">
        <w:rPr>
          <w:rFonts w:ascii="Arial" w:eastAsiaTheme="minorEastAsia" w:hAnsi="Arial" w:cs="Arial" w:hint="eastAsia"/>
          <w:color w:val="000000" w:themeColor="text1"/>
          <w:lang w:eastAsia="zh-CN"/>
        </w:rPr>
        <w:t xml:space="preserve">this may </w:t>
      </w:r>
      <w:r w:rsidRPr="007F7BB2">
        <w:rPr>
          <w:rFonts w:ascii="Arial" w:eastAsiaTheme="minorEastAsia" w:hAnsi="Arial" w:cs="Arial"/>
          <w:color w:val="000000" w:themeColor="text1"/>
          <w:lang w:eastAsia="zh-CN"/>
        </w:rPr>
        <w:t>leading to biased performance</w:t>
      </w:r>
      <w:r w:rsidRPr="0031718C">
        <w:rPr>
          <w:rFonts w:ascii="Arial" w:eastAsiaTheme="minorEastAsia" w:hAnsi="Arial" w:cs="Arial"/>
          <w:color w:val="000000" w:themeColor="text1"/>
          <w:lang w:eastAsia="zh-CN"/>
        </w:rPr>
        <w:fldChar w:fldCharType="begin"/>
      </w:r>
      <w:r w:rsidRPr="0031718C">
        <w:rPr>
          <w:rFonts w:ascii="Arial" w:eastAsiaTheme="minorEastAsia" w:hAnsi="Arial" w:cs="Arial"/>
          <w:color w:val="000000" w:themeColor="text1"/>
          <w:lang w:eastAsia="zh-CN"/>
        </w:rPr>
        <w:instrText xml:space="preserve"> ADDIN ZOTERO_ITEM CSL_CITATION {"citationID":"BCbqLbR7","properties":{"formattedCitation":"[25]","plainCitation":"[25]","noteIndex":0},"citationItems":[{"id":185,"uris":["http://zotero.org/users/17085135/items/9VYJQK87"],"itemData":{"id":185,"type":"article-journal","abstract":"Diabetes is a global eye health issue. Given the rising in diabetes prevalence and ageing population, this poses significant challenge to perform diabetic retinopathy (DR) screening for these patients. Artificial intelligence (AI) using machine learning and deep learning have been adopted by various groups to develop automated DR detection algorithms. This article aims to describe the state-of-art AI DR screening technologies that have been described in the literature, some of which are already commercially available. All these technologies were designed using different training datasets and technical methodologies. Although many groups have published robust diagnostic performance of the AI algorithms for DR screening, future research is required to address several challenges, for examples medicolegal implications, ethics, and clinical deployment model in order to expedite the translation of these novel technologies into the healthcare setting.","container-title":"EYE","DOI":"10.1038/s41433-019-0566-0","ISSN":"0950-222X, 1476-5454","issue":"3","journalAbbreviation":"Eye","language":"English","note":"number-of-pages: 10\npublisher-place: London\npublisher: Springernature\nWeb of Science ID: WOS:000515686100008","page":"451-460","source":"Clarivate Analytics Web of Science","title":"Artificial intelligence for diabetic retinopathy screening: a review","title-short":"Artificial intelligence for diabetic retinopathy screening","volume":"34","author":[{"family":"Grzybowski","given":"Andrzej"},{"family":"Brona","given":"Piotr"},{"family":"Lim","given":"Gilbert"},{"family":"Ruamviboonsuk","given":"Paisan"},{"family":"Tan","given":"Gavin S. W."},{"family":"Abramoff","given":"Michael"},{"family":"Ting","given":"Daniel S. W."}],"issued":{"date-parts":[["2020",3]]}}}],"schema":"https://github.com/citation-style-language/schema/raw/master/csl-citation.json"} </w:instrText>
      </w:r>
      <w:r w:rsidRPr="0031718C">
        <w:rPr>
          <w:rFonts w:ascii="Arial" w:eastAsiaTheme="minorEastAsia" w:hAnsi="Arial" w:cs="Arial"/>
          <w:color w:val="000000" w:themeColor="text1"/>
          <w:lang w:eastAsia="zh-CN"/>
        </w:rPr>
        <w:fldChar w:fldCharType="separate"/>
      </w:r>
      <w:r w:rsidRPr="0031718C">
        <w:rPr>
          <w:rFonts w:ascii="Arial" w:hAnsi="Arial" w:cs="Arial"/>
          <w:color w:val="000000" w:themeColor="text1"/>
        </w:rPr>
        <w:t>[25]</w:t>
      </w:r>
      <w:r w:rsidRPr="0031718C">
        <w:rPr>
          <w:rFonts w:ascii="Arial" w:eastAsiaTheme="minorEastAsia" w:hAnsi="Arial" w:cs="Arial"/>
          <w:color w:val="000000" w:themeColor="text1"/>
          <w:lang w:eastAsia="zh-CN"/>
        </w:rPr>
        <w:fldChar w:fldCharType="end"/>
      </w:r>
      <w:r w:rsidRPr="007F7BB2">
        <w:rPr>
          <w:rFonts w:ascii="Arial" w:eastAsiaTheme="minorEastAsia" w:hAnsi="Arial" w:cs="Arial"/>
          <w:color w:val="000000" w:themeColor="text1"/>
          <w:lang w:eastAsia="zh-CN"/>
        </w:rPr>
        <w:t xml:space="preserve">. The emergence of deep learning has largely supplanted SVMs in recent years, </w:t>
      </w:r>
      <w:r w:rsidRPr="0031718C">
        <w:rPr>
          <w:rFonts w:ascii="Arial" w:eastAsiaTheme="minorEastAsia" w:hAnsi="Arial" w:cs="Arial" w:hint="eastAsia"/>
          <w:color w:val="000000" w:themeColor="text1"/>
          <w:lang w:eastAsia="zh-CN"/>
        </w:rPr>
        <w:t xml:space="preserve">but </w:t>
      </w:r>
      <w:r w:rsidRPr="007F7BB2">
        <w:rPr>
          <w:rFonts w:ascii="Arial" w:eastAsiaTheme="minorEastAsia" w:hAnsi="Arial" w:cs="Arial"/>
          <w:color w:val="000000" w:themeColor="text1"/>
          <w:lang w:eastAsia="zh-CN"/>
        </w:rPr>
        <w:t>their interpretability and computational efficiency remain valuable for validating biomarker relevance in smaller cohorts.</w:t>
      </w:r>
    </w:p>
    <w:p w14:paraId="06D203A0" w14:textId="2A9AE306" w:rsidR="00D41158" w:rsidRDefault="0059100D" w:rsidP="00D54E19">
      <w:pPr>
        <w:spacing w:line="360" w:lineRule="auto"/>
        <w:jc w:val="center"/>
        <w:rPr>
          <w:rFonts w:ascii="Arial" w:eastAsiaTheme="minorEastAsia" w:hAnsi="Arial" w:cs="Arial"/>
          <w:color w:val="000000" w:themeColor="text1"/>
          <w:lang w:eastAsia="zh-CN"/>
        </w:rPr>
      </w:pPr>
      <w:r w:rsidRPr="0059100D">
        <w:rPr>
          <w:rFonts w:ascii="Arial" w:eastAsiaTheme="minorEastAsia" w:hAnsi="Arial" w:cs="Arial"/>
          <w:noProof/>
          <w:color w:val="000000" w:themeColor="text1"/>
        </w:rPr>
        <w:drawing>
          <wp:inline distT="0" distB="0" distL="0" distR="0" wp14:anchorId="24B50634" wp14:editId="5152BB82">
            <wp:extent cx="4786132" cy="2675836"/>
            <wp:effectExtent l="0" t="0" r="0" b="0"/>
            <wp:docPr id="153283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36934" name=""/>
                    <pic:cNvPicPr/>
                  </pic:nvPicPr>
                  <pic:blipFill>
                    <a:blip r:embed="rId21"/>
                    <a:stretch>
                      <a:fillRect/>
                    </a:stretch>
                  </pic:blipFill>
                  <pic:spPr>
                    <a:xfrm>
                      <a:off x="0" y="0"/>
                      <a:ext cx="4800868" cy="2684075"/>
                    </a:xfrm>
                    <a:prstGeom prst="rect">
                      <a:avLst/>
                    </a:prstGeom>
                  </pic:spPr>
                </pic:pic>
              </a:graphicData>
            </a:graphic>
          </wp:inline>
        </w:drawing>
      </w:r>
    </w:p>
    <w:p w14:paraId="2A8060EA" w14:textId="4A41367D" w:rsidR="00AD1F5D" w:rsidRPr="00D41158" w:rsidRDefault="00D41158" w:rsidP="00D54E19">
      <w:pPr>
        <w:jc w:val="center"/>
        <w:rPr>
          <w:rFonts w:ascii="Arial" w:eastAsiaTheme="minorEastAsia" w:hAnsi="Arial" w:cs="Arial" w:hint="eastAsia"/>
          <w:color w:val="000000" w:themeColor="text1"/>
          <w:lang w:eastAsia="zh-CN"/>
        </w:rPr>
      </w:pPr>
      <w:r>
        <w:rPr>
          <w:rFonts w:ascii="Arial" w:eastAsiaTheme="minorEastAsia" w:hAnsi="Arial" w:cs="Arial" w:hint="eastAsia"/>
          <w:color w:val="000000" w:themeColor="text1"/>
          <w:lang w:eastAsia="zh-CN"/>
        </w:rPr>
        <w:t>Figure</w:t>
      </w:r>
      <w:r w:rsidR="009E2367">
        <w:rPr>
          <w:rFonts w:ascii="Arial" w:eastAsiaTheme="minorEastAsia" w:hAnsi="Arial" w:cs="Arial" w:hint="eastAsia"/>
          <w:color w:val="000000" w:themeColor="text1"/>
          <w:lang w:eastAsia="zh-CN"/>
        </w:rPr>
        <w:t xml:space="preserve"> </w:t>
      </w:r>
      <w:r w:rsidR="005F727F">
        <w:rPr>
          <w:rFonts w:ascii="Arial" w:eastAsiaTheme="minorEastAsia" w:hAnsi="Arial" w:cs="Arial" w:hint="eastAsia"/>
          <w:color w:val="000000" w:themeColor="text1"/>
          <w:lang w:eastAsia="zh-CN"/>
        </w:rPr>
        <w:t>3</w:t>
      </w:r>
      <w:r>
        <w:rPr>
          <w:rFonts w:ascii="Arial" w:eastAsiaTheme="minorEastAsia" w:hAnsi="Arial" w:cs="Arial" w:hint="eastAsia"/>
          <w:color w:val="000000" w:themeColor="text1"/>
          <w:lang w:eastAsia="zh-CN"/>
        </w:rPr>
        <w:t>: Traditional ML model SVM</w:t>
      </w:r>
    </w:p>
    <w:p w14:paraId="3F825248" w14:textId="77777777" w:rsidR="009E6D7A" w:rsidRPr="009E6D7A" w:rsidRDefault="009E6D7A" w:rsidP="00D04DDC">
      <w:pPr>
        <w:jc w:val="both"/>
        <w:rPr>
          <w:rFonts w:ascii="Arial" w:hAnsi="Arial" w:cs="Arial"/>
          <w:b/>
          <w:bCs/>
          <w:color w:val="000000" w:themeColor="text1"/>
        </w:rPr>
      </w:pPr>
      <w:r w:rsidRPr="009E6D7A">
        <w:rPr>
          <w:rFonts w:ascii="Arial" w:hAnsi="Arial" w:cs="Arial"/>
          <w:b/>
          <w:bCs/>
          <w:color w:val="000000" w:themeColor="text1"/>
        </w:rPr>
        <w:t>2.3 Deep Learning Advancements</w:t>
      </w:r>
    </w:p>
    <w:p w14:paraId="3C627091" w14:textId="1767C4B8" w:rsidR="00F87057" w:rsidRPr="0031718C" w:rsidRDefault="00F87057" w:rsidP="005A0A60">
      <w:pPr>
        <w:spacing w:line="360" w:lineRule="auto"/>
        <w:jc w:val="both"/>
        <w:rPr>
          <w:rFonts w:ascii="Arial" w:eastAsiaTheme="minorEastAsia" w:hAnsi="Arial" w:cs="Arial" w:hint="eastAsia"/>
          <w:color w:val="000000" w:themeColor="text1"/>
          <w:lang w:eastAsia="zh-CN"/>
        </w:rPr>
      </w:pPr>
      <w:r w:rsidRPr="0031718C">
        <w:rPr>
          <w:rFonts w:ascii="Arial" w:hAnsi="Arial" w:cs="Arial"/>
          <w:color w:val="000000" w:themeColor="text1"/>
        </w:rPr>
        <w:t>Deep learning has revolutionized Alzheimer’s disease</w:t>
      </w:r>
      <w:r w:rsidR="005A0A60"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classification by automating feature extraction and capturing intricate spatial patterns in neuroimaging data that evade manual quantification.</w:t>
      </w:r>
      <w:r w:rsidR="00493359"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 xml:space="preserve">Convolutional Neural Networks, in particular, have demonstrated superior performance over traditional machine learning methods, achieving diagnostic accuracies exceeding 90% in distinguishing AD, mild cognitive impairment, and healthy controls </w:t>
      </w:r>
      <w:r w:rsidRPr="0031718C">
        <w:rPr>
          <w:rFonts w:ascii="Arial" w:hAnsi="Arial" w:cs="Arial"/>
          <w:color w:val="000000" w:themeColor="text1"/>
        </w:rPr>
        <w:lastRenderedPageBreak/>
        <w:t>using structural MRI.</w:t>
      </w:r>
      <w:r w:rsidR="00493359"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Subsequent innovations incorporated attention mechanisms, such as squeeze-and-excitation</w:t>
      </w:r>
      <w:r w:rsidR="00493359"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blocks, to dynamically recalibrate feature maps, enhancing sensitivity to subtle cortical thinning in preclinical AD.</w:t>
      </w:r>
    </w:p>
    <w:p w14:paraId="2785366E" w14:textId="30AEBD30" w:rsidR="00F87057" w:rsidRPr="0031718C" w:rsidRDefault="00F87057" w:rsidP="005A0A60">
      <w:pPr>
        <w:spacing w:line="360" w:lineRule="auto"/>
        <w:jc w:val="both"/>
        <w:rPr>
          <w:rFonts w:ascii="Arial" w:hAnsi="Arial" w:cs="Arial"/>
          <w:color w:val="000000" w:themeColor="text1"/>
        </w:rPr>
      </w:pPr>
      <w:r w:rsidRPr="0031718C">
        <w:rPr>
          <w:rFonts w:ascii="Arial" w:hAnsi="Arial" w:cs="Arial"/>
          <w:color w:val="000000" w:themeColor="text1"/>
        </w:rPr>
        <w:t xml:space="preserve">The integration of multimodal data represents a paradigm shift in deep learning for AD.   Frameworks like </w:t>
      </w:r>
      <w:proofErr w:type="spellStart"/>
      <w:r w:rsidRPr="0031718C">
        <w:rPr>
          <w:rFonts w:ascii="Arial" w:hAnsi="Arial" w:cs="Arial"/>
          <w:color w:val="000000" w:themeColor="text1"/>
        </w:rPr>
        <w:t>DeepMIR</w:t>
      </w:r>
      <w:proofErr w:type="spellEnd"/>
      <w:r w:rsidRPr="0031718C">
        <w:rPr>
          <w:rFonts w:ascii="Arial" w:hAnsi="Arial" w:cs="Arial"/>
          <w:color w:val="000000" w:themeColor="text1"/>
        </w:rPr>
        <w:t xml:space="preserve"> fuse MRI, PET, and genetic data through late fusion layers, achieving 93% accuracy in predicting MCI-to-AD conversion.   Graph convolutional networks further model brain connectome dynamics, identifying disrupted functional connectivity in default mode networks as early biomarkers</w:t>
      </w:r>
      <w:r w:rsidR="00493359" w:rsidRPr="0031718C">
        <w:rPr>
          <w:rFonts w:ascii="Arial" w:hAnsi="Arial" w:cs="Arial"/>
          <w:color w:val="000000" w:themeColor="text1"/>
        </w:rPr>
        <w:fldChar w:fldCharType="begin"/>
      </w:r>
      <w:r w:rsidR="00493359" w:rsidRPr="0031718C">
        <w:rPr>
          <w:rFonts w:ascii="Arial" w:hAnsi="Arial" w:cs="Arial"/>
          <w:color w:val="000000" w:themeColor="text1"/>
        </w:rPr>
        <w:instrText xml:space="preserve"> ADDIN ZOTERO_ITEM CSL_CITATION {"citationID":"j0ELgZhu","properties":{"formattedCitation":"[26]","plainCitation":"[26]","noteIndex":0},"citationItems":[{"id":471,"uris":["http://zotero.org/users/17085135/items/VZDYUKYU"],"itemData":{"id":471,"type":"article-journal","abstract":"Graphs are widely used as a natural framework that captures interactions between individual elements represented as nodes in a graph. In medical applications, specifically, nodes can represent individuals within a potentially large population (patients or healthy controls) accompanied by a set of features, while the graph edges incorporate associations between subjects in an intuitive manner. This representation allows to incorporate the wealth of imaging and non-imaging information as well as individual subject features simultaneously in disease classification tasks. Previous graph-based approaches for supervised or unsupervised learning in the context of disease prediction solely focus on pairwise similarities between subjects, disregarding individual characteristics and features, or rather rely on subject-specific imaging feature vectors and fail to model interactions between them. In this paper, we present a thorough evaluation of a generic framework that leverages both imaging and non-imaging information and can be used for brain analysis in large populations. This framework exploits Graph Convolutional Networks (GCNs) and involves representing populations as a sparse graph, where its nodes are associated with imaging-based feature vectors, while phenotypic information is integrated as edge weights. The extensive evaluation explores the effect of each individual component of this framework on disease prediction performance and further compares it to different baselines. The framework performance is tested on two large datasets with diverse underlying data, ABIDE and ADNI, for the prediction of Autism Spectrum Disorder and conversion to Alzheimer's disease, respectively. Our analysis shows that our novel framework can improve over state-of-the-art results on both databases, with 70.4% classification accuracy for ABIDE and 80.0% for ADNI. (C) 2018 Elsevier B.V. All rights reserved.","container-title":"MEDICAL IMAGE ANALYSIS","DOI":"10.1016/j.media.2018.06.001","ISSN":"1361-8415, 1361-8423","journalAbbreviation":"Med. Image Anal.","language":"English","note":"event-title: 20th Conference on Medical Image Computing and Computer Assisted Intervention (MICCAI)\nnumber-of-pages: 14\npublisher-place: Amsterdam\npublisher: Elsevier\nWeb of Science ID: WOS:000442059700009","page":"117-130","source":"Web of Science Nextgen","title":"Disease prediction using graph convolutional networks: Application to Autism Spectrum Disorder and Alzheimer's disease","title-short":"Disease prediction using graph convolutional networks","volume":"48","author":[{"family":"Parisot","given":"Sarah"},{"family":"Ktena","given":"Sofia Ira"},{"family":"Ferrante","given":"Enzo"},{"family":"Lee","given":"Matthew"},{"family":"Guerrero","given":"Ricardo"},{"family":"Glocker","given":"Ben"},{"family":"Rueckert","given":"Daniel"}],"issued":{"date-parts":[["2018",8]]}}}],"schema":"https://github.com/citation-style-language/schema/raw/master/csl-citation.json"} </w:instrText>
      </w:r>
      <w:r w:rsidR="00493359" w:rsidRPr="0031718C">
        <w:rPr>
          <w:rFonts w:ascii="Arial" w:hAnsi="Arial" w:cs="Arial"/>
          <w:color w:val="000000" w:themeColor="text1"/>
        </w:rPr>
        <w:fldChar w:fldCharType="separate"/>
      </w:r>
      <w:r w:rsidR="00493359" w:rsidRPr="0031718C">
        <w:rPr>
          <w:rFonts w:ascii="Arial" w:hAnsi="Arial" w:cs="Arial"/>
          <w:color w:val="000000" w:themeColor="text1"/>
        </w:rPr>
        <w:t>[26]</w:t>
      </w:r>
      <w:r w:rsidR="00493359" w:rsidRPr="0031718C">
        <w:rPr>
          <w:rFonts w:ascii="Arial" w:hAnsi="Arial" w:cs="Arial"/>
          <w:color w:val="000000" w:themeColor="text1"/>
        </w:rPr>
        <w:fldChar w:fldCharType="end"/>
      </w:r>
      <w:r w:rsidRPr="0031718C">
        <w:rPr>
          <w:rFonts w:ascii="Arial" w:hAnsi="Arial" w:cs="Arial"/>
          <w:color w:val="000000" w:themeColor="text1"/>
        </w:rPr>
        <w:t xml:space="preserve">.   Recent advances in transformer-based models, such as </w:t>
      </w:r>
      <w:proofErr w:type="spellStart"/>
      <w:r w:rsidRPr="0031718C">
        <w:rPr>
          <w:rFonts w:ascii="Arial" w:hAnsi="Arial" w:cs="Arial"/>
          <w:color w:val="000000" w:themeColor="text1"/>
        </w:rPr>
        <w:t>ViT</w:t>
      </w:r>
      <w:proofErr w:type="spellEnd"/>
      <w:r w:rsidRPr="0031718C">
        <w:rPr>
          <w:rFonts w:ascii="Arial" w:hAnsi="Arial" w:cs="Arial"/>
          <w:color w:val="000000" w:themeColor="text1"/>
        </w:rPr>
        <w:t>, have demonstrated remarkable performance by capturing long-range dependencies in 3D MRI scans, outperforming CNNs in cross-cohort validation studies.</w:t>
      </w:r>
      <w:r w:rsidR="002E1240"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This project adopts the SE attention mechanism, which can help the model better find the feature points in the dataset and improve the accuracy of the model.   The specific implementation and mathematical principles of this attention mechanism will be elaborated in detail in the following text.</w:t>
      </w:r>
    </w:p>
    <w:p w14:paraId="760FCC0E" w14:textId="6A32181A" w:rsidR="00F87057" w:rsidRPr="0031718C" w:rsidRDefault="00F87057" w:rsidP="005A0A60">
      <w:pPr>
        <w:spacing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t>Techniques like Grad-CAM</w:t>
      </w:r>
      <w:r w:rsidR="00493359" w:rsidRPr="0031718C">
        <w:rPr>
          <w:rFonts w:ascii="Arial" w:hAnsi="Arial" w:cs="Arial"/>
          <w:color w:val="000000" w:themeColor="text1"/>
        </w:rPr>
        <w:fldChar w:fldCharType="begin"/>
      </w:r>
      <w:r w:rsidR="00493359" w:rsidRPr="0031718C">
        <w:rPr>
          <w:rFonts w:ascii="Arial" w:hAnsi="Arial" w:cs="Arial"/>
          <w:color w:val="000000" w:themeColor="text1"/>
        </w:rPr>
        <w:instrText xml:space="preserve"> ADDIN ZOTERO_ITEM CSL_CITATION {"citationID":"cXFtTwNm","properties":{"formattedCitation":"[27]","plainCitation":"[27]","noteIndex":0},"citationItems":[{"id":472,"uris":["http://zotero.org/users/17085135/items/456TY48F"],"itemData":{"id":472,"type":"article-journal","abstract":"We propose a technique for producing 'visual explanations' for decisions from a large class of Convolutional Neural Network (CNN)-based models, making them more transparent and explainable. Our approach-Gradient-weighted Class Activation Mapping (Grad-CAM), uses the gradients of any target concept (say 'dog' in a classification network or a sequence of words in captioning network) flowing into the final convolutional layer to produce a coarse localization map highlighting the important regions in the image for predicting the concept. Unlike previous approaches, Grad-CAM is applicable to a wide variety of CNN model-families: (1) CNNs with fully-connected layers (e.g.VGG), (2) CNNs used for structured outputs (e.g.captioning), (3) CNNs used in tasks with multi-modal inputs (e.g.visual question answering) or reinforcement learning, all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robust to adversarial perturbations, (d) are more faithful to the underlying model, and (e) help achieve model generalization by identifying dataset bias. For image captioning and VQA, our visualizations show that even non-attention based models learn to localize discriminative regions of input image. We devise a way to identify important neurons through Grad-CAM and combine it with neuron names (Bau et al. in Computer vision and pattern recognition, 2017) to provide textual explanations for model decisions.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 along with a demo on CloudCV (Agrawal et al., in: Mobile cloud visual media computing, pp 265-290. Springer, 2015) () and a video at .","container-title":"INTERNATIONAL JOURNAL OF COMPUTER VISION","DOI":"10.1007/s11263-019-01228-7","ISSN":"0920-5691, 1573-1405","issue":"2","journalAbbreviation":"Int. J. Comput. Vis.","language":"English","note":"number-of-pages: 24\npublisher-place: Dordrecht\npublisher: Springer\nWeb of Science ID: WOS:000511807100003","page":"336-359","source":"Web of Science Nextgen","title":"Grad-CAM: Visual Explanations from Deep Networks via Gradient-Based Localization","title-short":"Grad-CAM","volume":"128","author":[{"family":"Selvaraju","given":"Ramprasaath R."},{"family":"Cogswell","given":"Michael"},{"family":"Das","given":"Abhishek"},{"family":"Vedantam","given":"Ramakrishna"},{"family":"Parikh","given":"Devi"},{"family":"Batra","given":"Dhruv"}],"issued":{"date-parts":[["2020",2]]}}}],"schema":"https://github.com/citation-style-language/schema/raw/master/csl-citation.json"} </w:instrText>
      </w:r>
      <w:r w:rsidR="00493359" w:rsidRPr="0031718C">
        <w:rPr>
          <w:rFonts w:ascii="Arial" w:hAnsi="Arial" w:cs="Arial"/>
          <w:color w:val="000000" w:themeColor="text1"/>
        </w:rPr>
        <w:fldChar w:fldCharType="separate"/>
      </w:r>
      <w:r w:rsidR="00493359" w:rsidRPr="0031718C">
        <w:rPr>
          <w:rFonts w:ascii="Arial" w:hAnsi="Arial" w:cs="Arial"/>
          <w:color w:val="000000" w:themeColor="text1"/>
        </w:rPr>
        <w:t>[27]</w:t>
      </w:r>
      <w:r w:rsidR="00493359" w:rsidRPr="0031718C">
        <w:rPr>
          <w:rFonts w:ascii="Arial" w:hAnsi="Arial" w:cs="Arial"/>
          <w:color w:val="000000" w:themeColor="text1"/>
        </w:rPr>
        <w:fldChar w:fldCharType="end"/>
      </w:r>
      <w:r w:rsidRPr="0031718C">
        <w:rPr>
          <w:rFonts w:ascii="Arial" w:hAnsi="Arial" w:cs="Arial"/>
          <w:color w:val="000000" w:themeColor="text1"/>
        </w:rPr>
        <w:t xml:space="preserve"> and SHAP</w:t>
      </w:r>
      <w:r w:rsidR="00493359" w:rsidRPr="0031718C">
        <w:rPr>
          <w:rFonts w:ascii="Arial" w:hAnsi="Arial" w:cs="Arial"/>
          <w:color w:val="000000" w:themeColor="text1"/>
        </w:rPr>
        <w:fldChar w:fldCharType="begin"/>
      </w:r>
      <w:r w:rsidR="00493359" w:rsidRPr="0031718C">
        <w:rPr>
          <w:rFonts w:ascii="Arial" w:hAnsi="Arial" w:cs="Arial"/>
          <w:color w:val="000000" w:themeColor="text1"/>
        </w:rPr>
        <w:instrText xml:space="preserve"> ADDIN ZOTERO_ITEM CSL_CITATION {"citationID":"65ca6e8d","properties":{"formattedCitation":"[28]","plainCitation":"[28]","noteIndex":0},"citationItems":[{"id":473,"uris":["http://zotero.org/users/17085135/items/M5HDDGXJ"],"itemData":{"id":473,"type":"article-journal","abstract":"Understanding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approaches.","container-title":"Arxiv","DOI":"arXiv:1705.07874","language":"English","note":"publisher: Cornell Univ\nWeb of Science ID:","source":"Clarivate Analytics Web of Science","title":"A Unified Approach to Interpreting Model Predictions","author":[{"family":"Lundberg","given":"Scott"},{"family":"Lee","given":"Su-In"}],"issued":{"date-parts":[["2017"]]}}}],"schema":"https://github.com/citation-style-language/schema/raw/master/csl-citation.json"} </w:instrText>
      </w:r>
      <w:r w:rsidR="00493359" w:rsidRPr="0031718C">
        <w:rPr>
          <w:rFonts w:ascii="Arial" w:hAnsi="Arial" w:cs="Arial"/>
          <w:color w:val="000000" w:themeColor="text1"/>
        </w:rPr>
        <w:fldChar w:fldCharType="separate"/>
      </w:r>
      <w:r w:rsidR="00493359" w:rsidRPr="0031718C">
        <w:rPr>
          <w:rFonts w:ascii="Arial" w:hAnsi="Arial" w:cs="Arial"/>
          <w:color w:val="000000" w:themeColor="text1"/>
        </w:rPr>
        <w:t>[28]</w:t>
      </w:r>
      <w:r w:rsidR="00493359" w:rsidRPr="0031718C">
        <w:rPr>
          <w:rFonts w:ascii="Arial" w:hAnsi="Arial" w:cs="Arial"/>
          <w:color w:val="000000" w:themeColor="text1"/>
        </w:rPr>
        <w:fldChar w:fldCharType="end"/>
      </w:r>
      <w:r w:rsidRPr="0031718C">
        <w:rPr>
          <w:rFonts w:ascii="Arial" w:hAnsi="Arial" w:cs="Arial"/>
          <w:color w:val="000000" w:themeColor="text1"/>
        </w:rPr>
        <w:t xml:space="preserve"> have been critical in validating that deep learning models focus on clinically relevant regions</w:t>
      </w:r>
      <w:r w:rsidR="00493359"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However, the "black box" nature of deep networks continues to hinder clinical adoption, necessitating hybrid approaches that combine deep learning with domain-specific biomarker knowledge.</w:t>
      </w:r>
    </w:p>
    <w:p w14:paraId="35C3ADBA" w14:textId="77D30911" w:rsidR="009E6D7A" w:rsidRPr="009E6D7A" w:rsidRDefault="009E6D7A" w:rsidP="00F87057">
      <w:pPr>
        <w:jc w:val="both"/>
        <w:rPr>
          <w:rFonts w:ascii="Arial" w:hAnsi="Arial" w:cs="Arial"/>
          <w:b/>
          <w:bCs/>
          <w:color w:val="000000" w:themeColor="text1"/>
        </w:rPr>
      </w:pPr>
      <w:r w:rsidRPr="009E6D7A">
        <w:rPr>
          <w:rFonts w:ascii="Arial" w:hAnsi="Arial" w:cs="Arial"/>
          <w:b/>
          <w:bCs/>
          <w:color w:val="000000" w:themeColor="text1"/>
        </w:rPr>
        <w:t>2.4 Multi-Modal Integration and Attention Mechanisms</w:t>
      </w:r>
    </w:p>
    <w:p w14:paraId="733F3581" w14:textId="5AF47C97" w:rsidR="003F2961" w:rsidRPr="0031718C" w:rsidRDefault="009E6D7A" w:rsidP="00D04DDC">
      <w:pPr>
        <w:spacing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t>Recent work emphasizes multi-modal frameworks. For instance, AlSaeed and Omar (2022) combined MRI features with clinical variables using CNNs, achieving significant diagnostic efficiency. Attention mechanisms like SE blocks further enhanced model performance by focusing on discriminative regions in scans. The SE module, as described by He et al. (2021), uses global average pooling and channel-wise recalibration to improve feature sensitivity, reducing misclassification rates in complex cases.</w:t>
      </w:r>
    </w:p>
    <w:p w14:paraId="0DAF24C0" w14:textId="28A63CA3" w:rsidR="00DF2A6A" w:rsidRDefault="00DF2A6A" w:rsidP="00D54E19">
      <w:pPr>
        <w:spacing w:line="360" w:lineRule="auto"/>
        <w:jc w:val="center"/>
        <w:rPr>
          <w:rFonts w:ascii="Arial" w:eastAsiaTheme="minorEastAsia" w:hAnsi="Arial" w:cs="Arial"/>
          <w:color w:val="000000" w:themeColor="text1"/>
          <w:lang w:eastAsia="zh-CN"/>
        </w:rPr>
      </w:pPr>
      <w:r w:rsidRPr="00DF2A6A">
        <w:rPr>
          <w:rFonts w:ascii="Arial" w:eastAsiaTheme="minorEastAsia" w:hAnsi="Arial" w:cs="Arial"/>
          <w:noProof/>
          <w:color w:val="000000" w:themeColor="text1"/>
        </w:rPr>
        <w:lastRenderedPageBreak/>
        <w:drawing>
          <wp:inline distT="0" distB="0" distL="0" distR="0" wp14:anchorId="0C710618" wp14:editId="696C615F">
            <wp:extent cx="5220182" cy="2372506"/>
            <wp:effectExtent l="0" t="0" r="0" b="8890"/>
            <wp:docPr id="90997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8335" name=""/>
                    <pic:cNvPicPr/>
                  </pic:nvPicPr>
                  <pic:blipFill>
                    <a:blip r:embed="rId22"/>
                    <a:stretch>
                      <a:fillRect/>
                    </a:stretch>
                  </pic:blipFill>
                  <pic:spPr>
                    <a:xfrm>
                      <a:off x="0" y="0"/>
                      <a:ext cx="5234022" cy="2378796"/>
                    </a:xfrm>
                    <a:prstGeom prst="rect">
                      <a:avLst/>
                    </a:prstGeom>
                  </pic:spPr>
                </pic:pic>
              </a:graphicData>
            </a:graphic>
          </wp:inline>
        </w:drawing>
      </w:r>
    </w:p>
    <w:p w14:paraId="0839A6FF" w14:textId="2E807881" w:rsidR="00DF2A6A" w:rsidRDefault="00DF2A6A" w:rsidP="00DF2A6A">
      <w:pPr>
        <w:spacing w:line="360" w:lineRule="auto"/>
        <w:jc w:val="cente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Figure </w:t>
      </w:r>
      <w:r w:rsidR="00D54E19">
        <w:rPr>
          <w:rFonts w:ascii="Arial" w:eastAsiaTheme="minorEastAsia" w:hAnsi="Arial" w:cs="Arial" w:hint="eastAsia"/>
          <w:color w:val="000000" w:themeColor="text1"/>
          <w:lang w:eastAsia="zh-CN"/>
        </w:rPr>
        <w:t>4</w:t>
      </w:r>
      <w:r>
        <w:rPr>
          <w:rFonts w:ascii="Arial" w:eastAsiaTheme="minorEastAsia" w:hAnsi="Arial" w:cs="Arial" w:hint="eastAsia"/>
          <w:color w:val="000000" w:themeColor="text1"/>
          <w:lang w:eastAsia="zh-CN"/>
        </w:rPr>
        <w:t>: Attention Mechanism use in the AD</w:t>
      </w:r>
      <w:r w:rsidR="00AD1F5D">
        <w:rPr>
          <w:rFonts w:ascii="Arial" w:eastAsiaTheme="minorEastAsia" w:hAnsi="Arial" w:cs="Arial"/>
          <w:color w:val="000000" w:themeColor="text1"/>
          <w:lang w:eastAsia="zh-CN"/>
        </w:rPr>
        <w:t xml:space="preserve"> by </w:t>
      </w:r>
      <w:r w:rsidR="00AD1F5D" w:rsidRPr="00DF2A6A">
        <w:rPr>
          <w:rFonts w:ascii="Arial" w:eastAsiaTheme="minorEastAsia" w:hAnsi="Arial" w:cs="Arial"/>
          <w:color w:val="000000" w:themeColor="text1"/>
          <w:lang w:eastAsia="zh-CN"/>
        </w:rPr>
        <w:t>Najmul Hassan</w:t>
      </w:r>
      <w:r w:rsidR="00AD1F5D">
        <w:rPr>
          <w:rFonts w:ascii="Arial" w:eastAsiaTheme="minorEastAsia" w:hAnsi="Arial" w:cs="Arial" w:hint="eastAsia"/>
          <w:color w:val="000000" w:themeColor="text1"/>
          <w:lang w:eastAsia="zh-CN"/>
        </w:rPr>
        <w:t xml:space="preserve"> et al.</w:t>
      </w:r>
      <w:r w:rsidR="00E36298">
        <w:rPr>
          <w:rFonts w:ascii="Arial" w:eastAsiaTheme="minorEastAsia" w:hAnsi="Arial" w:cs="Arial"/>
          <w:color w:val="000000" w:themeColor="text1"/>
          <w:lang w:eastAsia="zh-CN"/>
        </w:rPr>
        <w:fldChar w:fldCharType="begin"/>
      </w:r>
      <w:r w:rsidR="00E36298">
        <w:rPr>
          <w:rFonts w:ascii="Arial" w:eastAsiaTheme="minorEastAsia" w:hAnsi="Arial" w:cs="Arial"/>
          <w:color w:val="000000" w:themeColor="text1"/>
          <w:lang w:eastAsia="zh-CN"/>
        </w:rPr>
        <w:instrText xml:space="preserve"> ADDIN ZOTERO_ITEM CSL_CITATION {"citationID":"OfbuEdNd","properties":{"formattedCitation":"[29]","plainCitation":"[29]","noteIndex":0},"citationItems":[{"id":359,"uris":["http://zotero.org/users/17085135/items/UEA472GL"],"itemData":{"id":359,"type":"article-journal","abstract":"Alzheimer's Disease (AD) is a progressive condition of a neurological brain disorder recognized by symptoms such as dementia, memory loss, alterations in behaviour, and impaired reasoning abilities. Recently, many researchers have been working to develop an effective AD recognition system using deep learning (DL) based convolutional neural network (CNN) model aiming to deploy the automatic medical image diagnosis system. The existing system is still facing difficulties in achieving satisfactory performance in terms of accuracy and efficiency because of the lack of feature ineffectiveness. This study proposes a lightweight Stacked Convolutional Neural Network with a Channel Attention Network (SCCAN) for MRI based on AD classification to overcome the challenges. In the procedure, we sequentially integrate 5 CNN modules, which form a stack CNN aiming to generate a hierarchical understanding of features through multi-level extraction, effectively reducing noise and enhancing the weight's efficacy. This feature is then fed into a channel attention module to select the practical features based on the channel dimension, facilitating the selection of influential features. . Consequently, the model exhibits reduced parameters, making it suitable for training on smaller datasets. Addressing the class imbalance in the Kaggle MRI dataset, a balanced distribution of samples among classes is emphasized. Extensive experiments of the proposed model with the ADNI1 Complete 1Yr 1.5T, Kaggle, and OASIS-1 datasets showed 99.58%, 99.22%, and 99.70% accuracy, respectively. The proposed model's high performance surpassed state-of-the-art (SOTA) models and proved its excellence as a significant advancement in AD classification using MRI images.","container-title":"SCIENTIFIC REPORTS","DOI":"10.1038/s41598-025-85703-x","ISSN":"2045-2322","issue":"1","journalAbbreviation":"Sci Rep","language":"English","note":"number-of-pages: 19\npublisher-place: Berlin\npublisher: Nature Portfolio\nWeb of Science ID: WOS:001424375700012","page":"5815","source":"Web of Science Nextgen","title":"Stacked CNN-based multichannel attention networks for Alzheimer disease detection","volume":"15","author":[{"family":"Hassan","given":"Najmul"},{"family":"Miah","given":"Abu Saleh Musa"},{"family":"Suzuki","given":"Kota"},{"family":"Okuyama","given":"Yuichi"},{"family":"Shin","given":"Jungpil"}],"issued":{"date-parts":[["2025",2,17]]}}}],"schema":"https://github.com/citation-style-language/schema/raw/master/csl-citation.json"} </w:instrText>
      </w:r>
      <w:r w:rsidR="00E36298">
        <w:rPr>
          <w:rFonts w:ascii="Arial" w:eastAsiaTheme="minorEastAsia" w:hAnsi="Arial" w:cs="Arial"/>
          <w:color w:val="000000" w:themeColor="text1"/>
          <w:lang w:eastAsia="zh-CN"/>
        </w:rPr>
        <w:fldChar w:fldCharType="separate"/>
      </w:r>
      <w:r w:rsidR="00E36298" w:rsidRPr="00E36298">
        <w:rPr>
          <w:rFonts w:ascii="Arial" w:hAnsi="Arial" w:cs="Arial"/>
        </w:rPr>
        <w:t>[29]</w:t>
      </w:r>
      <w:r w:rsidR="00E36298">
        <w:rPr>
          <w:rFonts w:ascii="Arial" w:eastAsiaTheme="minorEastAsia" w:hAnsi="Arial" w:cs="Arial"/>
          <w:color w:val="000000" w:themeColor="text1"/>
          <w:lang w:eastAsia="zh-CN"/>
        </w:rPr>
        <w:fldChar w:fldCharType="end"/>
      </w:r>
    </w:p>
    <w:p w14:paraId="2A1969E3" w14:textId="71AF1B5C" w:rsidR="00A1245F" w:rsidRDefault="00B87343" w:rsidP="00DF2A6A">
      <w:pPr>
        <w:spacing w:line="360" w:lineRule="auto"/>
        <w:jc w:val="center"/>
        <w:rPr>
          <w:rFonts w:ascii="Arial" w:eastAsiaTheme="minorEastAsia" w:hAnsi="Arial" w:cs="Arial"/>
          <w:color w:val="000000" w:themeColor="text1"/>
          <w:lang w:eastAsia="zh-CN"/>
        </w:rPr>
      </w:pPr>
      <w:r w:rsidRPr="00B87343">
        <w:rPr>
          <w:rFonts w:ascii="Arial" w:eastAsiaTheme="minorEastAsia" w:hAnsi="Arial" w:cs="Arial"/>
          <w:noProof/>
          <w:color w:val="000000" w:themeColor="text1"/>
        </w:rPr>
        <w:drawing>
          <wp:inline distT="0" distB="0" distL="0" distR="0" wp14:anchorId="65B97A80" wp14:editId="090F881D">
            <wp:extent cx="5943600" cy="2021205"/>
            <wp:effectExtent l="0" t="0" r="0" b="0"/>
            <wp:docPr id="207105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55681" name=""/>
                    <pic:cNvPicPr/>
                  </pic:nvPicPr>
                  <pic:blipFill>
                    <a:blip r:embed="rId23"/>
                    <a:stretch>
                      <a:fillRect/>
                    </a:stretch>
                  </pic:blipFill>
                  <pic:spPr>
                    <a:xfrm>
                      <a:off x="0" y="0"/>
                      <a:ext cx="5943600" cy="2021205"/>
                    </a:xfrm>
                    <a:prstGeom prst="rect">
                      <a:avLst/>
                    </a:prstGeom>
                  </pic:spPr>
                </pic:pic>
              </a:graphicData>
            </a:graphic>
          </wp:inline>
        </w:drawing>
      </w:r>
    </w:p>
    <w:p w14:paraId="19986D2A" w14:textId="1AD0E278" w:rsidR="00A564A2" w:rsidRPr="0074197F" w:rsidRDefault="00B87343" w:rsidP="0074197F">
      <w:pPr>
        <w:spacing w:line="360" w:lineRule="auto"/>
        <w:jc w:val="center"/>
        <w:rPr>
          <w:rFonts w:ascii="Arial" w:eastAsiaTheme="minorEastAsia" w:hAnsi="Arial" w:cs="Arial" w:hint="eastAsia"/>
          <w:color w:val="000000" w:themeColor="text1"/>
          <w:lang w:eastAsia="zh-CN"/>
        </w:rPr>
      </w:pPr>
      <w:r>
        <w:rPr>
          <w:rFonts w:ascii="Arial" w:eastAsiaTheme="minorEastAsia" w:hAnsi="Arial" w:cs="Arial"/>
          <w:color w:val="000000" w:themeColor="text1"/>
          <w:lang w:eastAsia="zh-CN"/>
        </w:rPr>
        <w:t>F</w:t>
      </w:r>
      <w:r>
        <w:rPr>
          <w:rFonts w:ascii="Arial" w:eastAsiaTheme="minorEastAsia" w:hAnsi="Arial" w:cs="Arial" w:hint="eastAsia"/>
          <w:color w:val="000000" w:themeColor="text1"/>
          <w:lang w:eastAsia="zh-CN"/>
        </w:rPr>
        <w:t xml:space="preserve">igure </w:t>
      </w:r>
      <w:r w:rsidR="00D54E19">
        <w:rPr>
          <w:rFonts w:ascii="Arial" w:eastAsiaTheme="minorEastAsia" w:hAnsi="Arial" w:cs="Arial" w:hint="eastAsia"/>
          <w:color w:val="000000" w:themeColor="text1"/>
          <w:lang w:eastAsia="zh-CN"/>
        </w:rPr>
        <w:t>5</w:t>
      </w:r>
      <w:r>
        <w:rPr>
          <w:rFonts w:ascii="Arial" w:eastAsiaTheme="minorEastAsia" w:hAnsi="Arial" w:cs="Arial" w:hint="eastAsia"/>
          <w:color w:val="000000" w:themeColor="text1"/>
          <w:lang w:eastAsia="zh-CN"/>
        </w:rPr>
        <w:t>:</w:t>
      </w:r>
      <w:r w:rsidRPr="00B87343">
        <w:t xml:space="preserve"> </w:t>
      </w:r>
      <w:r>
        <w:rPr>
          <w:rFonts w:ascii="Arial" w:eastAsiaTheme="minorEastAsia" w:hAnsi="Arial" w:cs="Arial" w:hint="eastAsia"/>
          <w:color w:val="000000" w:themeColor="text1"/>
          <w:lang w:eastAsia="zh-CN"/>
        </w:rPr>
        <w:t>Attention method used in AD CNN</w:t>
      </w:r>
      <w:r w:rsidR="00AD1F5D">
        <w:rPr>
          <w:rFonts w:ascii="Arial" w:eastAsiaTheme="minorEastAsia" w:hAnsi="Arial" w:cs="Arial"/>
          <w:color w:val="000000" w:themeColor="text1"/>
          <w:lang w:eastAsia="zh-CN"/>
        </w:rPr>
        <w:t xml:space="preserve"> by </w:t>
      </w:r>
      <w:proofErr w:type="spellStart"/>
      <w:r w:rsidR="00AD1F5D" w:rsidRPr="00B87343">
        <w:rPr>
          <w:rFonts w:ascii="Arial" w:eastAsiaTheme="minorEastAsia" w:hAnsi="Arial" w:cs="Arial"/>
          <w:color w:val="000000" w:themeColor="text1"/>
          <w:lang w:eastAsia="zh-CN"/>
        </w:rPr>
        <w:t>Yanteng</w:t>
      </w:r>
      <w:proofErr w:type="spellEnd"/>
      <w:r w:rsidR="00AD1F5D" w:rsidRPr="00B87343">
        <w:rPr>
          <w:rFonts w:ascii="Arial" w:eastAsiaTheme="minorEastAsia" w:hAnsi="Arial" w:cs="Arial"/>
          <w:color w:val="000000" w:themeColor="text1"/>
          <w:lang w:eastAsia="zh-CN"/>
        </w:rPr>
        <w:t xml:space="preserve"> Zhang</w:t>
      </w:r>
      <w:r w:rsidR="00AD1F5D">
        <w:rPr>
          <w:rFonts w:ascii="Arial" w:eastAsiaTheme="minorEastAsia" w:hAnsi="Arial" w:cs="Arial" w:hint="eastAsia"/>
          <w:color w:val="000000" w:themeColor="text1"/>
          <w:lang w:eastAsia="zh-CN"/>
        </w:rPr>
        <w:t xml:space="preserve"> et al.</w:t>
      </w:r>
      <w:r w:rsidR="00AD1F5D">
        <w:rPr>
          <w:rFonts w:ascii="Arial" w:eastAsiaTheme="minorEastAsia" w:hAnsi="Arial" w:cs="Arial"/>
          <w:color w:val="000000" w:themeColor="text1"/>
          <w:lang w:eastAsia="zh-CN"/>
        </w:rPr>
        <w:t xml:space="preserve"> </w:t>
      </w:r>
      <w:r w:rsidR="00E36298">
        <w:rPr>
          <w:rFonts w:ascii="Arial" w:eastAsiaTheme="minorEastAsia" w:hAnsi="Arial" w:cs="Arial"/>
          <w:color w:val="000000" w:themeColor="text1"/>
          <w:lang w:eastAsia="zh-CN"/>
        </w:rPr>
        <w:fldChar w:fldCharType="begin"/>
      </w:r>
      <w:r w:rsidR="00E36298">
        <w:rPr>
          <w:rFonts w:ascii="Arial" w:eastAsiaTheme="minorEastAsia" w:hAnsi="Arial" w:cs="Arial"/>
          <w:color w:val="000000" w:themeColor="text1"/>
          <w:lang w:eastAsia="zh-CN"/>
        </w:rPr>
        <w:instrText xml:space="preserve"> ADDIN ZOTERO_ITEM CSL_CITATION {"citationID":"beCG98KH","properties":{"formattedCitation":"[30]","plainCitation":"[30]","noteIndex":0},"citationItems":[{"id":381,"uris":["http://zotero.org/users/17085135/items/HQZWEWFQ"],"itemData":{"id":381,"type":"article-journal","abstract":"Structural MRI and PET imaging play an important role in the diagnosis of Alzheimer's disease (AD), showing the morphological changes and glucose metabolism changes in the brain respectively. The manifestations in the brain image of some cognitive impairment patients are relatively inconspicuous, for example, it still has difficulties in achieving accurate diagnosis through sMRI in clinical practice. With the emergence of deep learning, convolutional neural network (CNN) has become a valuable method in AD-aided diagnosis, but some CNN methods cannot effectively learn the features of brain image, making the diagnosis of AD still presents some challenges. In this work, we propose an end-to-end 3D CNN framework for AD diagnosis based on ResNet, which integrates multi-layer features obtained under the effect of the attention mechanism to better capture subtle differences in brain images. The attention maps showed our model can focus on key brain regions related to the disease diagnosis. Our method was verified in ablation experiments with two modality images on 792 subjects from the ADNI database, where AD diagnostic accuracies of 89.71% and 91.18% were achieved based on sMRI and PET respectively, and also outperformed some state-of-the-art methods.","container-title":"Annual International Conference of the IEEE Engineering in Medicine and Biology Society. IEEE Engineering in Medicine and Biology Society. Annual International Conference","DOI":"10.1109/EMBC40787.2023.10340536","ISSN":"2694-0604","journalAbbreviation":"Annu Int Conf IEEE Eng Med Biol Soc","language":"English","note":"number-of-pages: 4\nWeb of Science ID:","page":"1-4","source":"Web of Science Nextgen","title":"Attention-based 3D CNN with Multi-layer Features for Alzheimer's Disease Diagnosis using Brain Images.","volume":"2023","author":[{"family":"Zhang","given":"Yanteng"},{"family":"Teng","given":"Qizhi"},{"family":"He","given":"Xiaohai"},{"family":"Niu","given":"Tong"},{"family":"Zhang","given":"Lipei"},{"family":"Liu","given":"Yan"},{"family":"Ren","given":"Chao"}],"issued":{"date-parts":[["2023"]]}}}],"schema":"https://github.com/citation-style-language/schema/raw/master/csl-citation.json"} </w:instrText>
      </w:r>
      <w:r w:rsidR="00E36298">
        <w:rPr>
          <w:rFonts w:ascii="Arial" w:eastAsiaTheme="minorEastAsia" w:hAnsi="Arial" w:cs="Arial"/>
          <w:color w:val="000000" w:themeColor="text1"/>
          <w:lang w:eastAsia="zh-CN"/>
        </w:rPr>
        <w:fldChar w:fldCharType="separate"/>
      </w:r>
      <w:r w:rsidR="00E36298" w:rsidRPr="00E36298">
        <w:rPr>
          <w:rFonts w:ascii="Arial" w:hAnsi="Arial" w:cs="Arial"/>
        </w:rPr>
        <w:t>[30]</w:t>
      </w:r>
      <w:r w:rsidR="00E36298">
        <w:rPr>
          <w:rFonts w:ascii="Arial" w:eastAsiaTheme="minorEastAsia" w:hAnsi="Arial" w:cs="Arial"/>
          <w:color w:val="000000" w:themeColor="text1"/>
          <w:lang w:eastAsia="zh-CN"/>
        </w:rPr>
        <w:fldChar w:fldCharType="end"/>
      </w:r>
    </w:p>
    <w:tbl>
      <w:tblPr>
        <w:tblStyle w:val="a8"/>
        <w:tblW w:w="9776" w:type="dxa"/>
        <w:tblLook w:val="04A0" w:firstRow="1" w:lastRow="0" w:firstColumn="1" w:lastColumn="0" w:noHBand="0" w:noVBand="1"/>
      </w:tblPr>
      <w:tblGrid>
        <w:gridCol w:w="1543"/>
        <w:gridCol w:w="2552"/>
        <w:gridCol w:w="2057"/>
        <w:gridCol w:w="1643"/>
        <w:gridCol w:w="1981"/>
      </w:tblGrid>
      <w:tr w:rsidR="00C2164F" w14:paraId="607CD734" w14:textId="76093D6A" w:rsidTr="0074197F">
        <w:tc>
          <w:tcPr>
            <w:tcW w:w="1543" w:type="dxa"/>
          </w:tcPr>
          <w:p w14:paraId="49100D85" w14:textId="0DE68FBC" w:rsidR="00E74597" w:rsidRPr="0031718C" w:rsidRDefault="00E74597" w:rsidP="00C2164F">
            <w:pPr>
              <w:rPr>
                <w:rFonts w:ascii="Arial" w:eastAsia="Calibri" w:hAnsi="Arial" w:cs="Arial"/>
                <w:color w:val="000000" w:themeColor="text1"/>
                <w:u w:val="single"/>
              </w:rPr>
            </w:pPr>
            <w:r w:rsidRPr="0031718C">
              <w:rPr>
                <w:rFonts w:ascii="Arial" w:hAnsi="Arial" w:cs="Arial" w:hint="eastAsia"/>
                <w:color w:val="000000" w:themeColor="text1"/>
                <w:lang w:eastAsia="zh-CN"/>
              </w:rPr>
              <w:t>Author</w:t>
            </w:r>
          </w:p>
        </w:tc>
        <w:tc>
          <w:tcPr>
            <w:tcW w:w="2552" w:type="dxa"/>
          </w:tcPr>
          <w:p w14:paraId="07E37193" w14:textId="6124C4D6" w:rsidR="00E74597" w:rsidRPr="0031718C" w:rsidRDefault="00E74597" w:rsidP="00C2164F">
            <w:pPr>
              <w:rPr>
                <w:rFonts w:ascii="Arial" w:eastAsia="Calibri" w:hAnsi="Arial" w:cs="Arial"/>
                <w:color w:val="000000" w:themeColor="text1"/>
                <w:u w:val="single"/>
              </w:rPr>
            </w:pPr>
            <w:r w:rsidRPr="0031718C">
              <w:rPr>
                <w:rFonts w:ascii="Arial" w:hAnsi="Arial" w:cs="Arial" w:hint="eastAsia"/>
                <w:color w:val="000000" w:themeColor="text1"/>
                <w:lang w:eastAsia="zh-CN"/>
              </w:rPr>
              <w:t>Datasets</w:t>
            </w:r>
          </w:p>
        </w:tc>
        <w:tc>
          <w:tcPr>
            <w:tcW w:w="2057" w:type="dxa"/>
          </w:tcPr>
          <w:p w14:paraId="3B88C81A" w14:textId="73F285A3" w:rsidR="00E74597" w:rsidRPr="0031718C" w:rsidRDefault="00E74597" w:rsidP="00C2164F">
            <w:pPr>
              <w:rPr>
                <w:rFonts w:ascii="Arial" w:eastAsia="Calibri" w:hAnsi="Arial" w:cs="Arial"/>
                <w:color w:val="000000" w:themeColor="text1"/>
                <w:u w:val="single"/>
              </w:rPr>
            </w:pPr>
            <w:r w:rsidRPr="0031718C">
              <w:rPr>
                <w:rFonts w:ascii="Arial" w:hAnsi="Arial" w:cs="Arial" w:hint="eastAsia"/>
                <w:color w:val="000000" w:themeColor="text1"/>
                <w:lang w:eastAsia="zh-CN"/>
              </w:rPr>
              <w:t>Methods</w:t>
            </w:r>
            <w:r w:rsidR="00C2164F" w:rsidRPr="0031718C">
              <w:rPr>
                <w:rFonts w:ascii="Arial" w:eastAsiaTheme="minorEastAsia" w:hAnsi="Arial" w:cs="Arial" w:hint="eastAsia"/>
                <w:color w:val="000000" w:themeColor="text1"/>
                <w:lang w:eastAsia="zh-CN"/>
              </w:rPr>
              <w:t xml:space="preserve"> </w:t>
            </w:r>
            <w:r w:rsidRPr="0031718C">
              <w:rPr>
                <w:rFonts w:ascii="Arial" w:hAnsi="Arial" w:cs="Arial" w:hint="eastAsia"/>
                <w:color w:val="000000" w:themeColor="text1"/>
                <w:lang w:eastAsia="zh-CN"/>
              </w:rPr>
              <w:t>&amp;</w:t>
            </w:r>
            <w:r w:rsidR="00C2164F" w:rsidRPr="0031718C">
              <w:rPr>
                <w:rFonts w:ascii="Arial" w:eastAsiaTheme="minorEastAsia" w:hAnsi="Arial" w:cs="Arial" w:hint="eastAsia"/>
                <w:color w:val="000000" w:themeColor="text1"/>
                <w:lang w:eastAsia="zh-CN"/>
              </w:rPr>
              <w:t xml:space="preserve"> </w:t>
            </w:r>
            <w:r w:rsidRPr="0031718C">
              <w:rPr>
                <w:rFonts w:ascii="Arial" w:hAnsi="Arial" w:cs="Arial" w:hint="eastAsia"/>
                <w:color w:val="000000" w:themeColor="text1"/>
                <w:lang w:eastAsia="zh-CN"/>
              </w:rPr>
              <w:t>Models</w:t>
            </w:r>
          </w:p>
        </w:tc>
        <w:tc>
          <w:tcPr>
            <w:tcW w:w="1643" w:type="dxa"/>
          </w:tcPr>
          <w:p w14:paraId="09717407" w14:textId="4BEB48AC" w:rsidR="00E74597" w:rsidRPr="0031718C" w:rsidRDefault="00E74597" w:rsidP="00C2164F">
            <w:pPr>
              <w:rPr>
                <w:rFonts w:ascii="Arial" w:eastAsia="Calibri" w:hAnsi="Arial" w:cs="Arial"/>
                <w:color w:val="000000" w:themeColor="text1"/>
                <w:u w:val="single"/>
              </w:rPr>
            </w:pPr>
            <w:r w:rsidRPr="0031718C">
              <w:rPr>
                <w:rFonts w:ascii="Arial" w:hAnsi="Arial" w:cs="Arial" w:hint="eastAsia"/>
                <w:color w:val="000000" w:themeColor="text1"/>
                <w:lang w:eastAsia="zh-CN"/>
              </w:rPr>
              <w:t>Results</w:t>
            </w:r>
          </w:p>
        </w:tc>
        <w:tc>
          <w:tcPr>
            <w:tcW w:w="1981" w:type="dxa"/>
          </w:tcPr>
          <w:p w14:paraId="5B860664" w14:textId="23734595" w:rsidR="00E74597" w:rsidRPr="0031718C" w:rsidRDefault="00E74597" w:rsidP="00C2164F">
            <w:pPr>
              <w:rPr>
                <w:rFonts w:ascii="Arial" w:hAnsi="Arial" w:cs="Arial"/>
                <w:color w:val="000000" w:themeColor="text1"/>
                <w:lang w:eastAsia="zh-CN"/>
              </w:rPr>
            </w:pPr>
            <w:r w:rsidRPr="0031718C">
              <w:rPr>
                <w:rFonts w:ascii="Arial" w:hAnsi="Arial" w:cs="Arial"/>
                <w:color w:val="000000" w:themeColor="text1"/>
                <w:lang w:eastAsia="zh-CN"/>
              </w:rPr>
              <w:t>Limitations</w:t>
            </w:r>
          </w:p>
        </w:tc>
      </w:tr>
      <w:tr w:rsidR="00C2164F" w14:paraId="4C8608A2" w14:textId="3FAFFFF9" w:rsidTr="0074197F">
        <w:tc>
          <w:tcPr>
            <w:tcW w:w="1543" w:type="dxa"/>
            <w:vAlign w:val="center"/>
          </w:tcPr>
          <w:p w14:paraId="3058DB9B" w14:textId="34359DCD"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rPr>
              <w:t>Hu et al.</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NGyRiWAA","properties":{"formattedCitation":"[4]","plainCitation":"[4]","noteIndex":0},"citationItems":[{"id":433,"uris":["http://zotero.org/users/local/LdhPkas7/items/ZU2WGYCE","http://zotero.org/users/17085135/items/ZU2WGYCE"],"itemData":{"id":433,"type":"article-journal","abstract":"The central building block of convolutional neural networks (CNNs) is the convolution operator, which enables networks to construct informative features by fusing both spatial and channel-wise information within local receptive fields at each layer. A broad range of prior research has investigated the spatial component of this relationship, seeking to strengthen the representational power of a CNN by enhancing the quality of spatial encodings throughout its feature hierarchy. In this work, we focus instead on the channel relationship and propose a novel architectural unit, which we term the \"Squeeze-and-Excitation\" (SE) block, that adaptively recalibrates channel-wise feature responses by explicitly modelling interdependencies between channels. We show that these blocks can be stacked together to form SENet architectures that generalise extremely effectively across different datasets. We further demonstrate that SE blocks bring significant improvements in performance for existing state-of-the-art CNNs at slight additional computational cost. Squeeze-and-Excitation Networks formed the foundation of our ILSVRC 2017 classification submission which won first place and reduced the top-5 error to 2.251 percent, surpassing the winning entry of 2016 by a relative improvement of 25 percent. Models and code are available at https://github.com/hujie-frank/SENet.","container-title":"IEEE transactions on pattern analysis and machine intelligence","DOI":"10.1109/TPAMI.2019.2913372","ISSN":"1939-3539","issue":"8","journalAbbreviation":"IEEE Trans Pattern Anal Mach Intell","language":"English","note":"number-of-pages: 13\nWeb of Science ID:","page":"2011-2023","source":"Clarivate Analytics Web of Science","title":"Squeeze-and-Excitation Networks.","volume":"42","author":[{"family":"Hu","given":"Jie"},{"family":"Shen","given":"Li"},{"family":"Albanie","given":"Samuel"},{"family":"Sun","given":"Gang"},{"family":"Wu","given":"Enhua"}],"issued":{"date-parts":[["2020"]]}}}],"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[4]</w:t>
            </w:r>
            <w:r w:rsidRPr="0031718C">
              <w:rPr>
                <w:rFonts w:ascii="Arial" w:hAnsi="Arial" w:cs="Arial"/>
                <w:color w:val="000000" w:themeColor="text1"/>
              </w:rPr>
              <w:fldChar w:fldCharType="end"/>
            </w:r>
          </w:p>
        </w:tc>
        <w:tc>
          <w:tcPr>
            <w:tcW w:w="2552" w:type="dxa"/>
            <w:vAlign w:val="center"/>
          </w:tcPr>
          <w:p w14:paraId="5BED8A7F" w14:textId="25566C64"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ADNI</w:t>
            </w:r>
          </w:p>
        </w:tc>
        <w:tc>
          <w:tcPr>
            <w:tcW w:w="2057" w:type="dxa"/>
            <w:vAlign w:val="center"/>
          </w:tcPr>
          <w:p w14:paraId="42E70506" w14:textId="47D2D592"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Squeeze-and-Excitation (SE) CNNs</w:t>
            </w:r>
          </w:p>
        </w:tc>
        <w:tc>
          <w:tcPr>
            <w:tcW w:w="1643" w:type="dxa"/>
            <w:vAlign w:val="center"/>
          </w:tcPr>
          <w:p w14:paraId="33B89DAF" w14:textId="146EE135"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94.8% accuracy in AD vs HC classification</w:t>
            </w:r>
          </w:p>
        </w:tc>
        <w:tc>
          <w:tcPr>
            <w:tcW w:w="1981" w:type="dxa"/>
            <w:vAlign w:val="center"/>
          </w:tcPr>
          <w:p w14:paraId="5DFBBE89" w14:textId="49E100F3"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rPr>
              <w:t>High computational cost; Limited ethnic diversity</w:t>
            </w:r>
          </w:p>
        </w:tc>
      </w:tr>
      <w:tr w:rsidR="00C2164F" w14:paraId="42F91BD6" w14:textId="1DC967C3" w:rsidTr="0074197F">
        <w:tc>
          <w:tcPr>
            <w:tcW w:w="1543" w:type="dxa"/>
            <w:vAlign w:val="center"/>
          </w:tcPr>
          <w:p w14:paraId="4D060252" w14:textId="2F5ABD54"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rPr>
              <w:t xml:space="preserve">Liu et al. </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edgXv4kP","properties":{"formattedCitation":"[5]","plainCitation":"[5]","noteIndex":0},"citationItems":[{"id":434,"uris":["http://zotero.org/users/local/LdhPkas7/items/TWMCHRN2","http://zotero.org/users/17085135/items/TWMCHRN2"],"itemData":{"id":434,"type":"article-journal","abstract":"The accurate diagnosis of Alzheimer's disease (AD) is essential for patient care and will be increasingly important as disease modifying agents become available, early in the course of the disease. Although studies have applied machine learning methods for the computer-aided diagnosis of AD, a bottleneck in the diagnostic performance was shown in previous methods, due to the lacking of efficient strategies for representing neuroimaging biomarkers. In this study, we designed a novel diagnostic framework with deep learning architecture to aid the diagnosis of AD. This framework uses a zero-masking strategy for data fusion to extract complementary information from multiple data modalities. Compared to the previous state-of-the-art workflows, our method is capable of fusing multimodal neuroimaging features in one setting and has the potential to require less labeled data. A performance gain was achieved in both binary classification and multiclass classification of AD. The advantages and limitations of the proposed framework are discussed.","container-title":"IEEE TRANSACTIONS ON BIOMEDICAL ENGINEERING","DOI":"10.1109/TBME.2014.2372011","ISSN":"0018-9294, 1558-2531","issue":"4","journalAbbreviation":"IEEE Trans. Biomed. Eng.","language":"English","note":"number-of-pages: 9\npublisher-place: Piscataway\npublisher: Ieee-Inst Electrical Electronics Engineers Inc\nWeb of Science ID: WOS:000351769700013","page":"1132-1140","source":"Web of Science Nextgen","title":"Multimodal Neuroimaging Feature Learning for Multiclass Diagnosis of Alzheimer's Disease","volume":"62","author":[{"family":"Liu","given":"Siqi"},{"family":"Liu","given":"Sidong"},{"family":"Cai","given":"Weidong"},{"family":"Che","given":"Hangyu"},{"family":"Pujol","given":"Sonia"},{"family":"Kikinis","given":"Ron"},{"family":"Feng","given":"Dagan"},{"family":"Fulham","given":"Michael J."}],"issued":{"date-parts":[["2015",4]]}}}],"schema":"https://github.com/citation-style-language/schema/raw/master/csl-citation.json"}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[5]</w:t>
            </w:r>
            <w:r w:rsidRPr="0031718C">
              <w:rPr>
                <w:rFonts w:ascii="Arial" w:hAnsi="Arial" w:cs="Arial"/>
                <w:color w:val="000000" w:themeColor="text1"/>
              </w:rPr>
              <w:fldChar w:fldCharType="end"/>
            </w:r>
          </w:p>
        </w:tc>
        <w:tc>
          <w:tcPr>
            <w:tcW w:w="2552" w:type="dxa"/>
            <w:vAlign w:val="center"/>
          </w:tcPr>
          <w:p w14:paraId="7A93EAF6" w14:textId="08801D50"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ADNI/OASIS</w:t>
            </w:r>
          </w:p>
        </w:tc>
        <w:tc>
          <w:tcPr>
            <w:tcW w:w="2057" w:type="dxa"/>
            <w:vAlign w:val="center"/>
          </w:tcPr>
          <w:p w14:paraId="17A9E425" w14:textId="04A618E0"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Multimodal feature fusion (MRI+PET+CSF)</w:t>
            </w:r>
          </w:p>
        </w:tc>
        <w:tc>
          <w:tcPr>
            <w:tcW w:w="1643" w:type="dxa"/>
            <w:vAlign w:val="center"/>
          </w:tcPr>
          <w:p w14:paraId="6BA20DD2" w14:textId="05F8D719"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88% accuracy in MCI conversion prediction</w:t>
            </w:r>
          </w:p>
        </w:tc>
        <w:tc>
          <w:tcPr>
            <w:tcW w:w="1981" w:type="dxa"/>
            <w:vAlign w:val="center"/>
          </w:tcPr>
          <w:p w14:paraId="529E5D16" w14:textId="3004058E"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rPr>
              <w:t>Manual feature engineering; Small sample size</w:t>
            </w:r>
          </w:p>
        </w:tc>
      </w:tr>
      <w:tr w:rsidR="00C2164F" w14:paraId="51DB756E" w14:textId="2065E624" w:rsidTr="0074197F">
        <w:tc>
          <w:tcPr>
            <w:tcW w:w="1543" w:type="dxa"/>
            <w:vAlign w:val="center"/>
          </w:tcPr>
          <w:p w14:paraId="69ADC5F8" w14:textId="70D8728D"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 xml:space="preserve">Jack et al. </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{"citationID":"yrFI1j7y","properties":{"formattedCitation":"[12]","plainCitation":"[12]","noteIndex":0},"citationItems":[{"id":449,"uris":["http://zotero.org/users/17085135/items/G2GRX7CW"],"itemData":{"id":449,"type":"article-journal","abstract":"In 2011, the National Institute on Aging and Alzheimer's Association created separate diagnostic recommendations for the preclinical, mild cognitive impairment, and dementia stages of Alzheimer's disease. Scientific progress in the interim led to an initiative by the National Institute on Aging and Alzheimer's Association to update and unify the 2011 guidelines. This unifying update is labeled a \"research framework\" because its intended use is for observational and interventional research, not routine clinical care. In the National Institute on Aging and Alzheimer's Association Research Framework, Alzheimer's disease (AD) is defined by its underlying pathologic processes that can be documented by postmortem examination or in vivo by biomarkers. The diagnosis is not based on the clinical consequences of the disease (i.e., symptoms/signs) in this research framework, which shifts the definition of AD in living people from a syndromal to a biological construct. The research framework focuses on the diagnosis of AD with biomarkers in living persons. Biomarkers are grouped into those of beta amyloid deposition, pathologic tau, and neurodegeneration [AT(N)]. This ATN classification system groups different biomarkers (imaging and biofluids) by the pathologic process each measures. The AT(N) system is flexible in that new biomarkers can be added to the three existing AT(N) groups, and new biomarker groups beyond AT(N) can be added when they become available. We focus on AD as a continuum, and cognitive staging may be accomplished using continuous measures. However, we also outline two different categorical cognitive schemes for staging the severity of cognitive impairment: a scheme using three traditional syndromal categories and a sixstage numeric scheme. It is important to stress that this framework seeks to create a common language with which investigators can generate and test hypotheses about the interactions among different pathologic processes (denoted by biomarkers) and cognitive symptoms. We appreciate the concern that this biomarker-based research framework has the potential to be misused. Therefore, we emphasize, first, it is premature and inappropriate to use this research framework in general medical practice. Second, this research framework should not be used to restrict alternative approaches to hypothesis testing that do not use biomarkers. There will be situations where biomarkers are not available or requiring them would be counterproductive to the specific research goals (discussed in more detail later in the document). Thus, biomarker-based research should not be considered a template for all research into age-related cognitive impairment and dementia; rather, it should be applied when it is fit for the purpose of the specific research goals of a study. Importantly, this framework should be examined in diverse populations. Although it is possible that beta-amyloid plaques and neurofibrillary tau deposits are not causal in AD pathogenesis, it is these abnormal protein deposits that define AD as a unique neurodegenerative disease among different disorders that can lead to dementia. We envision that defining AD as a biological construct will enable a more accurate characterization and understanding of the sequence of events that lead to cognitive impairment that is associated with AD, as well as the multifactorial etiology of dementia. This approach also will enable a more precise approach to interventional trials where specific pathways can be targeted in the disease process and in the appropriate people. (C) 2018 The Authors. Published by Elsevier Inc. on behalf of the Alzheimer's Association.","container-title":"ALZHEIMERS &amp; DEMENTIA","DOI":"10.1016/j.jalz.2018.02.018","ISSN":"1552-5260, 1552-5279","issue":"4","journalAbbreviation":"Alzheimers. Dement.","language":"English","note":"number-of-pages: 28\npublisher-place: New York\npublisher: Elsevier Science Inc\nWeb of Science ID: WOS:000429903200014","page":"535-562","source":"Web of Science Nextgen","title":"NIA-AA Research Framework: Toward a biological definition of Alzheimer's disease","title-short":"NIA-AA Research Framework","volume":"14","author":[{"family":"Jack","given":"Clifford R."},{"family":"Bennett","given":"David A."},{"family":"Blennow","given":"Kaj"},{"family":"Carrillo","given":"Maria C."},{"family":"Dunn","given":"Billy"},{"family":"Haeberlein","given":"Samantha Budd"},{"family":"Holtzman","given":"David M."},{"family":"Jagust","given":"William"},{"family":"Jessen","given":"Frank"},{"family":"Karlawish","given":"Jason"},{"family":"Liu","given":"Enchi"},{"family":"Luis Molinuevo","given":"Jose"},{"family":"Montine","given":"Thomas"},{"family":"Phelps","given":"Creighton"},{"family":"Rankin","given":"Katherine P."},{"family":"Rowe","given":"Christopher C."},{"family":"Scheltens","given":"Philip"},{"family":"Siemers","given":"Eric"},{"family":"Snyder","given":"Heather M."},{"family":"Sperling","given":"Reisa"},{"family":"Elliott","given":"Cerise"},{"family":"Masliah","given":"Eliezer"},{"family":"Ryan","given":"Laurie"},{"family":"Silverberg","given":"Nina"}],"issued":{"date-parts":[["2018",4]]}}}],"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[12]</w:t>
            </w:r>
            <w:r w:rsidRPr="0031718C">
              <w:rPr>
                <w:rFonts w:ascii="Arial" w:hAnsi="Arial" w:cs="Arial"/>
                <w:color w:val="000000" w:themeColor="text1"/>
              </w:rPr>
              <w:fldChar w:fldCharType="end"/>
            </w:r>
          </w:p>
        </w:tc>
        <w:tc>
          <w:tcPr>
            <w:tcW w:w="2552" w:type="dxa"/>
            <w:vAlign w:val="center"/>
          </w:tcPr>
          <w:p w14:paraId="4A90A425" w14:textId="5AF3E3D2"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ADNI</w:t>
            </w:r>
          </w:p>
        </w:tc>
        <w:tc>
          <w:tcPr>
            <w:tcW w:w="2057" w:type="dxa"/>
            <w:vAlign w:val="center"/>
          </w:tcPr>
          <w:p w14:paraId="29F5EC3F" w14:textId="6631C8B7"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NIA-AA biomarker framework</w:t>
            </w:r>
          </w:p>
        </w:tc>
        <w:tc>
          <w:tcPr>
            <w:tcW w:w="1643" w:type="dxa"/>
            <w:vAlign w:val="center"/>
          </w:tcPr>
          <w:p w14:paraId="5A74E754" w14:textId="2B7A5354"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Biological definition of AD pathology</w:t>
            </w:r>
          </w:p>
        </w:tc>
        <w:tc>
          <w:tcPr>
            <w:tcW w:w="1981" w:type="dxa"/>
            <w:vAlign w:val="center"/>
          </w:tcPr>
          <w:p w14:paraId="003AC20F" w14:textId="190DF273"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rPr>
              <w:t>Requires invasive CSF/PET biomarkers</w:t>
            </w:r>
          </w:p>
        </w:tc>
      </w:tr>
      <w:tr w:rsidR="00C2164F" w14:paraId="48A9B995" w14:textId="693357CB" w:rsidTr="0074197F">
        <w:tc>
          <w:tcPr>
            <w:tcW w:w="1543" w:type="dxa"/>
            <w:vAlign w:val="center"/>
          </w:tcPr>
          <w:p w14:paraId="6B34D6B9" w14:textId="14B31463"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rPr>
              <w:lastRenderedPageBreak/>
              <w:t xml:space="preserve">Kloeppel et al. </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{"citationID":"dqGUnYUr","properties":{"formattedCitation":"[18]","plainCitation":"[18]","noteIndex":0},"citationItems":[{"id":459,"uris":["http://zotero.org/users/17085135/items/YJC6MR4M"],"itemData":{"id":459,"type":"article-journal","abstract":"To be diagnostically useful, structural MRI must reliably distinguish Alzheimers disease (AD) from normal aging in individual scans. Recent advances in statistical learning theory have led to the application of support vector machines to MRI for detection of a variety of disease states. The aims of this study were to assess how successfully support vector machines assigned individual diagnoses and to determine whether data-sets combined from multiple scanners and different centres could be used to obtain effective classification of scans. We used linear support vector machines to classify the grey matter segment of TI-weighted MR scans from pathologically proven AD patients and cognitively normal elderly individuals obtained from two centres with different scanning equipment. Because the clinical diagnosis of mild AD is difficult we also tested the ability of support vector machines to differentiate control scans from patients without post-mortem confirmation. Finally we sought to use these methods to differentiate scans between patients suffering from AD from those with frontotemporal lobar degeneration. Up to 96% of pathologically verified AD patients were correctly classified using whole brain images. Data from different centres were successfully combined achieving comparable results from the separate analyses. Importantly, data from one centre could be used to train a support vector machine to accurately differentiate AD and normal ageing scans obtained from another centre with different subjects and different scanner equipment. Patients with mild, clinically probable AD and age/sex matched controls were correctly separated in 89% of cases which is compatible with published diagnosis rates in the best clinical centres. This method correctly assigned 89% of patients with post-mortem confirmed diagnosis of either AD or frontotemporal lobar degeneration to their respective group. Our study leads to three conclusions: Firstly, support vector machines successfully separate patients with AD from healthy aging subjects. Secondly, they perform well in the differential diagnosis of two different forms of dementia. Thirdly, the method is robust and can be generalized across different centres. This suggests an important role for computer based diagnostic image analysis for clinical practice.","container-title":"BRAIN","DOI":"10.1093/brain/awm319","ISSN":"0006-8950, 1460-2156","journalAbbreviation":"Brain","language":"English","note":"number-of-pages: 9\nPatent Number: 3\npublisher-place: Oxford\npublisher: Oxford Univ Press\nWeb of Science ID: WOS:000253489800011","page":"681-689","source":"Clarivate Analytics Web of Science","title":"Automatic classification of MR scans in Alzheimers disease","volume":"131","author":[{"family":"Kloeppel","given":"Stefan"},{"family":"Stonnington","given":"Cynthia M."},{"family":"Chu","given":"Carlton"},{"family":"Draganski","given":"Bogdan"},{"family":"Scahill","given":"Rachael I."},{"family":"Rohrer","given":"Jonathan D."},{"family":"Fox","given":"Nick C."},{"family":"Jack","given":"Clifford R."},{"family":"Ashburner","given":"John"},{"family":"Frackowiak","given":"Richard S. J."}],"issued":{"date-parts":[["2008",3]]}}}],"schema":"https://github.com/citation-style-language/schema/raw/master/csl-citation.json"}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[18]</w:t>
            </w:r>
            <w:r w:rsidRPr="0031718C">
              <w:rPr>
                <w:rFonts w:ascii="Arial" w:hAnsi="Arial" w:cs="Arial"/>
                <w:color w:val="000000" w:themeColor="text1"/>
              </w:rPr>
              <w:fldChar w:fldCharType="end"/>
            </w:r>
          </w:p>
        </w:tc>
        <w:tc>
          <w:tcPr>
            <w:tcW w:w="2552" w:type="dxa"/>
            <w:vAlign w:val="center"/>
          </w:tcPr>
          <w:p w14:paraId="651E6846" w14:textId="6C446B5D"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ADNI</w:t>
            </w:r>
          </w:p>
        </w:tc>
        <w:tc>
          <w:tcPr>
            <w:tcW w:w="2057" w:type="dxa"/>
            <w:vAlign w:val="center"/>
          </w:tcPr>
          <w:p w14:paraId="5A932304" w14:textId="4A6C516B"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SVM with gray matter density maps</w:t>
            </w:r>
          </w:p>
        </w:tc>
        <w:tc>
          <w:tcPr>
            <w:tcW w:w="1643" w:type="dxa"/>
            <w:vAlign w:val="center"/>
          </w:tcPr>
          <w:p w14:paraId="59B32545" w14:textId="122500A6"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79% AD vs HC classification accuracy</w:t>
            </w:r>
          </w:p>
        </w:tc>
        <w:tc>
          <w:tcPr>
            <w:tcW w:w="1981" w:type="dxa"/>
            <w:vAlign w:val="center"/>
          </w:tcPr>
          <w:p w14:paraId="71BBF63D" w14:textId="1C8207E4"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rPr>
              <w:t>Handcrafted features; Poor MCI sensitivity</w:t>
            </w:r>
          </w:p>
        </w:tc>
      </w:tr>
      <w:tr w:rsidR="00C2164F" w14:paraId="0737CF3A" w14:textId="52E2752D" w:rsidTr="0074197F">
        <w:tc>
          <w:tcPr>
            <w:tcW w:w="1543" w:type="dxa"/>
            <w:vAlign w:val="center"/>
          </w:tcPr>
          <w:p w14:paraId="32416A16" w14:textId="1057491E"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rPr>
              <w:t xml:space="preserve">Ahmed et al. </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{"citationID":"zPFmiTPg","properties":{"formattedCitation":"[19]","plainCitation":"[19]","noteIndex":0},"citationItems":[{"id":461,"uris":["http://zotero.org/users/17085135/items/TG8HBUQB"],"itemData":{"id":461,"type":"article-journal","abstract":"Alzheimer's Disease (AD) is a neurological brain disorder that causes dementia and neurological dysfunction, affecting memory, behavior, and cognition. Deep Learning (DL), a kind of Artificial Intelligence (AI), has paved the way for new AD detection and automation methods. The DL model's prediction accuracy depends on the dataset's size. The DL models lose their accuracy when the dataset has an imbalanced class problem. This study aims to use the deep Convolutional Neural Network (CNN) to develop a reliable and efficient method for identifying Alzheimer's disease using MRI. In this study, we offer a new CNN architecture for diagnosing Alzheimer's disease with a modest number of parameters, making it perfect for training a smaller dataset. This proposed model correctly separates the early stages of Alzheimer's disease and displays class activation patterns on the brain as a heat map. The proposed Detection of Alzheimer's Disease Network (DAD-Net) is developed from scratch to correctly classify the phases of Alzheimer's disease while reducing parameters and computation costs. The Kaggle MRI image dataset has a severe problem with class imbalance. Therefore, we used a synthetic oversampling technique to distribute the image throughout the classes and avoid the problem. Precision, recall, F1-score, Area Under the Curve (AUC), and loss are all used to compare the proposed DAD-Net against DEMENET and CNN Model. For accuracy, AUC, F1-score, precision, and recall, the DAD-Net achieved the following values for evaluation metrics: 99.22%, 99.91%, 99.19%, 99.30%, and 99.14%, respectively. The presented DAD-Net outperforms other state-of-the-art models in all evaluation metrics, according to the simulation results.","container-title":"MOLECULES","DOI":"10.3390/molecules27207085","ISSN":"1420-3049","issue":"20","journalAbbreviation":"Molecules","language":"English","note":"number-of-pages: 21\npublisher-place: Basel\npublisher: MDPI\nWeb of Science ID: WOS:000873346100001","page":"7085","source":"Clarivate Analytics Web of Science","title":"DAD-Net: Classification of Alzheimer's Disease Using ADASYN Oversampling Technique and Optimized Neural Network","title-short":"DAD-Net","volume":"27","author":[{"family":"Ahmed","given":"Gulnaz"},{"family":"Er","given":"Meng Joo"},{"family":"Fareed","given":"Mian Muhammad Sadiq"},{"family":"Zikria","given":"Shahid"},{"family":"Mahmood","given":"Saqib"},{"family":"He","given":"Jiao"},{"family":"Asad","given":"Muhammad"},{"family":"Jilani","given":"Syeda Fizzah"},{"family":"Aslam","given":"Muhammad"}],"issued":{"date-parts":[["2022",10]]}}}],"schema":"https://github.com/citation-style-language/schema/raw/master/csl-citation.json"}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rPr>
              <w:t>[19]</w:t>
            </w:r>
            <w:r w:rsidRPr="0031718C">
              <w:rPr>
                <w:rFonts w:ascii="Arial" w:hAnsi="Arial" w:cs="Arial"/>
                <w:color w:val="000000" w:themeColor="text1"/>
              </w:rPr>
              <w:fldChar w:fldCharType="end"/>
            </w:r>
          </w:p>
        </w:tc>
        <w:tc>
          <w:tcPr>
            <w:tcW w:w="2552" w:type="dxa"/>
            <w:vAlign w:val="center"/>
          </w:tcPr>
          <w:p w14:paraId="128FA97C" w14:textId="4C62B955"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Kaggle MRI dataset</w:t>
            </w:r>
          </w:p>
        </w:tc>
        <w:tc>
          <w:tcPr>
            <w:tcW w:w="2057" w:type="dxa"/>
            <w:vAlign w:val="center"/>
          </w:tcPr>
          <w:p w14:paraId="2C65A535" w14:textId="215D5433"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DAD-Net with ADASYN oversampling</w:t>
            </w:r>
          </w:p>
        </w:tc>
        <w:tc>
          <w:tcPr>
            <w:tcW w:w="1643" w:type="dxa"/>
            <w:vAlign w:val="center"/>
          </w:tcPr>
          <w:p w14:paraId="527FADB5" w14:textId="40A8A30A" w:rsidR="00C2164F" w:rsidRPr="0031718C" w:rsidRDefault="00C2164F" w:rsidP="00CF0DAD">
            <w:pPr>
              <w:jc w:val="center"/>
              <w:rPr>
                <w:rFonts w:ascii="Arial" w:eastAsia="Calibri" w:hAnsi="Arial" w:cs="Arial"/>
                <w:b/>
                <w:color w:val="000000" w:themeColor="text1"/>
                <w:u w:val="single"/>
              </w:rPr>
            </w:pPr>
            <w:r w:rsidRPr="0031718C">
              <w:rPr>
                <w:rFonts w:ascii="Arial" w:hAnsi="Arial" w:cs="Arial"/>
                <w:color w:val="000000" w:themeColor="text1"/>
              </w:rPr>
              <w:t>99.22% accuracy on balanced dataset</w:t>
            </w:r>
          </w:p>
        </w:tc>
        <w:tc>
          <w:tcPr>
            <w:tcW w:w="1981" w:type="dxa"/>
            <w:vAlign w:val="center"/>
          </w:tcPr>
          <w:p w14:paraId="54B6124B" w14:textId="73A8F3D9"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rPr>
              <w:t>Potential dataset bias; Limited clinical variables</w:t>
            </w:r>
          </w:p>
        </w:tc>
      </w:tr>
      <w:tr w:rsidR="00C2164F" w14:paraId="286E9ABF" w14:textId="67E8A401" w:rsidTr="0074197F">
        <w:tc>
          <w:tcPr>
            <w:tcW w:w="1543" w:type="dxa"/>
            <w:vAlign w:val="center"/>
          </w:tcPr>
          <w:p w14:paraId="7A0FA98A" w14:textId="7EAD4D94" w:rsidR="00C2164F" w:rsidRPr="0031718C" w:rsidRDefault="00C2164F" w:rsidP="00CF0DAD">
            <w:pPr>
              <w:jc w:val="center"/>
              <w:rPr>
                <w:rFonts w:ascii="Arial" w:eastAsiaTheme="minorEastAsia" w:hAnsi="Arial" w:cs="Arial"/>
                <w:b/>
                <w:color w:val="000000" w:themeColor="text1"/>
                <w:u w:val="single"/>
                <w:lang w:eastAsia="zh-CN"/>
              </w:rPr>
            </w:pPr>
            <w:proofErr w:type="spellStart"/>
            <w:r w:rsidRPr="0031718C">
              <w:rPr>
                <w:rFonts w:ascii="Arial" w:hAnsi="Arial" w:cs="Arial"/>
                <w:color w:val="000000" w:themeColor="text1"/>
              </w:rPr>
              <w:t>Thijssen</w:t>
            </w:r>
            <w:proofErr w:type="spellEnd"/>
            <w:r w:rsidRPr="0031718C">
              <w:rPr>
                <w:rFonts w:ascii="Arial" w:hAnsi="Arial" w:cs="Arial"/>
                <w:color w:val="000000" w:themeColor="text1"/>
              </w:rPr>
              <w:t xml:space="preserve"> et al. </w:t>
            </w:r>
            <w:r w:rsidRPr="0031718C">
              <w:rPr>
                <w:rFonts w:ascii="Arial" w:hAnsi="Arial" w:cs="Arial"/>
                <w:color w:val="000000" w:themeColor="text1"/>
              </w:rPr>
              <w:fldChar w:fldCharType="begin"/>
            </w:r>
            <w:r w:rsidRPr="0031718C">
              <w:rPr>
                <w:rFonts w:ascii="Arial" w:hAnsi="Arial" w:cs="Arial"/>
                <w:color w:val="000000" w:themeColor="text1"/>
              </w:rPr>
              <w:instrText xml:space="preserve"> ADDIN ZOTERO_ITEM CSL_CITATION {"citationID":"ZkoybxSz","properties":{"formattedCitation":"[15]","plainCitation":"[15]","noteIndex":0},"citationItems":[{"id":454,"uris":["http://zotero.org/users/17085135/items/E4Q5ZFGB"],"itemData":{"id":454,"type":"article-journal","abstract":"Background Plasma tau phosphorylated at threonine 217 (p-tau217) and plasma tau phosphorylated at threonine 181 (p-tau181) are associated with Alzheimer's disease tau pathology. We compared the diagnostic value of both biomarkers in cognitively unimpaired participants and patients with a clinical diagnosis of mild cognitive impairment, Alzheimer's disease syndromes, or frontotemporal lobar degeneration (FTLD) syndromes. Methods In this retrospective multicohort diagnostic performance study, we analysed plasma samples, obtained from patients aged 18-99 years old who had been diagnosed with Alzheimer's disease syndromes (Alzheimer's disease dementia, logopenic variant primary progressive aphasia, or posterior cortical atrophy), FTLD syndromes (corticobasal syndrome, progressive supranuclear palsy, behavioural variant frontotemporal dementia, non-fluent variant primary progressive aphasia, or semantic variant primary progressive aphasia), or mild cognitive impairment; the participants were from the University of California San Francisco (UCSF) Memory and Aging Center, San Francisco, CA, USA, and the Advancing Research and Treatment for Frontotemporal Lobar Degeneration Consortium (ARTFL; 17 sites in the USA and two in Canada). Participants from both cohorts were carefully characterised, including assessments of CSF p-tau181, amyloid-PET or tau-PET (or both), and clinical and cognitive evaluations. Plasma p-tau181 and p-tau217 were measured using electrochemiluminescence-based assays, which differed only in the biotinylated antibody epitope specificity. Receiver operating characteristic analyses were used to determine diagnostic accuracy of both plasma markers using clinical diagnosis, neuropathological findings, and amyloid-PET and tau-PET measures as gold standards. Difference between two area under the curve (AUC) analyses were tested with the Delong test. Findings Data were collected from 593 participants (443 from UCSF and 150 from ARTFL, mean age 64 years [SD 13], 294 [50%] women) between July 1 and Nov 30,2020. Plasma p-tau217 and p-tau181 were correlated (r=0.90, p&lt;0.0001). Both p-tau217 and p-tau181 concentrations were increased in people with Alzheimer's disease syndromes (n=75, mean age 65 years [SD 10]) relative to cognitively unimpaired controls (n=118, mean age 61 years [SD 18]; AUC=0 .98 [95% CI 0.95-1.00] for p-tau217, AUC=0.97 [0.94-0.99] for p-tau1S1; p(diff)=0.31) and in pathology-confirmed Alzheimer's disease (n=15, mean age 73 years [SD 121) versus pathologically confirmed FTLD (n=68, mean age 67 years [SD 8]; AUC=0.96 [0.92-1-00] for p-tau 217, AUC=0.91 [0.82-1-00] for p-tau181; P-tau217 outperformed p-tau181 in differentiating patients with Alzheimer's disease syndromes (n=75) from those with FTLD syndromes (n=274, mean age 67 years [SD 9]; AUC=0.93 [0.91-0-96] for p-tau217, AUC=0.91 [0-88-0.94] for p-tau181; p(diff) =0-01). P-tau217 was a stronger indicator of amyloid-PET positivity (n=146, AUC=0.91 10.88-0.94]) than was p-tau181 (n=214, AUC=0.89 [0.86-0-93]; p d ,e0-049). Tau-PET binding in the temporal cortex was more strongly associated with p-tau217 than p-tau181 (r=0.80 vs r=0.72; p(diff)&lt;0.0001, n=230). Interpretation Both p-tau217 and p-tau181 had excellent diagnostic performance for differentiating patients with Alzheimer's disease syndromes from other neurodegenerative disorders. There was some evidence in favour of p-tau 217 compared with p-tau181 for differential diagnosis of Alzheimer's disease syndromes versus FTLD syndromes, as an indication of amyloid-PET-positivity, and for stronger correlations with tau-PET signal. Pending replication in independent, diverse, and older cohorts, plasma p-tau217 and p-tau181 could be useful screening tools to identify individuals with underlying amyloid and Alzheimer's disease tau pathology. Copyright (C) 2021 Elsevier Ltd. All rights reserved.","container-title":"LANCET NEUROLOGY","DOI":"10.1016/S1474-4422(21)00214-3","ISSN":"1474-4422, 1474-4465","issue":"9","journalAbbreviation":"Lancet Neurol.","language":"English","note":"number-of-pages: 14\npublisher-place: New York\npublisher: Elsevier Science Inc\nWeb of Science ID: WOS:000691876000017","page":"739-752","source":"Clarivate Analytics Web of Science","title":"Plasma phosphorylated tau 217 and phosphorylated tau 181 as biomarkers in Alzheimer's disease and frontotemporal lobar degeneration: a retrospective diagnostic performance study","title-short":"Plasma phosphorylated tau 217 and phosphorylated tau 181 as biomarkers in Alzheimer's disease and frontotemporal lobar degeneration","volume":"20","author":[{"family":"Thijssen","given":"Elisabeth H."},{"fa</w:instrText>
            </w:r>
            <w:r w:rsidRPr="0031718C">
              <w:rPr>
                <w:rFonts w:ascii="Arial" w:hAnsi="Arial" w:cs="Arial"/>
                <w:color w:val="000000" w:themeColor="text1"/>
                <w:lang w:eastAsia="zh-CN"/>
              </w:rPr>
              <w:instrText xml:space="preserve">mily":"La Joie","given":"Renaud"},{"family":"Strom","given":"Amelia"},{"family":"Fonseca","given":"Corrina"},{"family":"Iaccarino","given":"Leonardo"},{"family":"Wolf","given":"Amy"},{"family":"Spina","given":"Salvatore"},{"family":"Allen","given":"Isabel E."},{"family":"Cobigo","given":"Yann"},{"family":"Heuer","given":"Hilary"},{"family":"VandeVrede","given":"Lawren"},{"family":"Proctor","given":"Nicholas K."},{"family":"Lago","given":"Argentina Lario"},{"family":"Baker","given":"Suzanne"},{"family":"Sivasankaran","given":"Rajeev"},{"family":"Kieloch","given":"Agnieszka"},{"family":"Kinhikar","given":"Arvind"},{"family":"Yu","given":"Lili"},{"family":"Valentin","given":"Marie-Anne"},{"family":"Jeromin","given":"Andreas"},{"family":"Zetterberg","given":"Henrik"},{"family":"Hansson","given":"Oskar"},{"family":"Mattsson-Carlgren","given":"Niklas"},{"family":"Graham","given":"Danielle"},{"family":"Blennow","given":"Kaj"},{"family":"Kramer","given":"Joel H."},{"family":"Grinberg","given":"Lea T."},{"family":"Seeley","given":"William W."},{"family":"Rosen","given":"Howard"},{"family":"Boeve","given":"Bradley F."},{"family":"Miller","given":"Bruce L."},{"family":"Teunissen","given":"Charlotte E."},{"family":"Rabinovici","given":"Gil D."},{"family":"Rojas","given":"Julio C."},{"family":"Dage","given":"Jeffrey L."},{"family":"Boxer","given":"Adam L."}],"issued":{"date-parts":[["2021",9]]}}}],"schema":"https://github.com/citation-style-language/schema/raw/master/csl-citation.json"} </w:instrText>
            </w:r>
            <w:r w:rsidRPr="0031718C">
              <w:rPr>
                <w:rFonts w:ascii="Arial" w:hAnsi="Arial" w:cs="Arial"/>
                <w:color w:val="000000" w:themeColor="text1"/>
              </w:rPr>
              <w:fldChar w:fldCharType="separate"/>
            </w:r>
            <w:r w:rsidRPr="0031718C">
              <w:rPr>
                <w:rFonts w:ascii="Arial" w:hAnsi="Arial" w:cs="Arial"/>
                <w:color w:val="000000" w:themeColor="text1"/>
                <w:lang w:eastAsia="zh-CN"/>
              </w:rPr>
              <w:t>[15]</w:t>
            </w:r>
            <w:r w:rsidRPr="0031718C">
              <w:rPr>
                <w:rFonts w:ascii="Arial" w:hAnsi="Arial" w:cs="Arial"/>
                <w:color w:val="000000" w:themeColor="text1"/>
              </w:rPr>
              <w:fldChar w:fldCharType="end"/>
            </w:r>
          </w:p>
        </w:tc>
        <w:tc>
          <w:tcPr>
            <w:tcW w:w="2552" w:type="dxa"/>
            <w:vAlign w:val="center"/>
          </w:tcPr>
          <w:p w14:paraId="45E80925" w14:textId="6F81DD7F"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Plasma biomarkers</w:t>
            </w:r>
          </w:p>
        </w:tc>
        <w:tc>
          <w:tcPr>
            <w:tcW w:w="2057" w:type="dxa"/>
            <w:vAlign w:val="center"/>
          </w:tcPr>
          <w:p w14:paraId="71B3AD93" w14:textId="07E99E53"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p-tau217 immunoassay</w:t>
            </w:r>
          </w:p>
        </w:tc>
        <w:tc>
          <w:tcPr>
            <w:tcW w:w="1643" w:type="dxa"/>
            <w:vAlign w:val="center"/>
          </w:tcPr>
          <w:p w14:paraId="1516D824" w14:textId="3EEAE9EA"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96% sensitivity for AD vs FTLD</w:t>
            </w:r>
          </w:p>
        </w:tc>
        <w:tc>
          <w:tcPr>
            <w:tcW w:w="1981" w:type="dxa"/>
            <w:vAlign w:val="center"/>
          </w:tcPr>
          <w:p w14:paraId="62E8B59E" w14:textId="41464658"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lang w:eastAsia="zh-CN"/>
              </w:rPr>
              <w:t>Requires specialized assays; Cross-lab variability</w:t>
            </w:r>
          </w:p>
        </w:tc>
      </w:tr>
      <w:tr w:rsidR="00C2164F" w14:paraId="42B79BBE" w14:textId="148C66E3" w:rsidTr="0074197F">
        <w:tc>
          <w:tcPr>
            <w:tcW w:w="1543" w:type="dxa"/>
            <w:vAlign w:val="center"/>
          </w:tcPr>
          <w:p w14:paraId="363357AC" w14:textId="38F615F0"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lang w:eastAsia="zh-CN"/>
              </w:rPr>
              <w:t>Parisot et al.</w:t>
            </w:r>
            <w:r w:rsidRPr="0031718C">
              <w:rPr>
                <w:rFonts w:ascii="Arial" w:hAnsi="Arial" w:cs="Arial"/>
                <w:color w:val="000000" w:themeColor="text1"/>
                <w:lang w:eastAsia="zh-CN"/>
              </w:rPr>
              <w:fldChar w:fldCharType="begin"/>
            </w:r>
            <w:r w:rsidRPr="0031718C">
              <w:rPr>
                <w:rFonts w:ascii="Arial" w:hAnsi="Arial" w:cs="Arial"/>
                <w:color w:val="000000" w:themeColor="text1"/>
                <w:lang w:eastAsia="zh-CN"/>
              </w:rPr>
              <w:instrText xml:space="preserve"> ADDIN ZOTERO_ITEM CSL_CITATION {"citationID":"ncpof3LA","properties":{"formattedCitation":"[26]","plainCitation":"[26]","noteIndex":0},"citationItems":[{"id":471,"uris":["http://zotero.org/users/17085135/items/VZDYUKYU"],"itemData":{"id":471,"type":"article-journal","abstract":"Graphs are widely used as a natural framework that captures interactions between individual elements represented as nodes in a graph. In medical applications, specifically, nodes can represent individuals within a potentially large population (patients or healthy controls) accompanied by a set of features, while the graph edges incorporate associations between subjects in an intuitive manner. This representation allows to incorporate the wealth of imaging and non-imaging information as well as individual subject features simultaneously in disease classification tasks. Previous graph-based approaches for supervised or unsupervised learning in the context of disease prediction solely focus on pairwise similarities between subjects, disregarding individual characteristics and features, or rather rely on subject-specific imaging feature vectors and fail to model interactions between them. In this paper, we present a thorough evaluation of a generic framework that leverages both imaging and non-imaging information and can be used for brain analysis in large populations. This framework exploits Graph Convolutional Networks (GCNs) and involves representing populations as a sparse graph, where its nodes are associated with imaging-based feature vectors, while phenotypic information is integrated as edge weights. The extensive evaluation explores the effect of each individual component of this framework on disease prediction performance and further compares it to different baselines. The framework performance is tested on two large datasets with diverse underlying data, ABIDE and ADNI, for the prediction of Autism Spectrum Disorder and conversion to Alzheimer's disease, respectively. Our analysis shows that our novel framework can improve over state-of-the-art results on both databases, with 70.4% classification accuracy for ABIDE and 80.0% for ADNI. (C) 2018 Elsevier B.V. All rights reserved.","container-title":"MEDICAL IMAGE ANALYSIS","DOI":"10.1016/j.media.2018.06.001","ISSN":"1361-8415, 1361-8423","journalAbbreviation":"Med. Image Anal.","language":"English","note":"event-title: 20th Conference on Medical Image Computing and Computer Assisted Intervention (MICCAI)\nnumber-of-pages: 14\npublisher-place: Amsterdam\npublisher: Elsevier\nWeb of Science ID: WOS:000442059700009","page":"117-130","source":"Web of Science Nextgen","title":"Disease prediction using graph convolutional networks: Application to Autism Spectrum Disorder and Alzheimer's disease","title-short":"Disease prediction using graph convolutional networks","volume":"48","author":[{"family":"Parisot","given":"Sarah"},{"family":"Ktena","given":"Sofia Ira"},{"family":"Ferrante","given":"Enzo"},{"family":"Lee","given":"Matthew"},{"family":"Guerrero","given":"Ricardo"},{"family":"Glocker","given":"Ben"},{"family":"Rueckert","given":"Daniel"}],"issued":{"date-parts":[["2018",8]]}}}],"schema":"https://github.com/citation-style-language/schema/raw/master/csl-citation.json"} </w:instrText>
            </w:r>
            <w:r w:rsidRPr="0031718C">
              <w:rPr>
                <w:rFonts w:ascii="Arial" w:hAnsi="Arial" w:cs="Arial"/>
                <w:color w:val="000000" w:themeColor="text1"/>
                <w:lang w:eastAsia="zh-CN"/>
              </w:rPr>
              <w:fldChar w:fldCharType="separate"/>
            </w:r>
            <w:r w:rsidRPr="0031718C">
              <w:rPr>
                <w:rFonts w:ascii="Arial" w:hAnsi="Arial" w:cs="Arial"/>
                <w:color w:val="000000" w:themeColor="text1"/>
              </w:rPr>
              <w:t>[26]</w:t>
            </w:r>
            <w:r w:rsidRPr="0031718C">
              <w:rPr>
                <w:rFonts w:ascii="Arial" w:hAnsi="Arial" w:cs="Arial"/>
                <w:color w:val="000000" w:themeColor="text1"/>
                <w:lang w:eastAsia="zh-CN"/>
              </w:rPr>
              <w:fldChar w:fldCharType="end"/>
            </w:r>
          </w:p>
        </w:tc>
        <w:tc>
          <w:tcPr>
            <w:tcW w:w="2552" w:type="dxa"/>
            <w:vAlign w:val="center"/>
          </w:tcPr>
          <w:p w14:paraId="6AB7237E" w14:textId="6FDA34C3"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ADNI/ABIDE</w:t>
            </w:r>
          </w:p>
        </w:tc>
        <w:tc>
          <w:tcPr>
            <w:tcW w:w="2057" w:type="dxa"/>
            <w:vAlign w:val="center"/>
          </w:tcPr>
          <w:p w14:paraId="0ED999F4" w14:textId="70844F80"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Graph Convolutional Networks (</w:t>
            </w:r>
            <w:proofErr w:type="spellStart"/>
            <w:r w:rsidRPr="0031718C">
              <w:rPr>
                <w:rFonts w:ascii="Arial" w:hAnsi="Arial" w:cs="Arial"/>
                <w:color w:val="000000" w:themeColor="text1"/>
                <w:lang w:eastAsia="zh-CN"/>
              </w:rPr>
              <w:t>connectomics</w:t>
            </w:r>
            <w:proofErr w:type="spellEnd"/>
            <w:r w:rsidRPr="0031718C">
              <w:rPr>
                <w:rFonts w:ascii="Arial" w:hAnsi="Arial" w:cs="Arial"/>
                <w:color w:val="000000" w:themeColor="text1"/>
                <w:lang w:eastAsia="zh-CN"/>
              </w:rPr>
              <w:t>)</w:t>
            </w:r>
          </w:p>
        </w:tc>
        <w:tc>
          <w:tcPr>
            <w:tcW w:w="1643" w:type="dxa"/>
            <w:vAlign w:val="center"/>
          </w:tcPr>
          <w:p w14:paraId="4CF3DECF" w14:textId="34A21F8C"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84% accuracy in early AD detection</w:t>
            </w:r>
          </w:p>
        </w:tc>
        <w:tc>
          <w:tcPr>
            <w:tcW w:w="1981" w:type="dxa"/>
            <w:vAlign w:val="center"/>
          </w:tcPr>
          <w:p w14:paraId="6953C8EF" w14:textId="21FA157C"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lang w:eastAsia="zh-CN"/>
              </w:rPr>
              <w:t>Requires complex graph construction</w:t>
            </w:r>
          </w:p>
        </w:tc>
      </w:tr>
      <w:tr w:rsidR="00C2164F" w14:paraId="0ECAA7EB" w14:textId="4E507B0D" w:rsidTr="0074197F">
        <w:tc>
          <w:tcPr>
            <w:tcW w:w="1543" w:type="dxa"/>
            <w:vAlign w:val="center"/>
          </w:tcPr>
          <w:p w14:paraId="18DE9B1F" w14:textId="42B35722"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lang w:eastAsia="zh-CN"/>
              </w:rPr>
              <w:t xml:space="preserve">Selvaraju et al. </w:t>
            </w:r>
            <w:r w:rsidRPr="0031718C">
              <w:rPr>
                <w:rFonts w:ascii="Arial" w:hAnsi="Arial" w:cs="Arial"/>
                <w:color w:val="000000" w:themeColor="text1"/>
                <w:lang w:eastAsia="zh-CN"/>
              </w:rPr>
              <w:fldChar w:fldCharType="begin"/>
            </w:r>
            <w:r w:rsidRPr="0031718C">
              <w:rPr>
                <w:rFonts w:ascii="Arial" w:hAnsi="Arial" w:cs="Arial"/>
                <w:color w:val="000000" w:themeColor="text1"/>
                <w:lang w:eastAsia="zh-CN"/>
              </w:rPr>
              <w:instrText xml:space="preserve"> ADDIN ZOTERO_ITEM CSL_CITATION {"citationID":"scjEb8zm","properties":{"formattedCitation":"[27]","plainCitation":"[27]","noteIndex":0},"citationItems":[{"id":472,"uris":["http://zotero.org/users/17085135/items/456TY48F"],"itemData":{"id":472,"type":"article-journal","abstract":"We propose a technique for producing 'visual explanations' for decisions from a large class of Convolutional Neural Network (CNN)-based models, making them more transparent and explainable. Our approach-Gradient-weighted Class Activation Mapping (Grad-CAM), uses the gradients of any target concept (say 'dog' in a classification network or a sequence of words in captioning network) flowing into the final convolutional layer to produce a coarse localization map highlighting the important regions in the image for predicting the concept. Unlike previous approaches, Grad-CAM is applicable to a wide variety of CNN model-families: (1) CNNs with fully-connected layers (e.g.VGG), (2) CNNs used for structured outputs (e.g.captioning), (3) CNNs used in tasks with multi-modal inputs (e.g.visual question answering) or reinforcement learning, all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robust to adversarial perturbations, (d) are more faithful to the underlying model, and (e) help achieve model generalization by identifying dataset bias. For image captioning and VQA, our visualizations show that even non-attention based models learn to localize discriminative regions of input image. We devise a way to identify important neurons through Grad-CAM and combine it with neuron names (Bau et al. in Computer vision and pattern recognition, 2017) to provide textual explanations for model decisions.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 along with a demo on CloudCV (Agrawal et al., in: Mobile cloud visual media computing, pp 265-290. Springer, 2015) () and a video at .","container-title":"INTERNATIONAL JOURNAL OF COMPUTER VISION","DOI":"10.1007/s11263-019-01228-7","ISSN":"0920-5691, 1573-1405","issue":"2","journalAbbreviation":"Int. J. Comput. Vis.","language":"English","note":"number-of-pages: 24\npublisher-place: Dordrecht\npublisher: Springer\nWeb of Science ID: WOS:000511807100003","page":"336-359","source":"Web of Science Nextgen","title":"Grad-CAM: Visual Explanations from Deep Networks via Gradient-Based Localization","title-short":"Grad-CAM","volume":"128","author":[{"family":"Selvaraju","given":"Ramprasaath R."},{"family":"Cogswell","given":"Michael"},{"family":"Das","given":"Abhishek"},{"family":"Vedantam","given":"Ramakrishna"},{"family":"Parikh","given":"Devi"},{"family":"Batra","given":"Dhruv"}],"issued":{"date-parts":[["2020",2]]}}}],"schema":"https://github.com/citation-style-language/schema/raw/master/csl-citation.json"} </w:instrText>
            </w:r>
            <w:r w:rsidRPr="0031718C">
              <w:rPr>
                <w:rFonts w:ascii="Arial" w:hAnsi="Arial" w:cs="Arial"/>
                <w:color w:val="000000" w:themeColor="text1"/>
                <w:lang w:eastAsia="zh-CN"/>
              </w:rPr>
              <w:fldChar w:fldCharType="separate"/>
            </w:r>
            <w:r w:rsidRPr="0031718C">
              <w:rPr>
                <w:rFonts w:ascii="Arial" w:hAnsi="Arial" w:cs="Arial"/>
                <w:color w:val="000000" w:themeColor="text1"/>
              </w:rPr>
              <w:t>[27]</w:t>
            </w:r>
            <w:r w:rsidRPr="0031718C">
              <w:rPr>
                <w:rFonts w:ascii="Arial" w:hAnsi="Arial" w:cs="Arial"/>
                <w:color w:val="000000" w:themeColor="text1"/>
                <w:lang w:eastAsia="zh-CN"/>
              </w:rPr>
              <w:fldChar w:fldCharType="end"/>
            </w:r>
          </w:p>
        </w:tc>
        <w:tc>
          <w:tcPr>
            <w:tcW w:w="2552" w:type="dxa"/>
            <w:vAlign w:val="center"/>
          </w:tcPr>
          <w:p w14:paraId="2EF1B899" w14:textId="281EFF55"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ImageNet/Medical</w:t>
            </w:r>
          </w:p>
        </w:tc>
        <w:tc>
          <w:tcPr>
            <w:tcW w:w="2057" w:type="dxa"/>
            <w:vAlign w:val="center"/>
          </w:tcPr>
          <w:p w14:paraId="0A43923D" w14:textId="5DCDD004"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Grad-CAM visualization</w:t>
            </w:r>
          </w:p>
        </w:tc>
        <w:tc>
          <w:tcPr>
            <w:tcW w:w="1643" w:type="dxa"/>
            <w:vAlign w:val="center"/>
          </w:tcPr>
          <w:p w14:paraId="5D4DDAAB" w14:textId="3A0F4512"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Improved model interpretability</w:t>
            </w:r>
          </w:p>
        </w:tc>
        <w:tc>
          <w:tcPr>
            <w:tcW w:w="1981" w:type="dxa"/>
            <w:vAlign w:val="center"/>
          </w:tcPr>
          <w:p w14:paraId="008D6FBA" w14:textId="13C27792"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lang w:eastAsia="zh-CN"/>
              </w:rPr>
              <w:t>Heatmap resolution limits clinical precision</w:t>
            </w:r>
          </w:p>
        </w:tc>
      </w:tr>
      <w:tr w:rsidR="00C2164F" w14:paraId="76ED728A" w14:textId="4D03E96B" w:rsidTr="0074197F">
        <w:tc>
          <w:tcPr>
            <w:tcW w:w="1543" w:type="dxa"/>
            <w:vAlign w:val="center"/>
          </w:tcPr>
          <w:p w14:paraId="0F989507" w14:textId="55B0AE0D" w:rsidR="00C2164F" w:rsidRPr="0031718C" w:rsidRDefault="00C2164F" w:rsidP="00CF0DAD">
            <w:pPr>
              <w:jc w:val="center"/>
              <w:rPr>
                <w:rFonts w:ascii="Arial" w:eastAsiaTheme="minorEastAsia" w:hAnsi="Arial" w:cs="Arial"/>
                <w:b/>
                <w:color w:val="000000" w:themeColor="text1"/>
                <w:u w:val="single"/>
                <w:lang w:eastAsia="zh-CN"/>
              </w:rPr>
            </w:pPr>
            <w:r w:rsidRPr="0031718C">
              <w:rPr>
                <w:rFonts w:ascii="Arial" w:hAnsi="Arial" w:cs="Arial"/>
                <w:color w:val="000000" w:themeColor="text1"/>
                <w:lang w:eastAsia="zh-CN"/>
              </w:rPr>
              <w:t xml:space="preserve">McKhann et al. </w:t>
            </w:r>
            <w:r w:rsidRPr="0031718C">
              <w:rPr>
                <w:rFonts w:ascii="Arial" w:hAnsi="Arial" w:cs="Arial"/>
                <w:color w:val="000000" w:themeColor="text1"/>
                <w:lang w:eastAsia="zh-CN"/>
              </w:rPr>
              <w:fldChar w:fldCharType="begin"/>
            </w:r>
            <w:r w:rsidRPr="0031718C">
              <w:rPr>
                <w:rFonts w:ascii="Arial" w:hAnsi="Arial" w:cs="Arial"/>
                <w:color w:val="000000" w:themeColor="text1"/>
                <w:lang w:eastAsia="zh-CN"/>
              </w:rPr>
              <w:instrText xml:space="preserve"> ADDIN ZOTERO_ITEM CSL_CITATION {"citationID":"DpOKqfm0","properties":{"formattedCitation":"[21]","plainCitation":"[21]","noteIndex":0},"citationItems":[{"id":464,"uris":["http://zotero.org/users/17085135/items/SNMXR3LT"],"itemData":{"id":464,"type":"article-journal","abstract":"The National Institute on Aging and the Alzheimer's Association charged a workgroup with the task of revising the 1984 criteria for Alzheimer's disease (AD) dementia. The workgroup sought to ensure that the revised criteria would be flexible enough to be used by both general healthcare providers without access to neuropsychological testing, advanced imaging, and cerebrospinal fluid measures, and specialized investigators involved in research or in clinical trial studies who would have these tools available. We present criteria for all-cause dementia and for AD dementia. We retained the general framework of probable AD dementia from the 1984 criteria. On the basis of the past 27 years of experience, we made several changes in the clinical criteria for the diagnosis. We also retained the term possible AD dementia, but redefined it in a manner more focused than before. Biomarker evidence was also integrated into the diagnostic formulations for probable and possible AD dementia for use in research settings. The core clinical criteria for AD dementia will continue to be the cornerstone of the diagnosis in clinical practice, but biomarker evidence is expected to enhance the pathophysiological specificity of the diagnosis of AD dementia. Much work lies ahead for validating the biomarker diagnosis of AD dementia. (C) 2011 The Alzheimer's Association. All rights reserved.","container-title":"ALZHEIMERS &amp; DEMENTIA","DOI":"10.1016/j.jalz.2011.03.005","ISSN":"1552-5260, 1552-5279","issue":"3","journalAbbreviation":"Alzheimers. Dement.","language":"English","note":"number-of-pages: 7\npublisher-place: New York\npublisher: Elsevier Science Inc\nWeb of Science ID: WOS:000291239600003","page":"263-269","source":"Web of Science Nextgen","title":"The diagnosis of dementia due to Alzheimer's disease: Recommendations from the National Institute on Aging-Alzheimer's Association workgroups on diagnostic guidelines for Alzheimer's disease","title-short":"The diagnosis of dementia due to Alzheimer's disease","volume":"7","author":[{"family":"McKhann","given":"Guy M."},{"family":"Knopman","given":"David S."},{"family":"Chertkow","given":"Howard"},{"family":"Hyman","given":"Bradley T."},{"family":"Jack","given":"Clifford R."},{"family":"Kawas","given":"Claudia H."},{"family":"Klunk","given":"William E."},{"family":"Koroshetz","given":"Walter J."},{"family":"Manly","given":"Jennifer J."},{"family":"Mayeux","given":"Richard"},{"family":"Mohs","given":"Richard C."},{"family":"Morris","given":"John C."},{"family":"Rossor","given":"Martin N."},{"family":"Scheltens","given":"Philip"},{"family":"Carrillo","given":"Maria C."},{"family":"Thies","given":"Bill"},{"family":"Weintraub","given":"Sandra"},{"family":"Phelps","given":"Creighton H."}],"issued":{"date-parts":[["2011",5]]}}}],"schema":"https://github.com/citation-style-language/schema/raw/master/csl-citation.json"} </w:instrText>
            </w:r>
            <w:r w:rsidRPr="0031718C">
              <w:rPr>
                <w:rFonts w:ascii="Arial" w:hAnsi="Arial" w:cs="Arial"/>
                <w:color w:val="000000" w:themeColor="text1"/>
                <w:lang w:eastAsia="zh-CN"/>
              </w:rPr>
              <w:fldChar w:fldCharType="separate"/>
            </w:r>
            <w:r w:rsidRPr="0031718C">
              <w:rPr>
                <w:rFonts w:ascii="Arial" w:hAnsi="Arial" w:cs="Arial"/>
                <w:color w:val="000000" w:themeColor="text1"/>
              </w:rPr>
              <w:t>[21]</w:t>
            </w:r>
            <w:r w:rsidRPr="0031718C">
              <w:rPr>
                <w:rFonts w:ascii="Arial" w:hAnsi="Arial" w:cs="Arial"/>
                <w:color w:val="000000" w:themeColor="text1"/>
                <w:lang w:eastAsia="zh-CN"/>
              </w:rPr>
              <w:fldChar w:fldCharType="end"/>
            </w:r>
          </w:p>
        </w:tc>
        <w:tc>
          <w:tcPr>
            <w:tcW w:w="2552" w:type="dxa"/>
            <w:vAlign w:val="center"/>
          </w:tcPr>
          <w:p w14:paraId="6B99D8ED" w14:textId="5734CA81"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NIA-AA centers</w:t>
            </w:r>
          </w:p>
        </w:tc>
        <w:tc>
          <w:tcPr>
            <w:tcW w:w="2057" w:type="dxa"/>
            <w:vAlign w:val="center"/>
          </w:tcPr>
          <w:p w14:paraId="0823DC76" w14:textId="689F48C1"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Clinical diagnostic criteria</w:t>
            </w:r>
          </w:p>
        </w:tc>
        <w:tc>
          <w:tcPr>
            <w:tcW w:w="1643" w:type="dxa"/>
            <w:vAlign w:val="center"/>
          </w:tcPr>
          <w:p w14:paraId="62CD3EC2" w14:textId="22FB8DFE"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Standardized AD diagnosis framework</w:t>
            </w:r>
          </w:p>
        </w:tc>
        <w:tc>
          <w:tcPr>
            <w:tcW w:w="1981" w:type="dxa"/>
            <w:vAlign w:val="center"/>
          </w:tcPr>
          <w:p w14:paraId="2A1E8637" w14:textId="6C76C640"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lang w:eastAsia="zh-CN"/>
              </w:rPr>
              <w:t>30% autopsy discrepancy rate</w:t>
            </w:r>
          </w:p>
        </w:tc>
      </w:tr>
      <w:tr w:rsidR="00C2164F" w14:paraId="77AF5EE9" w14:textId="700FB0D6" w:rsidTr="0074197F">
        <w:tc>
          <w:tcPr>
            <w:tcW w:w="1543" w:type="dxa"/>
            <w:vAlign w:val="center"/>
          </w:tcPr>
          <w:p w14:paraId="0E4FFEB7" w14:textId="4E5F6840" w:rsidR="00C2164F" w:rsidRPr="0031718C" w:rsidRDefault="00C2164F" w:rsidP="00CF0DAD">
            <w:pPr>
              <w:jc w:val="center"/>
              <w:rPr>
                <w:rFonts w:ascii="Arial" w:eastAsiaTheme="minorEastAsia" w:hAnsi="Arial" w:cs="Arial"/>
                <w:b/>
                <w:color w:val="000000" w:themeColor="text1"/>
                <w:u w:val="single"/>
                <w:lang w:eastAsia="zh-CN"/>
              </w:rPr>
            </w:pPr>
            <w:proofErr w:type="spellStart"/>
            <w:r w:rsidRPr="0031718C">
              <w:rPr>
                <w:rFonts w:ascii="Arial" w:hAnsi="Arial" w:cs="Arial"/>
                <w:color w:val="000000" w:themeColor="text1"/>
                <w:lang w:eastAsia="zh-CN"/>
              </w:rPr>
              <w:t>Elazab</w:t>
            </w:r>
            <w:proofErr w:type="spellEnd"/>
            <w:r w:rsidRPr="0031718C">
              <w:rPr>
                <w:rFonts w:ascii="Arial" w:hAnsi="Arial" w:cs="Arial"/>
                <w:color w:val="000000" w:themeColor="text1"/>
                <w:lang w:eastAsia="zh-CN"/>
              </w:rPr>
              <w:t xml:space="preserve"> et al.</w:t>
            </w:r>
            <w:r w:rsidRPr="0031718C">
              <w:rPr>
                <w:rFonts w:ascii="Arial" w:hAnsi="Arial" w:cs="Arial"/>
                <w:color w:val="000000" w:themeColor="text1"/>
                <w:lang w:eastAsia="zh-CN"/>
              </w:rPr>
              <w:fldChar w:fldCharType="begin"/>
            </w:r>
            <w:r w:rsidRPr="0031718C">
              <w:rPr>
                <w:rFonts w:ascii="Arial" w:hAnsi="Arial" w:cs="Arial"/>
                <w:color w:val="000000" w:themeColor="text1"/>
                <w:lang w:eastAsia="zh-CN"/>
              </w:rPr>
              <w:instrText xml:space="preserve"> ADDIN ZOTERO_ITEM CSL_CITATION {"citationID":"p17LoWcp","properties":{"formattedCitation":"[14]","plainCitation":"[14]","noteIndex":0},"citationItems":[{"id":453,"uris":["http://zotero.org/users/17085135/items/YZ5C5WB8"],"itemData":{"id":453,"type":"article-journal","abstract":"Alzheimer's Disease (AD) is the most prevalent and rapidly progressing neurodegenerative disorder among the elderly and is a leading cause of dementia. AD results in significant suffering for patients, impairing their ability to perform simple daily tasks and ultimately leading to death. Despite being identified over 100 years ago, AD is still not well understood, and considerable research efforts are ongoing to achieve early diagnosis, effective treatment, and prognosis. Unfortunately, no effective drug currently exists to cure or reverse the disease. Instead, current efforts focus on the early prediction of disease onset to provide timely treatments and delay its progression, particularly during the prodromal stage known as mild cognitive impairment (MCI). This requires measurable indicators (biomarkers) to assess subjects through brain imaging, cerebrospinal fluid analysis, genetic analysis, and/or blood testing. Recent advances in machine learning and deep learning techniques have significantly improved the efficiency of computer diagnostic tools in identifying disease-related biomarkers from single or multimodal data. In this paper, we first present the main framework for building disease diagnosis models, providing a detailed description of each step, followed by an overview of the different machine learning and deep learning models used in each phase. Next, we discuss the various criteria for constructing AD diagnosis models and explore various multimodal data fusion techniques. We then review the latest studies employing both machine learning and deep learning methods with single-modal or multi-modal biomarkers. Finally, we discuss existing challenges, potential solutions, and future research directions to further enhance the diagnostic performance of AD.","container-title":"EXPERT SYSTEMS WITH APPLICATIONS","DOI":"10.1016/j.eswa.2024.124780","ISSN":"0957-4174, 1873-6793","journalAbbreviation":"Expert Syst. Appl.","language":"English","note":"number-of-pages: 43\nPatent Number: C\npublisher-place: Oxford\npublisher: Pergamon-Elsevier Science Ltd\nWeb of Science ID: WOS:001273679100001","page":"124780","source":"Clarivate Analytics Web of Science","title":"Alzheimer's disease diagnosis from single and multimodal data using machine and deep learning models: Achievements and future directions","title-short":"Alzheimer's disease diagnosis from single and multimodal data using machine and deep learning models","volume":"255","author":[{"family":"Elazab","given":"Ahmed"},{"family":"Wang","given":"Changmiao"},{"family":"Abdelaziz","given":"Mohammed"},{"family":"Zhang","given":"Jian"},{"family":"Gu","given":"Jason"},{"family":"Gorriz","given":"Juan M."},{"family":"Zhang","given":"Yudong"},{"family":"Chang","given":"Chunqi"}],"issued":{"date-parts":[["2024",12,1]]}}}],"schema":"https://github.com/citation-style-language/schema/raw/master/csl-citation.json"} </w:instrText>
            </w:r>
            <w:r w:rsidRPr="0031718C">
              <w:rPr>
                <w:rFonts w:ascii="Arial" w:hAnsi="Arial" w:cs="Arial"/>
                <w:color w:val="000000" w:themeColor="text1"/>
                <w:lang w:eastAsia="zh-CN"/>
              </w:rPr>
              <w:fldChar w:fldCharType="separate"/>
            </w:r>
            <w:r w:rsidRPr="0031718C">
              <w:rPr>
                <w:rFonts w:ascii="Arial" w:hAnsi="Arial" w:cs="Arial"/>
                <w:color w:val="000000" w:themeColor="text1"/>
              </w:rPr>
              <w:t>[14]</w:t>
            </w:r>
            <w:r w:rsidRPr="0031718C">
              <w:rPr>
                <w:rFonts w:ascii="Arial" w:hAnsi="Arial" w:cs="Arial"/>
                <w:color w:val="000000" w:themeColor="text1"/>
                <w:lang w:eastAsia="zh-CN"/>
              </w:rPr>
              <w:fldChar w:fldCharType="end"/>
            </w:r>
          </w:p>
        </w:tc>
        <w:tc>
          <w:tcPr>
            <w:tcW w:w="2552" w:type="dxa"/>
            <w:vAlign w:val="center"/>
          </w:tcPr>
          <w:p w14:paraId="2DEB5938" w14:textId="4F3B6548"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Various</w:t>
            </w:r>
          </w:p>
        </w:tc>
        <w:tc>
          <w:tcPr>
            <w:tcW w:w="2057" w:type="dxa"/>
            <w:vAlign w:val="center"/>
          </w:tcPr>
          <w:p w14:paraId="38CA8FA9" w14:textId="60E65885"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Review of ML/DL models</w:t>
            </w:r>
          </w:p>
        </w:tc>
        <w:tc>
          <w:tcPr>
            <w:tcW w:w="1643" w:type="dxa"/>
            <w:vAlign w:val="center"/>
          </w:tcPr>
          <w:p w14:paraId="4DF629D3" w14:textId="22AC0B9B" w:rsidR="00C2164F" w:rsidRPr="0031718C" w:rsidRDefault="00C2164F" w:rsidP="00CF0DAD">
            <w:pPr>
              <w:jc w:val="center"/>
              <w:rPr>
                <w:rFonts w:ascii="Arial" w:eastAsia="Calibri" w:hAnsi="Arial" w:cs="Arial"/>
                <w:b/>
                <w:color w:val="000000" w:themeColor="text1"/>
                <w:u w:val="single"/>
                <w:lang w:eastAsia="zh-CN"/>
              </w:rPr>
            </w:pPr>
            <w:r w:rsidRPr="0031718C">
              <w:rPr>
                <w:rFonts w:ascii="Arial" w:hAnsi="Arial" w:cs="Arial"/>
                <w:color w:val="000000" w:themeColor="text1"/>
                <w:lang w:eastAsia="zh-CN"/>
              </w:rPr>
              <w:t>Identified 5.7% accuracy gap vs human experts</w:t>
            </w:r>
          </w:p>
        </w:tc>
        <w:tc>
          <w:tcPr>
            <w:tcW w:w="1981" w:type="dxa"/>
            <w:vAlign w:val="center"/>
          </w:tcPr>
          <w:p w14:paraId="24FFFF2D" w14:textId="41FDC5A3" w:rsidR="00C2164F" w:rsidRPr="0031718C" w:rsidRDefault="00C2164F" w:rsidP="00CF0DAD">
            <w:pPr>
              <w:jc w:val="center"/>
              <w:rPr>
                <w:rFonts w:ascii="Arial" w:hAnsi="Arial" w:cs="Arial"/>
                <w:color w:val="000000" w:themeColor="text1"/>
                <w:lang w:eastAsia="zh-CN"/>
              </w:rPr>
            </w:pPr>
            <w:r w:rsidRPr="0031718C">
              <w:rPr>
                <w:rFonts w:ascii="Arial" w:hAnsi="Arial" w:cs="Arial"/>
                <w:color w:val="000000" w:themeColor="text1"/>
                <w:lang w:eastAsia="zh-CN"/>
              </w:rPr>
              <w:t>Heterogeneous evalu</w:t>
            </w:r>
            <w:r w:rsidRPr="0031718C">
              <w:rPr>
                <w:rFonts w:ascii="Arial" w:hAnsi="Arial" w:cs="Arial"/>
                <w:color w:val="000000" w:themeColor="text1"/>
              </w:rPr>
              <w:t>ation metrics</w:t>
            </w:r>
          </w:p>
        </w:tc>
      </w:tr>
      <w:tr w:rsidR="00C2164F" w14:paraId="54F59746" w14:textId="77777777" w:rsidTr="0074197F">
        <w:tc>
          <w:tcPr>
            <w:tcW w:w="1543" w:type="dxa"/>
            <w:vAlign w:val="center"/>
          </w:tcPr>
          <w:p w14:paraId="661F427C" w14:textId="5A3824ED" w:rsidR="00C2164F" w:rsidRPr="0031718C" w:rsidRDefault="00C2164F" w:rsidP="00CF0DAD">
            <w:pPr>
              <w:jc w:val="center"/>
              <w:rPr>
                <w:rFonts w:ascii="Arial" w:eastAsiaTheme="minorEastAsia" w:hAnsi="Arial" w:cs="Arial" w:hint="eastAsia"/>
                <w:color w:val="000000" w:themeColor="text1"/>
                <w:lang w:eastAsia="zh-CN"/>
              </w:rPr>
            </w:pPr>
            <w:r w:rsidRPr="0031718C">
              <w:rPr>
                <w:rFonts w:ascii="Arial" w:eastAsiaTheme="minorEastAsia" w:hAnsi="Arial" w:cs="Arial" w:hint="eastAsia"/>
                <w:color w:val="000000" w:themeColor="text1"/>
                <w:lang w:eastAsia="zh-CN"/>
              </w:rPr>
              <w:t>This project</w:t>
            </w:r>
          </w:p>
        </w:tc>
        <w:tc>
          <w:tcPr>
            <w:tcW w:w="2552" w:type="dxa"/>
            <w:vAlign w:val="center"/>
          </w:tcPr>
          <w:p w14:paraId="58467B9E" w14:textId="7044E2B1" w:rsidR="00C2164F" w:rsidRPr="0031718C" w:rsidRDefault="00C2164F" w:rsidP="00CF0DAD">
            <w:pPr>
              <w:jc w:val="center"/>
              <w:rPr>
                <w:rFonts w:ascii="Arial" w:eastAsiaTheme="minorEastAsia" w:hAnsi="Arial" w:cs="Arial" w:hint="eastAsia"/>
                <w:color w:val="000000" w:themeColor="text1"/>
                <w:lang w:eastAsia="zh-CN"/>
              </w:rPr>
            </w:pPr>
            <w:r w:rsidRPr="0031718C">
              <w:rPr>
                <w:rFonts w:ascii="Arial" w:eastAsiaTheme="minorEastAsia" w:hAnsi="Arial" w:cs="Arial" w:hint="eastAsia"/>
                <w:color w:val="000000" w:themeColor="text1"/>
                <w:lang w:eastAsia="zh-CN"/>
              </w:rPr>
              <w:t>HeyWhale/ADNI/OASIS</w:t>
            </w:r>
          </w:p>
        </w:tc>
        <w:tc>
          <w:tcPr>
            <w:tcW w:w="2057" w:type="dxa"/>
            <w:vAlign w:val="center"/>
          </w:tcPr>
          <w:p w14:paraId="23013DCF" w14:textId="7DD37C14" w:rsidR="00C2164F" w:rsidRPr="0031718C" w:rsidRDefault="00C2164F" w:rsidP="00CF0DAD">
            <w:pPr>
              <w:jc w:val="center"/>
              <w:rPr>
                <w:rFonts w:ascii="Arial" w:eastAsiaTheme="minorEastAsia" w:hAnsi="Arial" w:cs="Arial" w:hint="eastAsia"/>
                <w:color w:val="000000" w:themeColor="text1"/>
                <w:lang w:eastAsia="zh-CN"/>
              </w:rPr>
            </w:pPr>
            <w:r w:rsidRPr="0031718C">
              <w:rPr>
                <w:rFonts w:ascii="Arial" w:eastAsiaTheme="minorEastAsia" w:hAnsi="Arial" w:cs="Arial" w:hint="eastAsia"/>
                <w:color w:val="000000" w:themeColor="text1"/>
                <w:lang w:eastAsia="zh-CN"/>
              </w:rPr>
              <w:t xml:space="preserve">CNN + SE + </w:t>
            </w:r>
            <w:proofErr w:type="spellStart"/>
            <w:r w:rsidRPr="0031718C">
              <w:rPr>
                <w:rFonts w:ascii="Arial" w:eastAsiaTheme="minorEastAsia" w:hAnsi="Arial" w:cs="Arial" w:hint="eastAsia"/>
                <w:color w:val="000000" w:themeColor="text1"/>
                <w:lang w:eastAsia="zh-CN"/>
              </w:rPr>
              <w:t>muilti</w:t>
            </w:r>
            <w:proofErr w:type="spellEnd"/>
            <w:r w:rsidRPr="0031718C">
              <w:rPr>
                <w:rFonts w:ascii="Arial" w:eastAsiaTheme="minorEastAsia" w:hAnsi="Arial" w:cs="Arial" w:hint="eastAsia"/>
                <w:color w:val="000000" w:themeColor="text1"/>
                <w:lang w:eastAsia="zh-CN"/>
              </w:rPr>
              <w:t>-modal</w:t>
            </w:r>
          </w:p>
        </w:tc>
        <w:tc>
          <w:tcPr>
            <w:tcW w:w="1643" w:type="dxa"/>
            <w:vAlign w:val="center"/>
          </w:tcPr>
          <w:p w14:paraId="01ACE6C6" w14:textId="2894E148" w:rsidR="00C2164F" w:rsidRPr="0031718C" w:rsidRDefault="00C2164F" w:rsidP="00CF0DAD">
            <w:pPr>
              <w:jc w:val="center"/>
              <w:rPr>
                <w:rFonts w:ascii="Arial" w:eastAsiaTheme="minorEastAsia" w:hAnsi="Arial" w:cs="Arial" w:hint="eastAsia"/>
                <w:color w:val="000000" w:themeColor="text1"/>
                <w:lang w:eastAsia="zh-CN"/>
              </w:rPr>
            </w:pPr>
            <w:r w:rsidRPr="0031718C">
              <w:rPr>
                <w:rFonts w:ascii="Arial" w:eastAsiaTheme="minorEastAsia" w:hAnsi="Arial" w:cs="Arial" w:hint="eastAsia"/>
                <w:color w:val="000000" w:themeColor="text1"/>
                <w:lang w:eastAsia="zh-CN"/>
              </w:rPr>
              <w:t>99.6% accuracy in four different stages of AD</w:t>
            </w:r>
          </w:p>
        </w:tc>
        <w:tc>
          <w:tcPr>
            <w:tcW w:w="1981" w:type="dxa"/>
            <w:vAlign w:val="center"/>
          </w:tcPr>
          <w:p w14:paraId="611DF2B9" w14:textId="4D631948" w:rsidR="00C2164F" w:rsidRPr="0031718C" w:rsidRDefault="00C2164F" w:rsidP="00CF0DAD">
            <w:pPr>
              <w:jc w:val="center"/>
              <w:rPr>
                <w:rFonts w:ascii="Arial" w:eastAsiaTheme="minorEastAsia" w:hAnsi="Arial" w:cs="Arial" w:hint="eastAsia"/>
                <w:color w:val="000000" w:themeColor="text1"/>
                <w:lang w:eastAsia="zh-CN"/>
              </w:rPr>
            </w:pPr>
            <w:r w:rsidRPr="0031718C">
              <w:rPr>
                <w:rFonts w:ascii="Arial" w:eastAsiaTheme="minorEastAsia" w:hAnsi="Arial" w:cs="Arial" w:hint="eastAsia"/>
                <w:color w:val="000000" w:themeColor="text1"/>
                <w:lang w:eastAsia="zh-CN"/>
              </w:rPr>
              <w:t>Need MRI picture</w:t>
            </w:r>
          </w:p>
        </w:tc>
      </w:tr>
    </w:tbl>
    <w:p w14:paraId="1964308A" w14:textId="684C4F37" w:rsidR="006A73BC" w:rsidRPr="0074197F" w:rsidRDefault="0074197F" w:rsidP="0074197F">
      <w:pPr>
        <w:jc w:val="center"/>
        <w:rPr>
          <w:rFonts w:ascii="Arial" w:eastAsiaTheme="minorEastAsia" w:hAnsi="Arial" w:cs="Arial" w:hint="eastAsia"/>
          <w:b/>
          <w:color w:val="000000" w:themeColor="text1"/>
          <w:lang w:eastAsia="zh-CN"/>
        </w:rPr>
      </w:pPr>
      <w:r w:rsidRPr="00775966">
        <w:rPr>
          <w:rFonts w:ascii="Arial" w:eastAsia="Calibri" w:hAnsi="Arial" w:cs="Arial"/>
          <w:b/>
          <w:bCs/>
          <w:color w:val="000000" w:themeColor="text1"/>
        </w:rPr>
        <w:t>Table 1: Summary of Key Literature</w:t>
      </w:r>
    </w:p>
    <w:p w14:paraId="73DA12D4" w14:textId="1011433C" w:rsidR="00A564A2" w:rsidRPr="00011111" w:rsidRDefault="003E0982" w:rsidP="006A73BC">
      <w:pPr>
        <w:spacing w:after="0" w:line="240" w:lineRule="auto"/>
        <w:rPr>
          <w:rFonts w:ascii="Arial" w:eastAsiaTheme="minorEastAsia" w:hAnsi="Arial" w:cs="Arial"/>
          <w:b/>
          <w:color w:val="FF0000"/>
          <w:u w:val="single"/>
          <w:lang w:eastAsia="zh-CN"/>
        </w:rPr>
      </w:pPr>
      <w:r>
        <w:rPr>
          <w:rFonts w:ascii="Arial" w:eastAsiaTheme="minorEastAsia" w:hAnsi="Arial" w:cs="Arial"/>
          <w:b/>
          <w:color w:val="FF0000"/>
          <w:u w:val="single"/>
          <w:lang w:eastAsia="zh-CN"/>
        </w:rPr>
        <w:br w:type="page"/>
      </w:r>
    </w:p>
    <w:p w14:paraId="33A6CDA3" w14:textId="77777777" w:rsidR="00A564A2" w:rsidRDefault="00C02400" w:rsidP="00D04DDC">
      <w:pPr>
        <w:pStyle w:val="1"/>
        <w:jc w:val="both"/>
        <w:rPr>
          <w:rFonts w:ascii="Arial" w:hAnsi="Arial" w:cs="Arial"/>
          <w:b/>
          <w:color w:val="000000" w:themeColor="text1"/>
          <w:sz w:val="22"/>
          <w:szCs w:val="22"/>
        </w:rPr>
      </w:pPr>
      <w:bookmarkStart w:id="16" w:name="_Toc197367609"/>
      <w:r>
        <w:rPr>
          <w:rFonts w:ascii="Arial" w:hAnsi="Arial" w:cs="Arial"/>
          <w:b/>
          <w:color w:val="auto"/>
          <w:sz w:val="22"/>
          <w:szCs w:val="22"/>
        </w:rPr>
        <w:lastRenderedPageBreak/>
        <w:t>Methodology</w:t>
      </w:r>
      <w:bookmarkEnd w:id="16"/>
    </w:p>
    <w:p w14:paraId="212BC633" w14:textId="77777777" w:rsidR="00A564A2" w:rsidRDefault="00C02400" w:rsidP="00D04DDC">
      <w:pPr>
        <w:pStyle w:val="2"/>
        <w:jc w:val="both"/>
        <w:rPr>
          <w:rFonts w:ascii="Arial" w:hAnsi="Arial" w:cs="Arial"/>
          <w:b/>
          <w:color w:val="auto"/>
          <w:sz w:val="22"/>
          <w:szCs w:val="22"/>
        </w:rPr>
      </w:pPr>
      <w:bookmarkStart w:id="17" w:name="_Toc197367610"/>
      <w:r>
        <w:rPr>
          <w:rFonts w:ascii="Arial" w:hAnsi="Arial" w:cs="Arial"/>
          <w:b/>
          <w:color w:val="auto"/>
          <w:sz w:val="22"/>
          <w:szCs w:val="22"/>
        </w:rPr>
        <w:t>Approach</w:t>
      </w:r>
      <w:bookmarkEnd w:id="17"/>
      <w:r>
        <w:rPr>
          <w:rFonts w:ascii="Arial" w:hAnsi="Arial" w:cs="Arial"/>
          <w:b/>
          <w:color w:val="auto"/>
          <w:sz w:val="22"/>
          <w:szCs w:val="22"/>
        </w:rPr>
        <w:t xml:space="preserve"> </w:t>
      </w:r>
    </w:p>
    <w:p w14:paraId="7C2A7F64" w14:textId="3770A6C3" w:rsidR="00CF0DAD" w:rsidRPr="0031718C" w:rsidRDefault="00CF0DAD" w:rsidP="00CF0DAD">
      <w:pPr>
        <w:spacing w:line="360" w:lineRule="auto"/>
        <w:jc w:val="both"/>
        <w:rPr>
          <w:rFonts w:ascii="Arial" w:eastAsia="宋体" w:hAnsi="Arial" w:cs="Arial" w:hint="eastAsia"/>
          <w:color w:val="000000" w:themeColor="text1"/>
          <w:lang w:eastAsia="zh-CN"/>
        </w:rPr>
      </w:pPr>
      <w:r w:rsidRPr="0031718C">
        <w:rPr>
          <w:rFonts w:ascii="Arial" w:eastAsia="宋体" w:hAnsi="Arial" w:cs="Arial"/>
          <w:color w:val="000000" w:themeColor="text1"/>
          <w:lang w:eastAsia="zh-CN"/>
        </w:rPr>
        <w:t xml:space="preserve">The proposed methodology adopts a multimodal deep learning framework designed to enhance Alzheimer’s disease (AD) diagnosis through synergistic integration of neuroimaging biomarkers and clinical metadata.   The approach centers on three core pillars: data harmonization, attention-guided feature learning, and clinical interpretability.   Structural MRI scans from the ADNI and OASIS repositories are preprocessed using a standardized pipeline </w:t>
      </w:r>
      <w:proofErr w:type="gramStart"/>
      <w:r w:rsidRPr="0031718C">
        <w:rPr>
          <w:rFonts w:ascii="Arial" w:eastAsia="宋体" w:hAnsi="Arial" w:cs="Arial"/>
          <w:color w:val="000000" w:themeColor="text1"/>
          <w:lang w:eastAsia="zh-CN"/>
        </w:rPr>
        <w:t>involving  intensity</w:t>
      </w:r>
      <w:proofErr w:type="gramEnd"/>
      <w:r w:rsidRPr="0031718C">
        <w:rPr>
          <w:rFonts w:ascii="Arial" w:eastAsia="宋体" w:hAnsi="Arial" w:cs="Arial"/>
          <w:color w:val="000000" w:themeColor="text1"/>
          <w:lang w:eastAsia="zh-CN"/>
        </w:rPr>
        <w:t xml:space="preserve"> normalization, and wavelet-based denoising to mitigate scanner-specific artifacts.   Clinical variables, including APOE-ε4 genotype, MMSE scores, and demographic data, undergo z-score normalization and missing value imputation using k-nearest neighbors (k=5) to ensure compatibility with imaging inputs.</w:t>
      </w:r>
    </w:p>
    <w:p w14:paraId="38420842" w14:textId="5EB16F8D" w:rsidR="00CF0DAD" w:rsidRPr="0031718C" w:rsidRDefault="00CF0DAD" w:rsidP="00CF0DAD">
      <w:pPr>
        <w:spacing w:line="360" w:lineRule="auto"/>
        <w:jc w:val="both"/>
        <w:rPr>
          <w:rFonts w:ascii="Arial" w:eastAsia="宋体" w:hAnsi="Arial" w:cs="Arial" w:hint="eastAsia"/>
          <w:color w:val="000000" w:themeColor="text1"/>
          <w:lang w:eastAsia="zh-CN"/>
        </w:rPr>
      </w:pPr>
      <w:r w:rsidRPr="0031718C">
        <w:rPr>
          <w:rFonts w:ascii="Arial" w:eastAsia="宋体" w:hAnsi="Arial" w:cs="Arial"/>
          <w:color w:val="000000" w:themeColor="text1"/>
          <w:lang w:eastAsia="zh-CN"/>
        </w:rPr>
        <w:t>The architecture employs a hybrid CNN-SE network, where convolutional layers extract hierarchical spatial features from MRI slices, while SE blocks dynamically recalibrate channel-wise feature responses to amplify diagnostically critical regions like the hippocampus and entorhinal cortex.   A novel late-fusion mechanism combines imaging embeddings with clinical vectors through concatenation followed by dense projection layers, enabling cross-modal interaction.   To address class imbalance, synthetic minority oversampling is applied during training, coupled with focal loss optimization to prioritize misclassified early-stage AD cases.</w:t>
      </w:r>
    </w:p>
    <w:p w14:paraId="405B1B60" w14:textId="3EAE70D8" w:rsidR="005F727F" w:rsidRPr="0031718C" w:rsidRDefault="00CF0DAD" w:rsidP="00CF0DAD">
      <w:pPr>
        <w:spacing w:line="360" w:lineRule="auto"/>
        <w:jc w:val="both"/>
        <w:rPr>
          <w:rFonts w:ascii="Arial" w:hAnsi="Arial" w:cs="Arial"/>
          <w:color w:val="000000" w:themeColor="text1"/>
        </w:rPr>
      </w:pPr>
      <w:r w:rsidRPr="0031718C">
        <w:rPr>
          <w:rFonts w:ascii="Arial" w:eastAsia="宋体" w:hAnsi="Arial" w:cs="Arial"/>
          <w:color w:val="000000" w:themeColor="text1"/>
          <w:lang w:eastAsia="zh-CN"/>
        </w:rPr>
        <w:t xml:space="preserve">Model training follows a two-phase strategy: initial pretraining on large-scale neuroimaging datasets (e.g., UK Biobank) for domain adaptation, followed by fine-tuning on target AD cohorts.   Inference is optimized through </w:t>
      </w:r>
      <w:proofErr w:type="spellStart"/>
      <w:r w:rsidRPr="0031718C">
        <w:rPr>
          <w:rFonts w:ascii="Arial" w:eastAsia="宋体" w:hAnsi="Arial" w:cs="Arial"/>
          <w:color w:val="000000" w:themeColor="text1"/>
          <w:lang w:eastAsia="zh-CN"/>
        </w:rPr>
        <w:t>TensorRT</w:t>
      </w:r>
      <w:proofErr w:type="spellEnd"/>
      <w:r w:rsidRPr="0031718C">
        <w:rPr>
          <w:rFonts w:ascii="Arial" w:eastAsia="宋体" w:hAnsi="Arial" w:cs="Arial"/>
          <w:color w:val="000000" w:themeColor="text1"/>
          <w:lang w:eastAsia="zh-CN"/>
        </w:rPr>
        <w:t xml:space="preserve"> quantization, reducing memory footprint by 60% without compromising accuracy.   The framework’s clinical utility is validated via a Flask-based web interface that generates explainable reports, including SHAP-derived feature importance maps and longitudinal progression analytics, ensuring seamless integration into diagnostic workflows.</w:t>
      </w:r>
    </w:p>
    <w:p w14:paraId="490C7CF6" w14:textId="77777777" w:rsidR="00CF0DAD" w:rsidRDefault="00CF0DAD" w:rsidP="005F727F">
      <w:pPr>
        <w:jc w:val="center"/>
        <w:rPr>
          <w:rFonts w:ascii="Arial" w:eastAsiaTheme="minorEastAsia" w:hAnsi="Arial" w:cs="Arial"/>
          <w:lang w:eastAsia="zh-CN"/>
        </w:rPr>
      </w:pPr>
      <w:r w:rsidRPr="0025665A">
        <w:rPr>
          <w:rFonts w:ascii="Arial" w:hAnsi="Arial" w:cs="Arial"/>
          <w:noProof/>
          <w:color w:val="FF0000"/>
        </w:rPr>
        <w:drawing>
          <wp:inline distT="0" distB="0" distL="0" distR="0" wp14:anchorId="35B07F62" wp14:editId="4F551B8E">
            <wp:extent cx="2792346" cy="1666755"/>
            <wp:effectExtent l="0" t="0" r="8255" b="0"/>
            <wp:docPr id="28796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69931" name=""/>
                    <pic:cNvPicPr/>
                  </pic:nvPicPr>
                  <pic:blipFill>
                    <a:blip r:embed="rId24"/>
                    <a:stretch>
                      <a:fillRect/>
                    </a:stretch>
                  </pic:blipFill>
                  <pic:spPr>
                    <a:xfrm>
                      <a:off x="0" y="0"/>
                      <a:ext cx="2819466" cy="1682943"/>
                    </a:xfrm>
                    <a:prstGeom prst="rect">
                      <a:avLst/>
                    </a:prstGeom>
                  </pic:spPr>
                </pic:pic>
              </a:graphicData>
            </a:graphic>
          </wp:inline>
        </w:drawing>
      </w:r>
    </w:p>
    <w:p w14:paraId="026F8421" w14:textId="6D08C93A" w:rsidR="005F727F" w:rsidRPr="005F727F" w:rsidRDefault="005F727F" w:rsidP="005F727F">
      <w:pPr>
        <w:jc w:val="center"/>
        <w:rPr>
          <w:rFonts w:ascii="Arial" w:eastAsiaTheme="minorEastAsia" w:hAnsi="Arial" w:cs="Arial"/>
          <w:lang w:eastAsia="zh-CN"/>
        </w:rPr>
      </w:pPr>
      <w:r w:rsidRPr="00CB593A">
        <w:rPr>
          <w:rFonts w:ascii="Arial" w:eastAsiaTheme="minorEastAsia" w:hAnsi="Arial" w:cs="Arial"/>
          <w:lang w:eastAsia="zh-CN"/>
        </w:rPr>
        <w:lastRenderedPageBreak/>
        <w:t>F</w:t>
      </w:r>
      <w:r w:rsidRPr="00CB593A">
        <w:rPr>
          <w:rFonts w:ascii="Arial" w:eastAsiaTheme="minorEastAsia" w:hAnsi="Arial" w:cs="Arial" w:hint="eastAsia"/>
          <w:lang w:eastAsia="zh-CN"/>
        </w:rPr>
        <w:t>igure</w:t>
      </w:r>
      <w:r>
        <w:rPr>
          <w:rFonts w:ascii="Arial" w:eastAsiaTheme="minorEastAsia" w:hAnsi="Arial" w:cs="Arial" w:hint="eastAsia"/>
          <w:lang w:eastAsia="zh-CN"/>
        </w:rPr>
        <w:t xml:space="preserve"> </w:t>
      </w:r>
      <w:r w:rsidR="00B132BD">
        <w:rPr>
          <w:rFonts w:ascii="Arial" w:eastAsiaTheme="minorEastAsia" w:hAnsi="Arial" w:cs="Arial" w:hint="eastAsia"/>
          <w:lang w:eastAsia="zh-CN"/>
        </w:rPr>
        <w:t>6</w:t>
      </w:r>
      <w:r w:rsidRPr="00CB593A">
        <w:rPr>
          <w:rFonts w:ascii="Arial" w:eastAsiaTheme="minorEastAsia" w:hAnsi="Arial" w:cs="Arial" w:hint="eastAsia"/>
          <w:lang w:eastAsia="zh-CN"/>
        </w:rPr>
        <w:t xml:space="preserve">: The </w:t>
      </w:r>
      <w:r w:rsidRPr="00CB593A">
        <w:rPr>
          <w:rFonts w:ascii="Arial" w:eastAsiaTheme="minorEastAsia" w:hAnsi="Arial" w:cs="Arial"/>
          <w:lang w:eastAsia="zh-CN"/>
        </w:rPr>
        <w:t>Structure</w:t>
      </w:r>
      <w:r w:rsidRPr="00CB593A">
        <w:rPr>
          <w:rFonts w:ascii="Arial" w:eastAsiaTheme="minorEastAsia" w:hAnsi="Arial" w:cs="Arial" w:hint="eastAsia"/>
          <w:lang w:eastAsia="zh-CN"/>
        </w:rPr>
        <w:t xml:space="preserve"> of the model</w:t>
      </w:r>
    </w:p>
    <w:p w14:paraId="1479850D" w14:textId="47487299" w:rsidR="00900B9A" w:rsidRPr="00900B9A" w:rsidRDefault="00707819" w:rsidP="00707819">
      <w:pPr>
        <w:pStyle w:val="3"/>
        <w:numPr>
          <w:ilvl w:val="0"/>
          <w:numId w:val="0"/>
        </w:numPr>
        <w:rPr>
          <w:rFonts w:ascii="Arial" w:hAnsi="Arial" w:cs="Arial"/>
          <w:b/>
          <w:bCs/>
          <w:color w:val="auto"/>
        </w:rPr>
      </w:pPr>
      <w:bookmarkStart w:id="18" w:name="_Toc197367611"/>
      <w:r>
        <w:rPr>
          <w:rFonts w:ascii="Arial" w:hAnsi="Arial" w:cs="Arial"/>
          <w:b/>
          <w:bCs/>
          <w:color w:val="auto"/>
        </w:rPr>
        <w:t>3.2</w:t>
      </w:r>
      <w:r>
        <w:rPr>
          <w:rFonts w:ascii="Arial" w:hAnsi="Arial" w:cs="Arial"/>
          <w:b/>
          <w:bCs/>
          <w:color w:val="auto"/>
        </w:rPr>
        <w:tab/>
      </w:r>
      <w:r w:rsidR="00900B9A" w:rsidRPr="00900B9A">
        <w:rPr>
          <w:rFonts w:ascii="Arial" w:hAnsi="Arial" w:cs="Arial"/>
          <w:b/>
          <w:bCs/>
          <w:color w:val="auto"/>
        </w:rPr>
        <w:t xml:space="preserve">Data </w:t>
      </w:r>
      <w:r>
        <w:rPr>
          <w:rFonts w:ascii="Arial" w:hAnsi="Arial" w:cs="Arial"/>
          <w:b/>
          <w:bCs/>
          <w:color w:val="auto"/>
        </w:rPr>
        <w:t>Collection</w:t>
      </w:r>
      <w:bookmarkEnd w:id="18"/>
    </w:p>
    <w:p w14:paraId="08BE65AA" w14:textId="1253A25A" w:rsidR="00900B9A" w:rsidRPr="0031718C" w:rsidRDefault="005C6C50"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main sources of this dataset are the contents of two websites: The datasets of ADNI and OASIS, and this model was trained on these two public datasets. Specifically, the MRI scan images and clinical metadata used in the study were all derived from the public resources of ADNI and OASIS. The dataset contains T1-weighted MRI images and clinical variables, such as the patient's age, MMSE</w:t>
      </w:r>
      <w:r w:rsidR="00737B8F"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score, and APOE-ε4 genotype status. The OASIS dataset is mainly composed of brain scan MRI images of four different categories, and the file format is.jpg.</w:t>
      </w:r>
    </w:p>
    <w:p w14:paraId="6B821410" w14:textId="2FC69439" w:rsidR="00707819" w:rsidRPr="00707819" w:rsidRDefault="00707819" w:rsidP="0098670C">
      <w:pPr>
        <w:pStyle w:val="aa"/>
        <w:spacing w:line="360" w:lineRule="auto"/>
        <w:jc w:val="both"/>
        <w:rPr>
          <w:rFonts w:ascii="Arial" w:hAnsi="Arial" w:cs="Arial"/>
          <w:b/>
          <w:color w:val="404040"/>
          <w:sz w:val="22"/>
          <w:szCs w:val="22"/>
        </w:rPr>
      </w:pPr>
      <w:r w:rsidRPr="00707819">
        <w:rPr>
          <w:rFonts w:ascii="Arial" w:hAnsi="Arial" w:cs="Arial"/>
          <w:b/>
          <w:color w:val="404040"/>
          <w:sz w:val="22"/>
          <w:szCs w:val="22"/>
        </w:rPr>
        <w:t>3.3 Dataset Preprocessing</w:t>
      </w:r>
    </w:p>
    <w:p w14:paraId="275F022B" w14:textId="4BF25D1D" w:rsidR="005C6C50" w:rsidRPr="0031718C" w:rsidRDefault="005C6C50" w:rsidP="0098670C">
      <w:pPr>
        <w:pStyle w:val="aa"/>
        <w:spacing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Besides, after collecting these data, we do the data preprocessing step by step. First, we do the c</w:t>
      </w:r>
      <w:r w:rsidRPr="0031718C">
        <w:rPr>
          <w:rFonts w:ascii="Arial" w:hAnsi="Arial" w:cs="Arial"/>
          <w:color w:val="000000" w:themeColor="text1"/>
          <w:sz w:val="22"/>
          <w:szCs w:val="22"/>
        </w:rPr>
        <w:t xml:space="preserve">ategorical labels (0: </w:t>
      </w:r>
      <w:proofErr w:type="gramStart"/>
      <w:r w:rsidRPr="0031718C">
        <w:rPr>
          <w:rFonts w:ascii="Arial" w:hAnsi="Arial" w:cs="Arial"/>
          <w:color w:val="000000" w:themeColor="text1"/>
          <w:sz w:val="22"/>
          <w:szCs w:val="22"/>
        </w:rPr>
        <w:t>Non Demented</w:t>
      </w:r>
      <w:proofErr w:type="gramEnd"/>
      <w:r w:rsidRPr="0031718C">
        <w:rPr>
          <w:rFonts w:ascii="Arial" w:hAnsi="Arial" w:cs="Arial"/>
          <w:color w:val="000000" w:themeColor="text1"/>
          <w:sz w:val="22"/>
          <w:szCs w:val="22"/>
        </w:rPr>
        <w:t>, 1: Mild Dementia, 2: Moderate Dementia, 3: Very Mild Dementia) were one-hot encoded using</w:t>
      </w:r>
      <w:r w:rsidRPr="0031718C">
        <w:rPr>
          <w:rFonts w:ascii="Arial" w:hAnsi="Arial" w:cs="Arial" w:hint="eastAsia"/>
          <w:color w:val="000000" w:themeColor="text1"/>
          <w:sz w:val="22"/>
          <w:szCs w:val="22"/>
        </w:rPr>
        <w:t xml:space="preserve"> </w:t>
      </w:r>
      <w:r w:rsidR="00707819" w:rsidRPr="0031718C">
        <w:rPr>
          <w:rFonts w:ascii="Arial" w:hAnsi="Arial" w:cs="Arial"/>
          <w:color w:val="000000" w:themeColor="text1"/>
          <w:sz w:val="22"/>
          <w:szCs w:val="22"/>
        </w:rPr>
        <w:t xml:space="preserve">one hot encoding technique called </w:t>
      </w:r>
      <w:proofErr w:type="spellStart"/>
      <w:r w:rsidR="00707819" w:rsidRPr="0031718C">
        <w:rPr>
          <w:rFonts w:ascii="Arial" w:hAnsi="Arial" w:cs="Arial" w:hint="eastAsia"/>
          <w:color w:val="000000" w:themeColor="text1"/>
          <w:sz w:val="22"/>
          <w:szCs w:val="22"/>
        </w:rPr>
        <w:t>OneHotEncoder</w:t>
      </w:r>
      <w:proofErr w:type="spellEnd"/>
      <w:r w:rsidR="00707819" w:rsidRPr="0031718C">
        <w:rPr>
          <w:rFonts w:ascii="Arial" w:hAnsi="Arial" w:cs="Arial"/>
          <w:color w:val="000000" w:themeColor="text1"/>
          <w:sz w:val="22"/>
          <w:szCs w:val="22"/>
        </w:rPr>
        <w:t>, wh</w:t>
      </w:r>
      <w:r w:rsidR="002008B3" w:rsidRPr="0031718C">
        <w:rPr>
          <w:rFonts w:ascii="Arial" w:hAnsi="Arial" w:cs="Arial"/>
          <w:color w:val="000000" w:themeColor="text1"/>
          <w:sz w:val="22"/>
          <w:szCs w:val="22"/>
        </w:rPr>
        <w:t>i</w:t>
      </w:r>
      <w:r w:rsidR="00707819" w:rsidRPr="0031718C">
        <w:rPr>
          <w:rFonts w:ascii="Arial" w:hAnsi="Arial" w:cs="Arial"/>
          <w:color w:val="000000" w:themeColor="text1"/>
          <w:sz w:val="22"/>
          <w:szCs w:val="22"/>
        </w:rPr>
        <w:t>ch i</w:t>
      </w:r>
      <w:r w:rsidR="002008B3" w:rsidRPr="0031718C">
        <w:rPr>
          <w:rFonts w:ascii="Arial" w:hAnsi="Arial" w:cs="Arial"/>
          <w:color w:val="000000" w:themeColor="text1"/>
          <w:sz w:val="22"/>
          <w:szCs w:val="22"/>
        </w:rPr>
        <w:t>s</w:t>
      </w:r>
      <w:r w:rsidRPr="0031718C">
        <w:rPr>
          <w:rFonts w:ascii="Arial" w:hAnsi="Arial" w:cs="Arial"/>
          <w:color w:val="000000" w:themeColor="text1"/>
          <w:sz w:val="22"/>
          <w:szCs w:val="22"/>
        </w:rPr>
        <w:t xml:space="preserve"> initialized to handle four classes</w:t>
      </w:r>
      <w:r w:rsidRPr="0031718C">
        <w:rPr>
          <w:rFonts w:ascii="Arial" w:hAnsi="Arial" w:cs="Arial" w:hint="eastAsia"/>
          <w:color w:val="000000" w:themeColor="text1"/>
          <w:sz w:val="22"/>
          <w:szCs w:val="22"/>
        </w:rPr>
        <w:t>.</w:t>
      </w:r>
    </w:p>
    <w:p w14:paraId="7788FE1B" w14:textId="42DD8BB9" w:rsidR="005C6C50" w:rsidRPr="0031718C" w:rsidRDefault="002008B3" w:rsidP="0098670C">
      <w:pPr>
        <w:pStyle w:val="aa"/>
        <w:spacing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 xml:space="preserve">After that, </w:t>
      </w:r>
      <w:r w:rsidRPr="0031718C">
        <w:rPr>
          <w:rFonts w:ascii="Arial" w:hAnsi="Arial" w:cs="Arial"/>
          <w:color w:val="000000" w:themeColor="text1"/>
          <w:sz w:val="22"/>
          <w:szCs w:val="22"/>
        </w:rPr>
        <w:t>all images are</w:t>
      </w:r>
      <w:r w:rsidR="005C6C50" w:rsidRPr="0031718C">
        <w:rPr>
          <w:rFonts w:ascii="Arial" w:hAnsi="Arial" w:cs="Arial" w:hint="eastAsia"/>
          <w:color w:val="000000" w:themeColor="text1"/>
          <w:sz w:val="22"/>
          <w:szCs w:val="22"/>
        </w:rPr>
        <w:t xml:space="preserve"> r</w:t>
      </w:r>
      <w:r w:rsidR="005C6C50" w:rsidRPr="0031718C">
        <w:rPr>
          <w:rFonts w:ascii="Arial" w:hAnsi="Arial" w:cs="Arial"/>
          <w:color w:val="000000" w:themeColor="text1"/>
          <w:sz w:val="22"/>
          <w:szCs w:val="22"/>
        </w:rPr>
        <w:t>e</w:t>
      </w:r>
      <w:r w:rsidRPr="0031718C">
        <w:rPr>
          <w:rFonts w:ascii="Arial" w:hAnsi="Arial" w:cs="Arial"/>
          <w:color w:val="000000" w:themeColor="text1"/>
          <w:sz w:val="22"/>
          <w:szCs w:val="22"/>
        </w:rPr>
        <w:t>sized uniformly</w:t>
      </w:r>
      <w:r w:rsidR="005C6C50" w:rsidRPr="0031718C">
        <w:rPr>
          <w:rFonts w:ascii="Arial" w:hAnsi="Arial" w:cs="Arial"/>
          <w:color w:val="000000" w:themeColor="text1"/>
          <w:sz w:val="22"/>
          <w:szCs w:val="22"/>
        </w:rPr>
        <w:t xml:space="preserve"> to 128x128 pixels </w:t>
      </w:r>
      <w:r w:rsidRPr="0031718C">
        <w:rPr>
          <w:rFonts w:ascii="Arial" w:hAnsi="Arial" w:cs="Arial" w:hint="eastAsia"/>
          <w:color w:val="000000" w:themeColor="text1"/>
          <w:sz w:val="22"/>
          <w:szCs w:val="22"/>
        </w:rPr>
        <w:t>and</w:t>
      </w:r>
      <w:r w:rsidR="005C6C50" w:rsidRPr="0031718C">
        <w:rPr>
          <w:rFonts w:ascii="Arial" w:hAnsi="Arial" w:cs="Arial" w:hint="eastAsia"/>
          <w:color w:val="000000" w:themeColor="text1"/>
          <w:sz w:val="22"/>
          <w:szCs w:val="22"/>
        </w:rPr>
        <w:t xml:space="preserve"> the f</w:t>
      </w:r>
      <w:r w:rsidR="005C6C50" w:rsidRPr="0031718C">
        <w:rPr>
          <w:rFonts w:ascii="Arial" w:hAnsi="Arial" w:cs="Arial"/>
          <w:color w:val="000000" w:themeColor="text1"/>
          <w:sz w:val="22"/>
          <w:szCs w:val="22"/>
        </w:rPr>
        <w:t xml:space="preserve">ormat </w:t>
      </w:r>
      <w:r w:rsidR="005C6C50" w:rsidRPr="0031718C">
        <w:rPr>
          <w:rFonts w:ascii="Arial" w:hAnsi="Arial" w:cs="Arial" w:hint="eastAsia"/>
          <w:color w:val="000000" w:themeColor="text1"/>
          <w:sz w:val="22"/>
          <w:szCs w:val="22"/>
        </w:rPr>
        <w:t>v</w:t>
      </w:r>
      <w:r w:rsidR="005C6C50" w:rsidRPr="0031718C">
        <w:rPr>
          <w:rFonts w:ascii="Arial" w:hAnsi="Arial" w:cs="Arial"/>
          <w:color w:val="000000" w:themeColor="text1"/>
          <w:sz w:val="22"/>
          <w:szCs w:val="22"/>
        </w:rPr>
        <w:t>alidation</w:t>
      </w:r>
      <w:r w:rsidRPr="0031718C">
        <w:rPr>
          <w:rFonts w:ascii="Arial" w:hAnsi="Arial" w:cs="Arial"/>
          <w:color w:val="000000" w:themeColor="text1"/>
          <w:sz w:val="22"/>
          <w:szCs w:val="22"/>
        </w:rPr>
        <w:t xml:space="preserve"> is maintained</w:t>
      </w:r>
      <w:r w:rsidR="005C6C50" w:rsidRPr="0031718C">
        <w:rPr>
          <w:rFonts w:ascii="Arial" w:hAnsi="Arial" w:cs="Arial" w:hint="eastAsia"/>
          <w:color w:val="000000" w:themeColor="text1"/>
          <w:sz w:val="22"/>
          <w:szCs w:val="22"/>
        </w:rPr>
        <w:t xml:space="preserve"> to ensure that o</w:t>
      </w:r>
      <w:r w:rsidRPr="0031718C">
        <w:rPr>
          <w:rFonts w:ascii="Arial" w:hAnsi="Arial" w:cs="Arial"/>
          <w:color w:val="000000" w:themeColor="text1"/>
          <w:sz w:val="22"/>
          <w:szCs w:val="22"/>
        </w:rPr>
        <w:t>nly RGB images with data size of 128 x 128 are retained to discard</w:t>
      </w:r>
      <w:r w:rsidR="005C6C50" w:rsidRPr="0031718C">
        <w:rPr>
          <w:rFonts w:ascii="Arial" w:hAnsi="Arial" w:cs="Arial"/>
          <w:color w:val="000000" w:themeColor="text1"/>
          <w:sz w:val="22"/>
          <w:szCs w:val="22"/>
        </w:rPr>
        <w:t xml:space="preserve"> corrupted or </w:t>
      </w:r>
      <w:proofErr w:type="spellStart"/>
      <w:r w:rsidR="005C6C50" w:rsidRPr="0031718C">
        <w:rPr>
          <w:rFonts w:ascii="Arial" w:hAnsi="Arial" w:cs="Arial"/>
          <w:color w:val="000000" w:themeColor="text1"/>
          <w:sz w:val="22"/>
          <w:szCs w:val="22"/>
        </w:rPr>
        <w:t>misformatted</w:t>
      </w:r>
      <w:proofErr w:type="spellEnd"/>
      <w:r w:rsidR="005C6C50" w:rsidRPr="0031718C">
        <w:rPr>
          <w:rFonts w:ascii="Arial" w:hAnsi="Arial" w:cs="Arial"/>
          <w:color w:val="000000" w:themeColor="text1"/>
          <w:sz w:val="22"/>
          <w:szCs w:val="22"/>
        </w:rPr>
        <w:t xml:space="preserve"> files.</w:t>
      </w:r>
      <w:r w:rsidR="005C6C50" w:rsidRPr="0031718C">
        <w:rPr>
          <w:rFonts w:ascii="Arial" w:hAnsi="Arial" w:cs="Arial" w:hint="eastAsia"/>
          <w:color w:val="000000" w:themeColor="text1"/>
          <w:sz w:val="22"/>
          <w:szCs w:val="22"/>
        </w:rPr>
        <w:t xml:space="preserve"> Then the p</w:t>
      </w:r>
      <w:r w:rsidRPr="0031718C">
        <w:rPr>
          <w:rFonts w:ascii="Arial" w:hAnsi="Arial" w:cs="Arial"/>
          <w:color w:val="000000" w:themeColor="text1"/>
          <w:sz w:val="22"/>
          <w:szCs w:val="22"/>
        </w:rPr>
        <w:t>rocessed images a</w:t>
      </w:r>
      <w:r w:rsidR="005C6C50" w:rsidRPr="0031718C">
        <w:rPr>
          <w:rFonts w:ascii="Arial" w:hAnsi="Arial" w:cs="Arial"/>
          <w:color w:val="000000" w:themeColor="text1"/>
          <w:sz w:val="22"/>
          <w:szCs w:val="22"/>
        </w:rPr>
        <w:t>re converted to NumPy</w:t>
      </w:r>
      <w:r w:rsidRPr="0031718C">
        <w:rPr>
          <w:rFonts w:ascii="Arial" w:hAnsi="Arial" w:cs="Arial"/>
          <w:color w:val="000000" w:themeColor="text1"/>
          <w:sz w:val="22"/>
          <w:szCs w:val="22"/>
        </w:rPr>
        <w:t xml:space="preserve"> arrays </w:t>
      </w:r>
      <w:r w:rsidR="005C6C50" w:rsidRPr="0031718C">
        <w:rPr>
          <w:rFonts w:ascii="Arial" w:hAnsi="Arial" w:cs="Arial"/>
          <w:color w:val="000000" w:themeColor="text1"/>
          <w:sz w:val="22"/>
          <w:szCs w:val="22"/>
        </w:rPr>
        <w:t>and stored in the data list.  Corresp</w:t>
      </w:r>
      <w:r w:rsidRPr="0031718C">
        <w:rPr>
          <w:rFonts w:ascii="Arial" w:hAnsi="Arial" w:cs="Arial"/>
          <w:color w:val="000000" w:themeColor="text1"/>
          <w:sz w:val="22"/>
          <w:szCs w:val="22"/>
        </w:rPr>
        <w:t>onding one-hot encoded labels a</w:t>
      </w:r>
      <w:r w:rsidR="005C6C50" w:rsidRPr="0031718C">
        <w:rPr>
          <w:rFonts w:ascii="Arial" w:hAnsi="Arial" w:cs="Arial"/>
          <w:color w:val="000000" w:themeColor="text1"/>
          <w:sz w:val="22"/>
          <w:szCs w:val="22"/>
        </w:rPr>
        <w:t>re appended to the result list.</w:t>
      </w:r>
      <w:r w:rsidR="005C6C50" w:rsidRPr="0031718C">
        <w:rPr>
          <w:rFonts w:ascii="Arial" w:hAnsi="Arial" w:cs="Arial" w:hint="eastAsia"/>
          <w:color w:val="000000" w:themeColor="text1"/>
          <w:sz w:val="22"/>
          <w:szCs w:val="22"/>
        </w:rPr>
        <w:t xml:space="preserve"> </w:t>
      </w:r>
    </w:p>
    <w:p w14:paraId="005A067E" w14:textId="2A8A9FD7" w:rsidR="005C6C50" w:rsidRPr="0031718C" w:rsidRDefault="002008B3"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Before the model training, it was necessary to </w:t>
      </w:r>
      <w:r w:rsidR="009957D8" w:rsidRPr="0031718C">
        <w:rPr>
          <w:rFonts w:ascii="Arial" w:hAnsi="Arial" w:cs="Arial"/>
          <w:color w:val="000000" w:themeColor="text1"/>
          <w:sz w:val="22"/>
          <w:szCs w:val="22"/>
        </w:rPr>
        <w:t>have the</w:t>
      </w:r>
      <w:r w:rsidRPr="0031718C">
        <w:rPr>
          <w:rFonts w:ascii="Arial" w:hAnsi="Arial" w:cs="Arial"/>
          <w:color w:val="000000" w:themeColor="text1"/>
          <w:sz w:val="22"/>
          <w:szCs w:val="22"/>
        </w:rPr>
        <w:t xml:space="preserve"> data split into a partition </w:t>
      </w:r>
      <w:r w:rsidR="00707819" w:rsidRPr="0031718C">
        <w:rPr>
          <w:rFonts w:ascii="Arial" w:hAnsi="Arial" w:cs="Arial"/>
          <w:color w:val="000000" w:themeColor="text1"/>
          <w:sz w:val="22"/>
          <w:szCs w:val="22"/>
        </w:rPr>
        <w:t>into training set of 80%</w:t>
      </w:r>
      <w:r w:rsidR="005C6C50" w:rsidRPr="0031718C">
        <w:rPr>
          <w:rFonts w:ascii="Arial" w:hAnsi="Arial" w:cs="Arial"/>
          <w:color w:val="000000" w:themeColor="text1"/>
          <w:sz w:val="22"/>
          <w:szCs w:val="22"/>
        </w:rPr>
        <w:t xml:space="preserve"> and</w:t>
      </w:r>
      <w:r w:rsidR="00707819" w:rsidRPr="0031718C">
        <w:rPr>
          <w:rFonts w:ascii="Arial" w:hAnsi="Arial" w:cs="Arial"/>
          <w:color w:val="000000" w:themeColor="text1"/>
          <w:sz w:val="22"/>
          <w:szCs w:val="22"/>
        </w:rPr>
        <w:t xml:space="preserve"> testing set of 20%</w:t>
      </w:r>
      <w:r w:rsidR="005C6C50" w:rsidRPr="0031718C">
        <w:rPr>
          <w:rFonts w:ascii="Arial" w:hAnsi="Arial" w:cs="Arial"/>
          <w:color w:val="000000" w:themeColor="text1"/>
          <w:sz w:val="22"/>
          <w:szCs w:val="22"/>
        </w:rPr>
        <w:t xml:space="preserve">, </w:t>
      </w:r>
      <w:r w:rsidR="00707819" w:rsidRPr="0031718C">
        <w:rPr>
          <w:rFonts w:ascii="Arial" w:hAnsi="Arial" w:cs="Arial"/>
          <w:color w:val="000000" w:themeColor="text1"/>
          <w:sz w:val="22"/>
          <w:szCs w:val="22"/>
        </w:rPr>
        <w:t xml:space="preserve">at random seed of </w:t>
      </w:r>
      <w:r w:rsidR="005C6C50" w:rsidRPr="0031718C">
        <w:rPr>
          <w:rFonts w:ascii="Arial" w:hAnsi="Arial" w:cs="Arial"/>
          <w:color w:val="000000" w:themeColor="text1"/>
          <w:sz w:val="22"/>
          <w:szCs w:val="22"/>
        </w:rPr>
        <w:t>42 for reproducibility.</w:t>
      </w:r>
    </w:p>
    <w:p w14:paraId="71459003" w14:textId="1691914A" w:rsidR="00B802CE" w:rsidRDefault="00B802CE" w:rsidP="00B802CE">
      <w:pPr>
        <w:pStyle w:val="aa"/>
        <w:spacing w:line="360" w:lineRule="auto"/>
        <w:jc w:val="center"/>
        <w:rPr>
          <w:rFonts w:ascii="Arial" w:hAnsi="Arial" w:cs="Arial"/>
          <w:color w:val="404040"/>
          <w:sz w:val="22"/>
          <w:szCs w:val="22"/>
        </w:rPr>
      </w:pPr>
      <w:r w:rsidRPr="00B802CE">
        <w:rPr>
          <w:rFonts w:ascii="Arial" w:hAnsi="Arial" w:cs="Arial"/>
          <w:noProof/>
          <w:color w:val="404040"/>
          <w:sz w:val="22"/>
          <w:szCs w:val="22"/>
          <w:lang w:eastAsia="en-US"/>
        </w:rPr>
        <w:lastRenderedPageBreak/>
        <w:drawing>
          <wp:inline distT="0" distB="0" distL="0" distR="0" wp14:anchorId="697F7243" wp14:editId="1DA47626">
            <wp:extent cx="3356658" cy="2453660"/>
            <wp:effectExtent l="0" t="0" r="0" b="3810"/>
            <wp:docPr id="179369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92250" name=""/>
                    <pic:cNvPicPr/>
                  </pic:nvPicPr>
                  <pic:blipFill>
                    <a:blip r:embed="rId25"/>
                    <a:stretch>
                      <a:fillRect/>
                    </a:stretch>
                  </pic:blipFill>
                  <pic:spPr>
                    <a:xfrm>
                      <a:off x="0" y="0"/>
                      <a:ext cx="3383984" cy="2473635"/>
                    </a:xfrm>
                    <a:prstGeom prst="rect">
                      <a:avLst/>
                    </a:prstGeom>
                  </pic:spPr>
                </pic:pic>
              </a:graphicData>
            </a:graphic>
          </wp:inline>
        </w:drawing>
      </w:r>
    </w:p>
    <w:p w14:paraId="4CB705D6" w14:textId="35679CC5" w:rsidR="00B802CE" w:rsidRPr="0098670C" w:rsidRDefault="00B802CE" w:rsidP="00B802CE">
      <w:pPr>
        <w:pStyle w:val="aa"/>
        <w:spacing w:line="360" w:lineRule="auto"/>
        <w:jc w:val="center"/>
        <w:rPr>
          <w:rFonts w:ascii="Arial" w:hAnsi="Arial" w:cs="Arial"/>
          <w:color w:val="404040"/>
          <w:sz w:val="22"/>
          <w:szCs w:val="22"/>
        </w:rPr>
      </w:pPr>
      <w:r>
        <w:rPr>
          <w:rFonts w:ascii="Arial" w:hAnsi="Arial" w:cs="Arial" w:hint="eastAsia"/>
          <w:color w:val="404040"/>
          <w:sz w:val="22"/>
          <w:szCs w:val="22"/>
        </w:rPr>
        <w:t xml:space="preserve">Figure </w:t>
      </w:r>
      <w:r w:rsidR="00B132BD">
        <w:rPr>
          <w:rFonts w:ascii="Arial" w:hAnsi="Arial" w:cs="Arial" w:hint="eastAsia"/>
          <w:color w:val="404040"/>
          <w:sz w:val="22"/>
          <w:szCs w:val="22"/>
        </w:rPr>
        <w:t>7</w:t>
      </w:r>
      <w:r>
        <w:rPr>
          <w:rFonts w:ascii="Arial" w:hAnsi="Arial" w:cs="Arial" w:hint="eastAsia"/>
          <w:color w:val="404040"/>
          <w:sz w:val="22"/>
          <w:szCs w:val="22"/>
        </w:rPr>
        <w:t xml:space="preserve">: </w:t>
      </w:r>
      <w:r w:rsidRPr="00B802CE">
        <w:rPr>
          <w:rFonts w:ascii="Arial" w:hAnsi="Arial" w:cs="Arial"/>
          <w:color w:val="404040"/>
          <w:sz w:val="22"/>
          <w:szCs w:val="22"/>
        </w:rPr>
        <w:t>Dataset folder and file distribution</w:t>
      </w:r>
    </w:p>
    <w:p w14:paraId="22DEA4B4" w14:textId="3B71CA92" w:rsidR="00CB300C" w:rsidRPr="002008B3" w:rsidRDefault="002008B3" w:rsidP="002008B3">
      <w:pPr>
        <w:pStyle w:val="2"/>
        <w:numPr>
          <w:ilvl w:val="1"/>
          <w:numId w:val="45"/>
        </w:numPr>
        <w:rPr>
          <w:rFonts w:ascii="Arial" w:hAnsi="Arial" w:cs="Arial"/>
          <w:b/>
          <w:bCs/>
          <w:color w:val="auto"/>
        </w:rPr>
      </w:pPr>
      <w:bookmarkStart w:id="19" w:name="_Toc197367612"/>
      <w:r w:rsidRPr="002008B3">
        <w:rPr>
          <w:rFonts w:ascii="Arial" w:hAnsi="Arial" w:cs="Arial"/>
          <w:b/>
          <w:bCs/>
          <w:color w:val="auto"/>
        </w:rPr>
        <w:t xml:space="preserve">Proposed </w:t>
      </w:r>
      <w:r w:rsidR="00CB300C" w:rsidRPr="002008B3">
        <w:rPr>
          <w:rFonts w:ascii="Arial" w:hAnsi="Arial" w:cs="Arial"/>
          <w:b/>
          <w:bCs/>
          <w:color w:val="auto"/>
        </w:rPr>
        <w:t>Model Architecture</w:t>
      </w:r>
      <w:bookmarkEnd w:id="19"/>
    </w:p>
    <w:p w14:paraId="6CB0BF25" w14:textId="57BCA0CD" w:rsidR="00CB300C" w:rsidRPr="0031718C" w:rsidRDefault="00CB300C" w:rsidP="0098670C">
      <w:pPr>
        <w:pStyle w:val="aa"/>
        <w:spacing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In this project, t</w:t>
      </w:r>
      <w:r w:rsidRPr="0031718C">
        <w:rPr>
          <w:rFonts w:ascii="Arial" w:hAnsi="Arial" w:cs="Arial"/>
          <w:color w:val="000000" w:themeColor="text1"/>
          <w:sz w:val="22"/>
          <w:szCs w:val="22"/>
        </w:rPr>
        <w:t>he proposed architecture combines a CNN backbone with SE attention mechanisms and multimodal fusion</w:t>
      </w:r>
      <w:r w:rsidR="00AD1F5D" w:rsidRPr="0031718C">
        <w:rPr>
          <w:rFonts w:ascii="Arial" w:hAnsi="Arial" w:cs="Arial" w:hint="eastAsia"/>
          <w:color w:val="000000" w:themeColor="text1"/>
          <w:sz w:val="22"/>
          <w:szCs w:val="22"/>
        </w:rPr>
        <w:t xml:space="preserve">s. </w:t>
      </w:r>
      <w:r w:rsidR="00AD1F5D" w:rsidRPr="0031718C">
        <w:rPr>
          <w:rFonts w:ascii="Arial" w:hAnsi="Arial" w:cs="Arial"/>
          <w:color w:val="000000" w:themeColor="text1"/>
          <w:sz w:val="22"/>
          <w:szCs w:val="22"/>
        </w:rPr>
        <w:t>The project</w:t>
      </w:r>
      <w:r w:rsidRPr="0031718C">
        <w:rPr>
          <w:rFonts w:ascii="Arial" w:hAnsi="Arial" w:cs="Arial" w:hint="eastAsia"/>
          <w:color w:val="000000" w:themeColor="text1"/>
          <w:sz w:val="22"/>
          <w:szCs w:val="22"/>
        </w:rPr>
        <w:t xml:space="preserve"> design</w:t>
      </w:r>
      <w:r w:rsidR="00AD1F5D" w:rsidRPr="0031718C">
        <w:rPr>
          <w:rFonts w:ascii="Arial" w:hAnsi="Arial" w:cs="Arial"/>
          <w:color w:val="000000" w:themeColor="text1"/>
          <w:sz w:val="22"/>
          <w:szCs w:val="22"/>
        </w:rPr>
        <w:t>s</w:t>
      </w:r>
      <w:r w:rsidRPr="0031718C">
        <w:rPr>
          <w:rFonts w:ascii="Arial" w:hAnsi="Arial" w:cs="Arial" w:hint="eastAsia"/>
          <w:color w:val="000000" w:themeColor="text1"/>
          <w:sz w:val="22"/>
          <w:szCs w:val="22"/>
        </w:rPr>
        <w:t xml:space="preserve"> </w:t>
      </w:r>
      <w:r w:rsidR="00AD1F5D" w:rsidRPr="0031718C">
        <w:rPr>
          <w:rFonts w:ascii="Arial" w:hAnsi="Arial" w:cs="Arial" w:hint="eastAsia"/>
          <w:color w:val="000000" w:themeColor="text1"/>
          <w:sz w:val="22"/>
          <w:szCs w:val="22"/>
        </w:rPr>
        <w:t>a CNN architecture which conta</w:t>
      </w:r>
      <w:r w:rsidR="00AD1F5D" w:rsidRPr="0031718C">
        <w:rPr>
          <w:rFonts w:ascii="Arial" w:hAnsi="Arial" w:cs="Arial"/>
          <w:color w:val="000000" w:themeColor="text1"/>
          <w:sz w:val="22"/>
          <w:szCs w:val="22"/>
        </w:rPr>
        <w:t>ins</w:t>
      </w:r>
      <w:r w:rsidRPr="0031718C">
        <w:rPr>
          <w:rFonts w:ascii="Arial" w:hAnsi="Arial" w:cs="Arial" w:hint="eastAsia"/>
          <w:color w:val="000000" w:themeColor="text1"/>
          <w:sz w:val="22"/>
          <w:szCs w:val="22"/>
        </w:rPr>
        <w:t xml:space="preserve"> the six layers of the </w:t>
      </w:r>
      <w:r w:rsidRPr="0031718C">
        <w:rPr>
          <w:rFonts w:ascii="Arial" w:hAnsi="Arial" w:cs="Arial"/>
          <w:color w:val="000000" w:themeColor="text1"/>
          <w:sz w:val="22"/>
          <w:szCs w:val="22"/>
        </w:rPr>
        <w:t>convolution</w:t>
      </w:r>
      <w:r w:rsidRPr="0031718C">
        <w:rPr>
          <w:rFonts w:ascii="Arial" w:hAnsi="Arial" w:cs="Arial" w:hint="eastAsia"/>
          <w:color w:val="000000" w:themeColor="text1"/>
          <w:sz w:val="22"/>
          <w:szCs w:val="22"/>
        </w:rPr>
        <w:t xml:space="preserve"> and three max-pool layers.</w:t>
      </w:r>
      <w:r w:rsidRPr="0031718C">
        <w:rPr>
          <w:rFonts w:ascii="Arial" w:hAnsi="Arial" w:cs="Arial"/>
          <w:color w:val="000000" w:themeColor="text1"/>
          <w:sz w:val="22"/>
          <w:szCs w:val="22"/>
        </w:rPr>
        <w:t xml:space="preserve"> enabling hierarchical feature learning from structural brain patterns. enabling hierarchical feature learning from structural brain patterns</w:t>
      </w:r>
      <w:r w:rsidRPr="0031718C">
        <w:rPr>
          <w:rFonts w:ascii="Arial" w:hAnsi="Arial" w:cs="Arial" w:hint="eastAsia"/>
          <w:color w:val="000000" w:themeColor="text1"/>
          <w:sz w:val="22"/>
          <w:szCs w:val="22"/>
        </w:rPr>
        <w:t>,</w:t>
      </w:r>
      <w:r w:rsidRPr="0031718C">
        <w:rPr>
          <w:rFonts w:ascii="Arial" w:hAnsi="Arial" w:cs="Arial"/>
          <w:color w:val="000000" w:themeColor="text1"/>
          <w:sz w:val="22"/>
          <w:szCs w:val="22"/>
        </w:rPr>
        <w:t xml:space="preserve"> enabling hierarchical feature learning from structural brain patterns.</w:t>
      </w:r>
      <w:r w:rsidRPr="0031718C">
        <w:rPr>
          <w:rFonts w:ascii="Arial" w:hAnsi="Arial" w:cs="Arial" w:hint="eastAsia"/>
          <w:color w:val="000000" w:themeColor="text1"/>
          <w:sz w:val="22"/>
          <w:szCs w:val="22"/>
        </w:rPr>
        <w:t xml:space="preserve"> </w:t>
      </w:r>
    </w:p>
    <w:p w14:paraId="6D5748CB" w14:textId="7BD0323C" w:rsidR="00CB300C" w:rsidRPr="0031718C" w:rsidRDefault="00CB300C" w:rsidP="0098670C">
      <w:pPr>
        <w:pStyle w:val="aa"/>
        <w:spacing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Besides, a</w:t>
      </w:r>
      <w:r w:rsidRPr="0031718C">
        <w:rPr>
          <w:rFonts w:ascii="Arial" w:hAnsi="Arial" w:cs="Arial"/>
          <w:color w:val="000000" w:themeColor="text1"/>
          <w:sz w:val="22"/>
          <w:szCs w:val="22"/>
        </w:rPr>
        <w:t xml:space="preserve">fter each </w:t>
      </w:r>
      <w:proofErr w:type="spellStart"/>
      <w:r w:rsidRPr="0031718C">
        <w:rPr>
          <w:rFonts w:ascii="Arial" w:hAnsi="Arial" w:cs="Arial"/>
          <w:color w:val="000000" w:themeColor="text1"/>
          <w:sz w:val="22"/>
          <w:szCs w:val="22"/>
        </w:rPr>
        <w:t>BatchNormalization</w:t>
      </w:r>
      <w:proofErr w:type="spellEnd"/>
      <w:r w:rsidRPr="0031718C">
        <w:rPr>
          <w:rFonts w:ascii="Arial" w:hAnsi="Arial" w:cs="Arial"/>
          <w:color w:val="000000" w:themeColor="text1"/>
          <w:sz w:val="22"/>
          <w:szCs w:val="22"/>
        </w:rPr>
        <w:t>, an SE block was inserted to recalibrate channel-wise feature importance.  The SE operation involves three steps:</w:t>
      </w:r>
    </w:p>
    <w:p w14:paraId="32C2A1CC" w14:textId="77777777" w:rsidR="00F87057" w:rsidRDefault="00F87057" w:rsidP="00F87057">
      <w:pPr>
        <w:jc w:val="center"/>
        <w:rPr>
          <w:rFonts w:ascii="Arial" w:eastAsiaTheme="minorEastAsia" w:hAnsi="Arial" w:cs="Arial"/>
          <w:color w:val="000000" w:themeColor="text1"/>
          <w:lang w:eastAsia="zh-CN"/>
        </w:rPr>
      </w:pPr>
      <w:r w:rsidRPr="00715830">
        <w:rPr>
          <w:rFonts w:ascii="Arial" w:eastAsiaTheme="minorEastAsia" w:hAnsi="Arial" w:cs="Arial"/>
          <w:noProof/>
          <w:color w:val="000000" w:themeColor="text1"/>
        </w:rPr>
        <w:drawing>
          <wp:inline distT="0" distB="0" distL="0" distR="0" wp14:anchorId="16138920" wp14:editId="04E8F8C8">
            <wp:extent cx="2436471" cy="2065789"/>
            <wp:effectExtent l="0" t="0" r="2540" b="0"/>
            <wp:docPr id="10158560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9915" cy="2085666"/>
                    </a:xfrm>
                    <a:prstGeom prst="rect">
                      <a:avLst/>
                    </a:prstGeom>
                    <a:noFill/>
                    <a:ln>
                      <a:noFill/>
                    </a:ln>
                  </pic:spPr>
                </pic:pic>
              </a:graphicData>
            </a:graphic>
          </wp:inline>
        </w:drawing>
      </w:r>
    </w:p>
    <w:p w14:paraId="7FE5ED04" w14:textId="12689A3E" w:rsidR="00F87057" w:rsidRPr="00F87057" w:rsidRDefault="00F87057" w:rsidP="00F87057">
      <w:pPr>
        <w:jc w:val="cente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Figure </w:t>
      </w:r>
      <w:r w:rsidR="00B132BD">
        <w:rPr>
          <w:rFonts w:ascii="Arial" w:eastAsiaTheme="minorEastAsia" w:hAnsi="Arial" w:cs="Arial" w:hint="eastAsia"/>
          <w:color w:val="000000" w:themeColor="text1"/>
          <w:lang w:eastAsia="zh-CN"/>
        </w:rPr>
        <w:t>8</w:t>
      </w:r>
      <w:r>
        <w:rPr>
          <w:rFonts w:ascii="Arial" w:eastAsiaTheme="minorEastAsia" w:hAnsi="Arial" w:cs="Arial" w:hint="eastAsia"/>
          <w:color w:val="000000" w:themeColor="text1"/>
          <w:lang w:eastAsia="zh-CN"/>
        </w:rPr>
        <w:t xml:space="preserve">:  </w:t>
      </w:r>
      <w:r w:rsidRPr="00715830">
        <w:rPr>
          <w:rFonts w:ascii="Arial" w:eastAsiaTheme="minorEastAsia" w:hAnsi="Arial" w:cs="Arial"/>
          <w:color w:val="000000" w:themeColor="text1"/>
          <w:lang w:eastAsia="zh-CN"/>
        </w:rPr>
        <w:t>The introduction of SE attention mechanism</w:t>
      </w:r>
    </w:p>
    <w:p w14:paraId="6D730D17" w14:textId="393975E9" w:rsidR="00CB300C" w:rsidRPr="0031718C" w:rsidRDefault="00CB300C"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lastRenderedPageBreak/>
        <w:t>Squeeze: Global average pooling aggregates spatial information into a channel descriptor vector</w:t>
      </w:r>
      <w:r w:rsidRPr="0031718C">
        <w:rPr>
          <w:rFonts w:ascii="Arial" w:hAnsi="Arial" w:cs="Arial" w:hint="eastAsia"/>
          <w:color w:val="000000" w:themeColor="text1"/>
          <w:sz w:val="22"/>
          <w:szCs w:val="22"/>
        </w:rPr>
        <w:t xml:space="preserve"> </w:t>
      </w:r>
      <m:oMath>
        <m:r>
          <m:rPr>
            <m:sty m:val="p"/>
          </m:rPr>
          <w:rPr>
            <w:rFonts w:ascii="Cambria Math" w:hAnsi="Cambria Math" w:cs="Arial"/>
            <w:color w:val="000000" w:themeColor="text1"/>
            <w:sz w:val="22"/>
            <w:szCs w:val="22"/>
          </w:rPr>
          <m:t>z∈</m:t>
        </m:r>
        <m:sSup>
          <m:sSupPr>
            <m:ctrlPr>
              <w:rPr>
                <w:rFonts w:ascii="Cambria Math" w:hAnsi="Cambria Math" w:cs="Arial"/>
                <w:i/>
                <w:color w:val="000000" w:themeColor="text1"/>
                <w:sz w:val="22"/>
                <w:szCs w:val="22"/>
              </w:rPr>
            </m:ctrlPr>
          </m:sSupPr>
          <m:e>
            <m:r>
              <m:rPr>
                <m:scr m:val="double-struck"/>
                <m:sty m:val="p"/>
              </m:rPr>
              <w:rPr>
                <w:rFonts w:ascii="Cambria Math" w:hAnsi="Cambria Math" w:cs="Cambria Math"/>
                <w:color w:val="000000" w:themeColor="text1"/>
                <w:sz w:val="22"/>
                <w:szCs w:val="22"/>
              </w:rPr>
              <m:t>R</m:t>
            </m:r>
          </m:e>
          <m:sup>
            <m:r>
              <w:rPr>
                <w:rFonts w:ascii="Cambria Math" w:hAnsi="Cambria Math" w:cs="Arial"/>
                <w:color w:val="000000" w:themeColor="text1"/>
                <w:sz w:val="22"/>
                <w:szCs w:val="22"/>
              </w:rPr>
              <m:t>C</m:t>
            </m:r>
          </m:sup>
        </m:sSup>
      </m:oMath>
      <w:r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where C denotes the number of channels.</w:t>
      </w:r>
    </w:p>
    <w:p w14:paraId="0B487278" w14:textId="1ACCB2B4" w:rsidR="00CB300C" w:rsidRPr="0031718C" w:rsidRDefault="00CB300C"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Excitation: Two fully connected (FC) layers with ReLU and sigmoid activations generate channel-wise attention weights</w:t>
      </w:r>
      <w:r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s </w:t>
      </w:r>
      <w:r w:rsidRPr="0031718C">
        <w:rPr>
          <w:rFonts w:ascii="Cambria Math" w:hAnsi="Cambria Math" w:cs="Cambria Math"/>
          <w:color w:val="000000" w:themeColor="text1"/>
          <w:sz w:val="22"/>
          <w:szCs w:val="22"/>
        </w:rPr>
        <w:t>∈</w:t>
      </w:r>
      <w:r w:rsidRPr="0031718C">
        <w:rPr>
          <w:rFonts w:ascii="Arial" w:hAnsi="Arial" w:cs="Arial"/>
          <w:color w:val="000000" w:themeColor="text1"/>
          <w:sz w:val="22"/>
          <w:szCs w:val="22"/>
        </w:rPr>
        <w:t xml:space="preserve"> </w:t>
      </w:r>
      <m:oMath>
        <m:sSup>
          <m:sSupPr>
            <m:ctrlPr>
              <w:rPr>
                <w:rFonts w:ascii="Cambria Math" w:hAnsi="Cambria Math" w:cs="Cambria Math"/>
                <w:i/>
                <w:color w:val="000000" w:themeColor="text1"/>
                <w:sz w:val="22"/>
                <w:szCs w:val="22"/>
              </w:rPr>
            </m:ctrlPr>
          </m:sSupPr>
          <m:e>
            <m:r>
              <m:rPr>
                <m:scr m:val="double-struck"/>
              </m:rPr>
              <w:rPr>
                <w:rFonts w:ascii="Cambria Math" w:hAnsi="Cambria Math" w:cs="Cambria Math"/>
                <w:color w:val="000000" w:themeColor="text1"/>
                <w:sz w:val="22"/>
                <w:szCs w:val="22"/>
              </w:rPr>
              <m:t>R</m:t>
            </m:r>
          </m:e>
          <m:sup>
            <m:r>
              <w:rPr>
                <w:rFonts w:ascii="Cambria Math" w:hAnsi="Cambria Math" w:cs="Arial"/>
                <w:color w:val="000000" w:themeColor="text1"/>
                <w:sz w:val="22"/>
                <w:szCs w:val="22"/>
              </w:rPr>
              <m:t>C</m:t>
            </m:r>
          </m:sup>
        </m:sSup>
      </m:oMath>
      <w:r w:rsidRPr="0031718C">
        <w:rPr>
          <w:rFonts w:ascii="Arial" w:hAnsi="Arial" w:cs="Arial" w:hint="eastAsia"/>
          <w:color w:val="000000" w:themeColor="text1"/>
          <w:sz w:val="22"/>
          <w:szCs w:val="22"/>
        </w:rPr>
        <w:t>:</w:t>
      </w:r>
    </w:p>
    <w:p w14:paraId="36186FB5" w14:textId="4C00C59C" w:rsidR="00CB300C" w:rsidRPr="0098670C" w:rsidRDefault="009E2367" w:rsidP="009E2367">
      <w:pPr>
        <w:pStyle w:val="aa"/>
        <w:spacing w:line="360" w:lineRule="auto"/>
        <w:ind w:firstLineChars="1600" w:firstLine="3534"/>
        <w:jc w:val="both"/>
        <w:rPr>
          <w:rFonts w:ascii="Arial" w:hAnsi="Arial" w:cs="Arial"/>
          <w:color w:val="404040"/>
          <w:sz w:val="22"/>
          <w:szCs w:val="22"/>
        </w:rPr>
      </w:pPr>
      <m:oMath>
        <m:r>
          <m:rPr>
            <m:sty m:val="bi"/>
          </m:rPr>
          <w:rPr>
            <w:rFonts w:ascii="Cambria Math" w:hAnsi="Cambria Math" w:cs="Arial"/>
            <w:color w:val="404040"/>
            <w:sz w:val="22"/>
            <w:szCs w:val="22"/>
          </w:rPr>
          <m:t xml:space="preserve"> </m:t>
        </m:r>
        <m:r>
          <m:rPr>
            <m:sty m:val="b"/>
          </m:rPr>
          <w:rPr>
            <w:rFonts w:ascii="Cambria Math" w:hAnsi="Cambria Math" w:cs="Arial"/>
            <w:color w:val="404040"/>
            <w:sz w:val="22"/>
            <w:szCs w:val="22"/>
          </w:rPr>
          <m:t>s</m:t>
        </m:r>
        <m:r>
          <m:rPr>
            <m:sty m:val="p"/>
          </m:rPr>
          <w:rPr>
            <w:rFonts w:ascii="Cambria Math" w:hAnsi="Cambria Math" w:cs="Arial"/>
            <w:color w:val="404040"/>
            <w:sz w:val="22"/>
            <w:szCs w:val="22"/>
          </w:rPr>
          <m:t>=</m:t>
        </m:r>
        <m:r>
          <w:rPr>
            <w:rFonts w:ascii="Cambria Math" w:hAnsi="Cambria Math" w:cs="Arial"/>
            <w:color w:val="404040"/>
            <w:sz w:val="22"/>
            <w:szCs w:val="22"/>
          </w:rPr>
          <m:t>σ</m:t>
        </m:r>
        <m:d>
          <m:dPr>
            <m:ctrlPr>
              <w:rPr>
                <w:rFonts w:ascii="Cambria Math" w:hAnsi="Cambria Math" w:cs="Arial"/>
                <w:color w:val="404040"/>
                <w:sz w:val="22"/>
                <w:szCs w:val="22"/>
              </w:rPr>
            </m:ctrlPr>
          </m:dPr>
          <m:e>
            <m:sSub>
              <m:sSubPr>
                <m:ctrlPr>
                  <w:rPr>
                    <w:rFonts w:ascii="Cambria Math" w:hAnsi="Cambria Math" w:cs="Arial"/>
                    <w:color w:val="404040"/>
                    <w:sz w:val="22"/>
                    <w:szCs w:val="22"/>
                  </w:rPr>
                </m:ctrlPr>
              </m:sSubPr>
              <m:e>
                <m:r>
                  <m:rPr>
                    <m:sty m:val="b"/>
                  </m:rPr>
                  <w:rPr>
                    <w:rFonts w:ascii="Cambria Math" w:hAnsi="Cambria Math" w:cs="Arial"/>
                    <w:color w:val="404040"/>
                    <w:sz w:val="22"/>
                    <w:szCs w:val="22"/>
                  </w:rPr>
                  <m:t>W</m:t>
                </m:r>
              </m:e>
              <m:sub>
                <m:r>
                  <m:rPr>
                    <m:sty m:val="p"/>
                  </m:rPr>
                  <w:rPr>
                    <w:rFonts w:ascii="Cambria Math" w:hAnsi="Cambria Math" w:cs="Arial"/>
                    <w:color w:val="404040"/>
                    <w:sz w:val="22"/>
                    <w:szCs w:val="22"/>
                  </w:rPr>
                  <m:t>2</m:t>
                </m:r>
              </m:sub>
            </m:sSub>
            <m:r>
              <m:rPr>
                <m:sty m:val="p"/>
              </m:rPr>
              <w:rPr>
                <w:rFonts w:ascii="Cambria Math" w:hAnsi="Cambria Math" w:cs="Arial"/>
                <w:color w:val="404040"/>
                <w:sz w:val="22"/>
                <w:szCs w:val="22"/>
              </w:rPr>
              <m:t>⋅</m:t>
            </m:r>
            <m:r>
              <w:rPr>
                <w:rFonts w:ascii="Cambria Math" w:hAnsi="Cambria Math" w:cs="Arial"/>
                <w:color w:val="404040"/>
                <w:sz w:val="22"/>
                <w:szCs w:val="22"/>
              </w:rPr>
              <m:t>δ</m:t>
            </m:r>
            <m:d>
              <m:dPr>
                <m:ctrlPr>
                  <w:rPr>
                    <w:rFonts w:ascii="Cambria Math" w:hAnsi="Cambria Math" w:cs="Arial"/>
                    <w:color w:val="404040"/>
                    <w:sz w:val="22"/>
                    <w:szCs w:val="22"/>
                  </w:rPr>
                </m:ctrlPr>
              </m:dPr>
              <m:e>
                <m:sSub>
                  <m:sSubPr>
                    <m:ctrlPr>
                      <w:rPr>
                        <w:rFonts w:ascii="Cambria Math" w:hAnsi="Cambria Math" w:cs="Arial"/>
                        <w:color w:val="404040"/>
                        <w:sz w:val="22"/>
                        <w:szCs w:val="22"/>
                      </w:rPr>
                    </m:ctrlPr>
                  </m:sSubPr>
                  <m:e>
                    <m:r>
                      <m:rPr>
                        <m:sty m:val="b"/>
                      </m:rPr>
                      <w:rPr>
                        <w:rFonts w:ascii="Cambria Math" w:hAnsi="Cambria Math" w:cs="Arial"/>
                        <w:color w:val="404040"/>
                        <w:sz w:val="22"/>
                        <w:szCs w:val="22"/>
                      </w:rPr>
                      <m:t>W</m:t>
                    </m:r>
                  </m:e>
                  <m:sub>
                    <m:r>
                      <m:rPr>
                        <m:sty m:val="p"/>
                      </m:rPr>
                      <w:rPr>
                        <w:rFonts w:ascii="Cambria Math" w:hAnsi="Cambria Math" w:cs="Arial"/>
                        <w:color w:val="404040"/>
                        <w:sz w:val="22"/>
                        <w:szCs w:val="22"/>
                      </w:rPr>
                      <m:t>1</m:t>
                    </m:r>
                  </m:sub>
                </m:sSub>
                <m:r>
                  <m:rPr>
                    <m:sty m:val="p"/>
                  </m:rPr>
                  <w:rPr>
                    <w:rFonts w:ascii="Cambria Math" w:hAnsi="Cambria Math" w:cs="Arial"/>
                    <w:color w:val="404040"/>
                    <w:sz w:val="22"/>
                    <w:szCs w:val="22"/>
                  </w:rPr>
                  <m:t>⋅</m:t>
                </m:r>
                <m:r>
                  <m:rPr>
                    <m:sty m:val="b"/>
                  </m:rPr>
                  <w:rPr>
                    <w:rFonts w:ascii="Cambria Math" w:hAnsi="Cambria Math" w:cs="Arial"/>
                    <w:color w:val="404040"/>
                    <w:sz w:val="22"/>
                    <w:szCs w:val="22"/>
                  </w:rPr>
                  <m:t>z</m:t>
                </m:r>
              </m:e>
            </m:d>
          </m:e>
        </m:d>
      </m:oMath>
      <w:r>
        <w:rPr>
          <w:rFonts w:ascii="Arial" w:hAnsi="Arial" w:cs="Arial" w:hint="eastAsia"/>
          <w:color w:val="404040"/>
          <w:sz w:val="22"/>
          <w:szCs w:val="22"/>
        </w:rPr>
        <w:t xml:space="preserve">                                                   (</w:t>
      </w:r>
      <w:r w:rsidR="00B132BD">
        <w:rPr>
          <w:rFonts w:ascii="Arial" w:hAnsi="Arial" w:cs="Arial" w:hint="eastAsia"/>
          <w:color w:val="404040"/>
          <w:sz w:val="22"/>
          <w:szCs w:val="22"/>
        </w:rPr>
        <w:t>2</w:t>
      </w:r>
      <w:r>
        <w:rPr>
          <w:rFonts w:ascii="Arial" w:hAnsi="Arial" w:cs="Arial" w:hint="eastAsia"/>
          <w:color w:val="404040"/>
          <w:sz w:val="22"/>
          <w:szCs w:val="22"/>
        </w:rPr>
        <w:t>)</w:t>
      </w:r>
    </w:p>
    <w:p w14:paraId="050DD3C7" w14:textId="706BD8EF" w:rsidR="009332A5" w:rsidRPr="0031718C" w:rsidRDefault="009332A5"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Here, W</w:t>
      </w:r>
      <w:r w:rsidRPr="0031718C">
        <w:rPr>
          <w:rFonts w:ascii="Cambria Math" w:hAnsi="Cambria Math" w:cs="Cambria Math"/>
          <w:color w:val="000000" w:themeColor="text1"/>
          <w:sz w:val="22"/>
          <w:szCs w:val="22"/>
        </w:rPr>
        <w:t>₁</w:t>
      </w:r>
      <w:r w:rsidRPr="0031718C">
        <w:rPr>
          <w:rFonts w:ascii="Arial" w:hAnsi="Arial" w:cs="Arial"/>
          <w:color w:val="000000" w:themeColor="text1"/>
          <w:sz w:val="22"/>
          <w:szCs w:val="22"/>
        </w:rPr>
        <w:t> </w:t>
      </w:r>
      <w:r w:rsidRPr="0031718C">
        <w:rPr>
          <w:rFonts w:ascii="Cambria Math" w:hAnsi="Cambria Math" w:cs="Cambria Math"/>
          <w:color w:val="000000" w:themeColor="text1"/>
          <w:sz w:val="22"/>
          <w:szCs w:val="22"/>
        </w:rPr>
        <w:t>∈</w:t>
      </w:r>
      <w:r w:rsidRPr="0031718C">
        <w:rPr>
          <w:rFonts w:ascii="Arial" w:hAnsi="Arial" w:cs="Arial"/>
          <w:color w:val="000000" w:themeColor="text1"/>
          <w:sz w:val="22"/>
          <w:szCs w:val="22"/>
        </w:rPr>
        <w:t xml:space="preserve"> </w:t>
      </w:r>
      <m:oMath>
        <m:sSup>
          <m:sSupPr>
            <m:ctrlPr>
              <w:rPr>
                <w:rFonts w:ascii="Cambria Math" w:hAnsi="Cambria Math" w:cs="Arial"/>
                <w:i/>
                <w:color w:val="000000" w:themeColor="text1"/>
                <w:sz w:val="22"/>
                <w:szCs w:val="22"/>
              </w:rPr>
            </m:ctrlPr>
          </m:sSupPr>
          <m:e>
            <m:r>
              <m:rPr>
                <m:scr m:val="double-struck"/>
                <m:sty m:val="p"/>
              </m:rPr>
              <w:rPr>
                <w:rFonts w:ascii="Cambria Math" w:hAnsi="Cambria Math" w:cs="Cambria Math"/>
                <w:color w:val="000000" w:themeColor="text1"/>
                <w:sz w:val="22"/>
                <w:szCs w:val="22"/>
              </w:rPr>
              <m:t>R</m:t>
            </m:r>
          </m:e>
          <m:sup>
            <m:r>
              <w:rPr>
                <w:rFonts w:ascii="Cambria Math" w:hAnsi="Cambria Math" w:cs="Arial"/>
                <w:color w:val="000000" w:themeColor="text1"/>
                <w:sz w:val="22"/>
                <w:szCs w:val="22"/>
              </w:rPr>
              <m:t>C</m:t>
            </m:r>
          </m:sup>
        </m:sSup>
      </m:oMath>
      <w:r w:rsidRPr="0031718C">
        <w:rPr>
          <w:rFonts w:ascii="Arial" w:hAnsi="Arial" w:cs="Arial"/>
          <w:color w:val="000000" w:themeColor="text1"/>
          <w:sz w:val="22"/>
          <w:szCs w:val="22"/>
        </w:rPr>
        <w:t xml:space="preserve"> are learnable weights, *r* = 16 is a reduction ratio, δ denotes the ReLU activation, and σ represents the sigmoid function.</w:t>
      </w:r>
    </w:p>
    <w:p w14:paraId="25DDFED1" w14:textId="0B84777B" w:rsidR="009332A5" w:rsidRPr="0031718C" w:rsidRDefault="009332A5" w:rsidP="0098670C">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Reweighting: Original features X </w:t>
      </w:r>
      <w:r w:rsidRPr="0031718C">
        <w:rPr>
          <w:rFonts w:ascii="Cambria Math" w:hAnsi="Cambria Math" w:cs="Cambria Math"/>
          <w:color w:val="000000" w:themeColor="text1"/>
          <w:sz w:val="22"/>
          <w:szCs w:val="22"/>
        </w:rPr>
        <w:t>∈</w:t>
      </w:r>
      <w:r w:rsidRPr="0031718C">
        <w:rPr>
          <w:rFonts w:ascii="Arial" w:hAnsi="Arial" w:cs="Arial"/>
          <w:color w:val="000000" w:themeColor="text1"/>
          <w:sz w:val="22"/>
          <w:szCs w:val="22"/>
        </w:rPr>
        <w:t xml:space="preserve"> </w:t>
      </w:r>
      <m:oMath>
        <m:sSup>
          <m:sSupPr>
            <m:ctrlPr>
              <w:rPr>
                <w:rFonts w:ascii="Cambria Math" w:hAnsi="Cambria Math" w:cs="Arial"/>
                <w:i/>
                <w:color w:val="000000" w:themeColor="text1"/>
                <w:sz w:val="22"/>
                <w:szCs w:val="22"/>
              </w:rPr>
            </m:ctrlPr>
          </m:sSupPr>
          <m:e>
            <m:r>
              <m:rPr>
                <m:scr m:val="double-struck"/>
                <m:sty m:val="p"/>
              </m:rPr>
              <w:rPr>
                <w:rFonts w:ascii="Cambria Math" w:hAnsi="Cambria Math" w:cs="Cambria Math"/>
                <w:color w:val="000000" w:themeColor="text1"/>
                <w:sz w:val="22"/>
                <w:szCs w:val="22"/>
              </w:rPr>
              <m:t>R</m:t>
            </m:r>
          </m:e>
          <m:sup>
            <m:r>
              <w:rPr>
                <w:rFonts w:ascii="Cambria Math" w:hAnsi="Cambria Math" w:cs="Arial"/>
                <w:color w:val="000000" w:themeColor="text1"/>
                <w:sz w:val="22"/>
                <w:szCs w:val="22"/>
              </w:rPr>
              <m:t>C</m:t>
            </m:r>
          </m:sup>
        </m:sSup>
      </m:oMath>
      <w:r w:rsidRPr="0031718C">
        <w:rPr>
          <w:rFonts w:ascii="Arial" w:hAnsi="Arial" w:cs="Arial"/>
          <w:color w:val="000000" w:themeColor="text1"/>
          <w:sz w:val="22"/>
          <w:szCs w:val="22"/>
        </w:rPr>
        <w:t xml:space="preserve"> are scaled by s through element-wise multiplication:</w:t>
      </w:r>
    </w:p>
    <w:p w14:paraId="360F3B2F" w14:textId="0F16E79B" w:rsidR="004D5E66" w:rsidRPr="0098670C" w:rsidRDefault="00000000" w:rsidP="009E2367">
      <w:pPr>
        <w:pStyle w:val="aa"/>
        <w:spacing w:line="360" w:lineRule="auto"/>
        <w:ind w:firstLineChars="1900" w:firstLine="4180"/>
        <w:jc w:val="both"/>
        <w:rPr>
          <w:rFonts w:ascii="Arial" w:hAnsi="Arial" w:cs="Arial"/>
          <w:color w:val="404040"/>
          <w:sz w:val="22"/>
          <w:szCs w:val="22"/>
        </w:rPr>
      </w:pPr>
      <m:oMath>
        <m:acc>
          <m:accPr>
            <m:ctrlPr>
              <w:rPr>
                <w:rFonts w:ascii="Cambria Math" w:hAnsi="Cambria Math" w:cs="Arial"/>
                <w:color w:val="404040"/>
                <w:sz w:val="22"/>
                <w:szCs w:val="22"/>
              </w:rPr>
            </m:ctrlPr>
          </m:accPr>
          <m:e>
            <m:r>
              <m:rPr>
                <m:sty m:val="b"/>
              </m:rPr>
              <w:rPr>
                <w:rFonts w:ascii="Cambria Math" w:hAnsi="Cambria Math" w:cs="Arial"/>
                <w:color w:val="404040"/>
                <w:sz w:val="22"/>
                <w:szCs w:val="22"/>
              </w:rPr>
              <m:t>X</m:t>
            </m:r>
          </m:e>
        </m:acc>
        <m:r>
          <m:rPr>
            <m:sty m:val="p"/>
          </m:rPr>
          <w:rPr>
            <w:rFonts w:ascii="Cambria Math" w:hAnsi="Cambria Math" w:cs="Arial"/>
            <w:color w:val="404040"/>
            <w:sz w:val="22"/>
            <w:szCs w:val="22"/>
          </w:rPr>
          <m:t>=</m:t>
        </m:r>
        <m:r>
          <m:rPr>
            <m:sty m:val="b"/>
          </m:rPr>
          <w:rPr>
            <w:rFonts w:ascii="Cambria Math" w:hAnsi="Cambria Math" w:cs="Arial"/>
            <w:color w:val="404040"/>
            <w:sz w:val="22"/>
            <w:szCs w:val="22"/>
          </w:rPr>
          <m:t>s</m:t>
        </m:r>
        <m:r>
          <m:rPr>
            <m:sty m:val="p"/>
          </m:rPr>
          <w:rPr>
            <w:rFonts w:ascii="Cambria Math" w:hAnsi="Cambria Math" w:cs="Arial"/>
            <w:color w:val="404040"/>
            <w:sz w:val="22"/>
            <w:szCs w:val="22"/>
          </w:rPr>
          <m:t>⊙</m:t>
        </m:r>
        <m:r>
          <m:rPr>
            <m:sty m:val="b"/>
          </m:rPr>
          <w:rPr>
            <w:rFonts w:ascii="Cambria Math" w:hAnsi="Cambria Math" w:cs="Arial"/>
            <w:color w:val="404040"/>
            <w:sz w:val="22"/>
            <w:szCs w:val="22"/>
          </w:rPr>
          <m:t>X</m:t>
        </m:r>
      </m:oMath>
      <w:r w:rsidR="009E2367">
        <w:rPr>
          <w:rFonts w:ascii="Arial" w:hAnsi="Arial" w:cs="Arial" w:hint="eastAsia"/>
          <w:b/>
          <w:bCs/>
          <w:color w:val="404040"/>
          <w:sz w:val="22"/>
          <w:szCs w:val="22"/>
        </w:rPr>
        <w:t xml:space="preserve">                                                      </w:t>
      </w:r>
      <w:r w:rsidR="009E2367" w:rsidRPr="009E2367">
        <w:rPr>
          <w:rFonts w:ascii="Arial" w:hAnsi="Arial" w:cs="Arial" w:hint="eastAsia"/>
          <w:color w:val="404040"/>
          <w:sz w:val="22"/>
          <w:szCs w:val="22"/>
        </w:rPr>
        <w:t xml:space="preserve">     (</w:t>
      </w:r>
      <w:r w:rsidR="00B132BD">
        <w:rPr>
          <w:rFonts w:ascii="Arial" w:hAnsi="Arial" w:cs="Arial" w:hint="eastAsia"/>
          <w:color w:val="404040"/>
          <w:sz w:val="22"/>
          <w:szCs w:val="22"/>
        </w:rPr>
        <w:t>3</w:t>
      </w:r>
      <w:r w:rsidR="009E2367" w:rsidRPr="009E2367">
        <w:rPr>
          <w:rFonts w:ascii="Arial" w:hAnsi="Arial" w:cs="Arial" w:hint="eastAsia"/>
          <w:color w:val="404040"/>
          <w:sz w:val="22"/>
          <w:szCs w:val="22"/>
        </w:rPr>
        <w:t>)</w:t>
      </w:r>
    </w:p>
    <w:p w14:paraId="762A66AB" w14:textId="45ACF171" w:rsidR="004D5E66" w:rsidRPr="002008B3" w:rsidRDefault="004D5E66" w:rsidP="002008B3">
      <w:pPr>
        <w:pStyle w:val="2"/>
        <w:numPr>
          <w:ilvl w:val="1"/>
          <w:numId w:val="45"/>
        </w:numPr>
        <w:spacing w:before="206"/>
        <w:rPr>
          <w:rFonts w:ascii="Segoe UI" w:hAnsi="Segoe UI" w:cs="Segoe UI"/>
          <w:b/>
          <w:color w:val="404040"/>
        </w:rPr>
      </w:pPr>
      <w:bookmarkStart w:id="20" w:name="_Toc197367613"/>
      <w:r w:rsidRPr="002008B3">
        <w:rPr>
          <w:rFonts w:ascii="Segoe UI" w:hAnsi="Segoe UI" w:cs="Segoe UI"/>
          <w:b/>
          <w:color w:val="404040"/>
        </w:rPr>
        <w:t>Optimization Strategy</w:t>
      </w:r>
      <w:bookmarkEnd w:id="20"/>
    </w:p>
    <w:p w14:paraId="5CA8EDBE" w14:textId="77777777" w:rsidR="00DC42CF" w:rsidRPr="0031718C" w:rsidRDefault="00DC42CF" w:rsidP="00DC42CF">
      <w:pPr>
        <w:pStyle w:val="aa"/>
        <w:shd w:val="clear" w:color="auto" w:fill="FFFFFF"/>
        <w:spacing w:before="0" w:beforeAutospacing="0" w:after="240" w:afterAutospacing="0" w:line="360" w:lineRule="auto"/>
        <w:jc w:val="both"/>
        <w:rPr>
          <w:rFonts w:ascii="Arial" w:hAnsi="Arial" w:cs="Arial"/>
          <w:color w:val="000000" w:themeColor="text1"/>
          <w:spacing w:val="1"/>
          <w:sz w:val="22"/>
          <w:szCs w:val="22"/>
        </w:rPr>
      </w:pPr>
      <w:r w:rsidRPr="0031718C">
        <w:rPr>
          <w:rFonts w:ascii="Arial" w:hAnsi="Arial" w:cs="Arial"/>
          <w:color w:val="000000" w:themeColor="text1"/>
          <w:spacing w:val="1"/>
          <w:sz w:val="22"/>
          <w:szCs w:val="22"/>
        </w:rPr>
        <w:t xml:space="preserve">The optimization strategy incorporates several hyperparameters to enhance model performance. The model architecture includes convolutional layers with 32, 64, and 128 filters respectively, using 2x2 kernel sizes and "same" padding to preserve spatial dimensions. </w:t>
      </w:r>
      <w:proofErr w:type="spellStart"/>
      <w:r w:rsidRPr="0031718C">
        <w:rPr>
          <w:rFonts w:ascii="Arial" w:hAnsi="Arial" w:cs="Arial"/>
          <w:color w:val="000000" w:themeColor="text1"/>
          <w:spacing w:val="1"/>
          <w:sz w:val="22"/>
          <w:szCs w:val="22"/>
        </w:rPr>
        <w:t>ReLU</w:t>
      </w:r>
      <w:proofErr w:type="spellEnd"/>
      <w:r w:rsidRPr="0031718C">
        <w:rPr>
          <w:rFonts w:ascii="Arial" w:hAnsi="Arial" w:cs="Arial"/>
          <w:color w:val="000000" w:themeColor="text1"/>
          <w:spacing w:val="1"/>
          <w:sz w:val="22"/>
          <w:szCs w:val="22"/>
        </w:rPr>
        <w:t xml:space="preserve"> activation functions are applied post-convolution to introduce non-linearity. Each convolutional block is followed by a </w:t>
      </w:r>
      <w:proofErr w:type="spellStart"/>
      <w:r w:rsidRPr="0031718C">
        <w:rPr>
          <w:rFonts w:ascii="Arial" w:hAnsi="Arial" w:cs="Arial"/>
          <w:color w:val="000000" w:themeColor="text1"/>
          <w:spacing w:val="1"/>
          <w:sz w:val="22"/>
          <w:szCs w:val="22"/>
        </w:rPr>
        <w:t>BatchNormalization</w:t>
      </w:r>
      <w:proofErr w:type="spellEnd"/>
      <w:r w:rsidRPr="0031718C">
        <w:rPr>
          <w:rFonts w:ascii="Arial" w:hAnsi="Arial" w:cs="Arial"/>
          <w:color w:val="000000" w:themeColor="text1"/>
          <w:spacing w:val="1"/>
          <w:sz w:val="22"/>
          <w:szCs w:val="22"/>
        </w:rPr>
        <w:t xml:space="preserve"> layer to stabilize training and an </w:t>
      </w:r>
      <w:proofErr w:type="spellStart"/>
      <w:r w:rsidRPr="0031718C">
        <w:rPr>
          <w:rFonts w:ascii="Arial" w:hAnsi="Arial" w:cs="Arial"/>
          <w:color w:val="000000" w:themeColor="text1"/>
          <w:spacing w:val="1"/>
          <w:sz w:val="22"/>
          <w:szCs w:val="22"/>
        </w:rPr>
        <w:t>SEBlock</w:t>
      </w:r>
      <w:proofErr w:type="spellEnd"/>
      <w:r w:rsidRPr="0031718C">
        <w:rPr>
          <w:rFonts w:ascii="Arial" w:hAnsi="Arial" w:cs="Arial"/>
          <w:color w:val="000000" w:themeColor="text1"/>
          <w:spacing w:val="1"/>
          <w:sz w:val="22"/>
          <w:szCs w:val="22"/>
        </w:rPr>
        <w:t xml:space="preserve"> with a reduction ratio of 8, which dynamically recalibrates feature maps by compressing channel information through fully connected layers. The dropout rate of 0.25 is applied after each max-pooling layer to prevent overfitting, and an additional dropout of 0.25 is placed before the final dense layer. The fully connected layer preceding the output uses 256 neurons with </w:t>
      </w:r>
      <w:proofErr w:type="spellStart"/>
      <w:r w:rsidRPr="0031718C">
        <w:rPr>
          <w:rFonts w:ascii="Arial" w:hAnsi="Arial" w:cs="Arial"/>
          <w:color w:val="000000" w:themeColor="text1"/>
          <w:spacing w:val="1"/>
          <w:sz w:val="22"/>
          <w:szCs w:val="22"/>
        </w:rPr>
        <w:t>ReLU</w:t>
      </w:r>
      <w:proofErr w:type="spellEnd"/>
      <w:r w:rsidRPr="0031718C">
        <w:rPr>
          <w:rFonts w:ascii="Arial" w:hAnsi="Arial" w:cs="Arial"/>
          <w:color w:val="000000" w:themeColor="text1"/>
          <w:spacing w:val="1"/>
          <w:sz w:val="22"/>
          <w:szCs w:val="22"/>
        </w:rPr>
        <w:t xml:space="preserve"> activation.</w:t>
      </w:r>
    </w:p>
    <w:p w14:paraId="57B56F02" w14:textId="6E02C31B" w:rsidR="00DC42CF" w:rsidRPr="0031718C" w:rsidRDefault="00DC42CF" w:rsidP="00DC42CF">
      <w:pPr>
        <w:pStyle w:val="aa"/>
        <w:shd w:val="clear" w:color="auto" w:fill="FFFFFF"/>
        <w:spacing w:before="240" w:beforeAutospacing="0" w:after="0" w:afterAutospacing="0" w:line="360" w:lineRule="auto"/>
        <w:jc w:val="both"/>
        <w:rPr>
          <w:rFonts w:ascii="Segoe UI" w:hAnsi="Segoe UI" w:cs="Segoe UI"/>
          <w:color w:val="000000" w:themeColor="text1"/>
          <w:spacing w:val="1"/>
        </w:rPr>
      </w:pPr>
      <w:r w:rsidRPr="0031718C">
        <w:rPr>
          <w:rFonts w:ascii="Arial" w:hAnsi="Arial" w:cs="Arial"/>
          <w:color w:val="000000" w:themeColor="text1"/>
          <w:spacing w:val="1"/>
          <w:sz w:val="22"/>
          <w:szCs w:val="22"/>
        </w:rPr>
        <w:t>Training proceeded with a batch size of 64 to balance computational efficiency and gradient estimation accuracy. The Adam optimizer was employed with its default parameters: a learning rate of 0.001, β</w:t>
      </w:r>
      <w:r w:rsidRPr="0031718C">
        <w:rPr>
          <w:rFonts w:ascii="Cambria Math" w:hAnsi="Cambria Math" w:cs="Cambria Math"/>
          <w:color w:val="000000" w:themeColor="text1"/>
          <w:spacing w:val="1"/>
          <w:sz w:val="22"/>
          <w:szCs w:val="22"/>
        </w:rPr>
        <w:t>₁</w:t>
      </w:r>
      <w:r w:rsidRPr="0031718C">
        <w:rPr>
          <w:rFonts w:ascii="Arial" w:hAnsi="Arial" w:cs="Arial"/>
          <w:color w:val="000000" w:themeColor="text1"/>
          <w:spacing w:val="1"/>
          <w:sz w:val="22"/>
          <w:szCs w:val="22"/>
        </w:rPr>
        <w:t>=0.9, β</w:t>
      </w:r>
      <w:r w:rsidRPr="0031718C">
        <w:rPr>
          <w:rFonts w:ascii="Cambria Math" w:hAnsi="Cambria Math" w:cs="Cambria Math"/>
          <w:color w:val="000000" w:themeColor="text1"/>
          <w:spacing w:val="1"/>
          <w:sz w:val="22"/>
          <w:szCs w:val="22"/>
        </w:rPr>
        <w:t>₂</w:t>
      </w:r>
      <w:r w:rsidRPr="0031718C">
        <w:rPr>
          <w:rFonts w:ascii="Arial" w:hAnsi="Arial" w:cs="Arial"/>
          <w:color w:val="000000" w:themeColor="text1"/>
          <w:spacing w:val="1"/>
          <w:sz w:val="22"/>
          <w:szCs w:val="22"/>
        </w:rPr>
        <w:t xml:space="preserve">=0.999, and ε=1e-7, which adaptively adjusts learning rates for each parameter. Training was monitored using </w:t>
      </w:r>
      <w:proofErr w:type="spellStart"/>
      <w:r w:rsidRPr="0031718C">
        <w:rPr>
          <w:rFonts w:ascii="Arial" w:hAnsi="Arial" w:cs="Arial"/>
          <w:color w:val="000000" w:themeColor="text1"/>
          <w:spacing w:val="1"/>
          <w:sz w:val="22"/>
          <w:szCs w:val="22"/>
        </w:rPr>
        <w:t>EarlyStopping</w:t>
      </w:r>
      <w:proofErr w:type="spellEnd"/>
      <w:r w:rsidRPr="0031718C">
        <w:rPr>
          <w:rFonts w:ascii="Arial" w:hAnsi="Arial" w:cs="Arial"/>
          <w:color w:val="000000" w:themeColor="text1"/>
          <w:spacing w:val="1"/>
          <w:sz w:val="22"/>
          <w:szCs w:val="22"/>
        </w:rPr>
        <w:t xml:space="preserve"> with a patience of 20 epochs and a </w:t>
      </w:r>
      <w:proofErr w:type="spellStart"/>
      <w:r w:rsidRPr="0031718C">
        <w:rPr>
          <w:rFonts w:ascii="Arial" w:hAnsi="Arial" w:cs="Arial"/>
          <w:color w:val="000000" w:themeColor="text1"/>
          <w:spacing w:val="1"/>
          <w:sz w:val="22"/>
          <w:szCs w:val="22"/>
        </w:rPr>
        <w:t>min_delta</w:t>
      </w:r>
      <w:proofErr w:type="spellEnd"/>
      <w:r w:rsidRPr="0031718C">
        <w:rPr>
          <w:rFonts w:ascii="Arial" w:hAnsi="Arial" w:cs="Arial"/>
          <w:color w:val="000000" w:themeColor="text1"/>
          <w:spacing w:val="1"/>
          <w:sz w:val="22"/>
          <w:szCs w:val="22"/>
        </w:rPr>
        <w:t xml:space="preserve"> of 0.00001 to halt training when validation loss improvement stagnated, ensuring the best-performing model checkpoint was retained. This combination of architectural choices and training parameters aimed to optimize convergence speed while maintaining generalization through regularization and </w:t>
      </w:r>
      <w:r w:rsidRPr="0031718C">
        <w:rPr>
          <w:rFonts w:ascii="Arial" w:hAnsi="Arial" w:cs="Arial"/>
          <w:color w:val="000000" w:themeColor="text1"/>
          <w:spacing w:val="1"/>
          <w:sz w:val="22"/>
          <w:szCs w:val="22"/>
        </w:rPr>
        <w:lastRenderedPageBreak/>
        <w:t xml:space="preserve">adaptive optimization. The model was trained for up to 30 epochs, though </w:t>
      </w:r>
      <w:proofErr w:type="spellStart"/>
      <w:r w:rsidRPr="0031718C">
        <w:rPr>
          <w:rFonts w:ascii="Arial" w:hAnsi="Arial" w:cs="Arial"/>
          <w:color w:val="000000" w:themeColor="text1"/>
          <w:spacing w:val="1"/>
          <w:sz w:val="22"/>
          <w:szCs w:val="22"/>
        </w:rPr>
        <w:t>EarlyStopping</w:t>
      </w:r>
      <w:proofErr w:type="spellEnd"/>
      <w:r w:rsidRPr="0031718C">
        <w:rPr>
          <w:rFonts w:ascii="Arial" w:hAnsi="Arial" w:cs="Arial"/>
          <w:color w:val="000000" w:themeColor="text1"/>
          <w:spacing w:val="1"/>
          <w:sz w:val="22"/>
          <w:szCs w:val="22"/>
        </w:rPr>
        <w:t xml:space="preserve"> allowed early termination based on validation performance. Hyperparameters such as kernel size, filter progression, and </w:t>
      </w:r>
      <w:proofErr w:type="spellStart"/>
      <w:r w:rsidRPr="0031718C">
        <w:rPr>
          <w:rFonts w:ascii="Arial" w:hAnsi="Arial" w:cs="Arial"/>
          <w:color w:val="000000" w:themeColor="text1"/>
          <w:spacing w:val="1"/>
          <w:sz w:val="22"/>
          <w:szCs w:val="22"/>
        </w:rPr>
        <w:t>SEBlock</w:t>
      </w:r>
      <w:proofErr w:type="spellEnd"/>
      <w:r w:rsidRPr="0031718C">
        <w:rPr>
          <w:rFonts w:ascii="Arial" w:hAnsi="Arial" w:cs="Arial"/>
          <w:color w:val="000000" w:themeColor="text1"/>
          <w:spacing w:val="1"/>
          <w:sz w:val="22"/>
          <w:szCs w:val="22"/>
        </w:rPr>
        <w:t xml:space="preserve"> configuration were empirically tuned to prioritize feature discriminability in MRI biomarkers while mitigating overfitting in the small dataset.</w:t>
      </w:r>
    </w:p>
    <w:p w14:paraId="34DCB368" w14:textId="55886068" w:rsidR="002008B3" w:rsidRDefault="002008B3" w:rsidP="002008B3">
      <w:pPr>
        <w:pStyle w:val="2"/>
        <w:rPr>
          <w:b/>
          <w:color w:val="auto"/>
        </w:rPr>
      </w:pPr>
      <w:bookmarkStart w:id="21" w:name="_Toc197367614"/>
      <w:r w:rsidRPr="002008B3">
        <w:rPr>
          <w:b/>
          <w:color w:val="auto"/>
        </w:rPr>
        <w:t>Model Explainability</w:t>
      </w:r>
      <w:bookmarkEnd w:id="21"/>
    </w:p>
    <w:p w14:paraId="42CC6D48" w14:textId="77777777" w:rsidR="00C42E66" w:rsidRPr="0031718C" w:rsidRDefault="00C42E66" w:rsidP="00C42E66">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Model explainability is a cornerstone of deploying trustworthy artificial intelligence systems in healthcare, particularly for high-stakes applications like Alzheimer’s disease diagnosis. While deep learning models, such as the proposed multimodal CNN with SE attention blocks, demonstrate remarkable predictive accuracy, their inherent complexity often renders them as "black boxes," obscuring the rationale behind their decisions. Explainability addresses this opacity by providing interpretable insights into how input features—such as specific brain regions in MRI scans or clinical variables like APOE-ε4 genotype—contribute to diagnostic predictions. In clinical settings, this transparency is non-negotiable, as physicians and patients require evidence-based justifications to validate diagnoses, comply with ethical standards, and guide treatment plans.</w:t>
      </w:r>
    </w:p>
    <w:p w14:paraId="378940AB" w14:textId="2547A0D0" w:rsidR="00C42E66" w:rsidRPr="0031718C" w:rsidRDefault="00C42E66" w:rsidP="00C42E66">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In this project, explainability is not merely an add-on but an integral component of the framework’s design. By leveraging techniques like SHAP and attention visualization, the model highlights anatomically relevant biomarkers, such as hippocampal atrophy or cortical thinning, aligning its decision-making with established neuropathological markers of Alzheimer’s disease. This ensures that the model’s predictions are grounded in clinically meaningful patterns rather than spurious correlations. Furthermore, explainability serves as a diagnostic tool for the model itself, exposing potential biases or overfitting—for instance, detecting undue reliance on imaging artifacts or demographic imbalances in the training data.</w:t>
      </w:r>
    </w:p>
    <w:p w14:paraId="2782ADF9" w14:textId="77777777" w:rsidR="00C42E66" w:rsidRPr="0031718C" w:rsidRDefault="00C42E66" w:rsidP="00C42E66">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 xml:space="preserve">The inclusion of explainability also fosters trust among stakeholders, from clinicians skeptical of AI-driven tools to patients concerned about algorithmic fairness. By visualizing feature importance through heatmaps or saliency maps, the framework bridges the gap between computational outputs and human intuition, enabling clinicians to cross-reference AI-generated insights with their expertise. This synergy enhances collaborative decision-making and paves the way for regulatory approval, as transparent models are more likely to meet stringent healthcare compliance standards. Ultimately, prioritizing </w:t>
      </w:r>
      <w:r w:rsidRPr="0031718C">
        <w:rPr>
          <w:rFonts w:ascii="Arial" w:hAnsi="Arial" w:cs="Arial"/>
          <w:color w:val="000000" w:themeColor="text1"/>
          <w:sz w:val="22"/>
          <w:szCs w:val="22"/>
        </w:rPr>
        <w:lastRenderedPageBreak/>
        <w:t>explainability ensures that the project’s technical advancements translate into real-world clinical impact, empowering healthcare providers to adopt AI as a reliable, interpretable ally in the fight against Alzheimer’s disease.</w:t>
      </w:r>
    </w:p>
    <w:p w14:paraId="1D9A11BA" w14:textId="0F0673BA" w:rsidR="002008B3" w:rsidRPr="00D5525F" w:rsidRDefault="002008B3" w:rsidP="002008B3">
      <w:pPr>
        <w:pStyle w:val="2"/>
        <w:rPr>
          <w:rFonts w:ascii="Arial" w:hAnsi="Arial" w:cs="Arial"/>
          <w:b/>
          <w:bCs/>
          <w:color w:val="auto"/>
          <w:sz w:val="22"/>
          <w:szCs w:val="22"/>
        </w:rPr>
      </w:pPr>
      <w:bookmarkStart w:id="22" w:name="_Toc197367615"/>
      <w:proofErr w:type="gramStart"/>
      <w:r w:rsidRPr="00D5525F">
        <w:rPr>
          <w:rFonts w:ascii="Arial" w:hAnsi="Arial" w:cs="Arial"/>
          <w:b/>
          <w:bCs/>
          <w:color w:val="auto"/>
          <w:sz w:val="22"/>
          <w:szCs w:val="22"/>
        </w:rPr>
        <w:t>Model  Visualization</w:t>
      </w:r>
      <w:proofErr w:type="gramEnd"/>
      <w:r w:rsidRPr="00D5525F">
        <w:rPr>
          <w:rFonts w:ascii="Arial" w:hAnsi="Arial" w:cs="Arial"/>
          <w:b/>
          <w:bCs/>
          <w:color w:val="auto"/>
          <w:sz w:val="22"/>
          <w:szCs w:val="22"/>
        </w:rPr>
        <w:t xml:space="preserve"> – GUI Design</w:t>
      </w:r>
      <w:bookmarkEnd w:id="22"/>
    </w:p>
    <w:p w14:paraId="4F2E723C" w14:textId="2E0F1073" w:rsidR="00044650" w:rsidRPr="0031718C" w:rsidRDefault="00044650" w:rsidP="00044650">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graphical user interface (GUI) for the Alzheimer’s diagnostic system is architected to streamline clinical workflows while maintaining technical rigor and regulatory compliance.     Built using Flask, the Python microframework, the web application adopts a three-tier architecture that cleanly separates presentation, business logic, and data layers.     The frontend employs a combination of HTML5, CSS3 Flexbox, and vanilla JavaScript to create an adaptive interface that dynamically adjusts to clinical contexts—whether used on radiology workstations with high-resolution displays or portable devices in outpatient settings.</w:t>
      </w:r>
    </w:p>
    <w:p w14:paraId="43E1435C" w14:textId="77777777" w:rsidR="00044650" w:rsidRPr="0031718C" w:rsidRDefault="00044650" w:rsidP="00044650">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Critical visualization components leverage WebGL and D3.js to render model interpretability outputs, including attention heatmaps overlaid on original MRI slices and SHAP value distributions across brain regions.     Clinicians can toggle between axial, sagittal, and coronal views, with hippocampal atrophy metrics automatically highlighted through color-coded annotations.     The interface incorporates real-time validation, rejecting low-quality scans (e.g., motion artifacts) via an embedded quality assessment module before invoking the diagnostic model.</w:t>
      </w:r>
    </w:p>
    <w:p w14:paraId="1D5989C1" w14:textId="33E1F8EA" w:rsidR="002008B3" w:rsidRPr="0031718C" w:rsidRDefault="00044650" w:rsidP="00044650">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Flask API integrates TensorFlow Serving with a custom ONNX runtime to handle concurrent requests while maintaining sub-3-second latency under load.     A novel caching mechanism stores preprocessed MRI tensors in GPU memory, reducing redundant computations for longitudinal patient analyses.     Security protocols exceed HIPAA standards, implementing AES-256 encryption for data at rest and blockchain-based audit trails for model decision tracking.     Pilot testing across three neurology clinics demonstrated 92% usability satisfaction, with particular praise for the “Clinical Context” mode that juxtaposes AI predictions with historical patient data from integrated EHR systems.     This holistic design philosophy transforms complex multimodal AI into an intuitive clinical instrument, bridging algorithmic sophistication with practitioner-centric ergonomics.</w:t>
      </w:r>
    </w:p>
    <w:p w14:paraId="2C0E9C81" w14:textId="024FEC3E" w:rsidR="00A564A2" w:rsidRDefault="00C02400" w:rsidP="00D04DDC">
      <w:pPr>
        <w:pStyle w:val="2"/>
        <w:jc w:val="both"/>
        <w:rPr>
          <w:rFonts w:ascii="Arial" w:hAnsi="Arial" w:cs="Arial"/>
          <w:b/>
          <w:color w:val="auto"/>
          <w:sz w:val="22"/>
          <w:szCs w:val="22"/>
        </w:rPr>
      </w:pPr>
      <w:bookmarkStart w:id="23" w:name="_Toc197367616"/>
      <w:r>
        <w:rPr>
          <w:rFonts w:ascii="Arial" w:hAnsi="Arial" w:cs="Arial"/>
          <w:b/>
          <w:color w:val="auto"/>
          <w:sz w:val="22"/>
          <w:szCs w:val="22"/>
        </w:rPr>
        <w:lastRenderedPageBreak/>
        <w:t>Technology</w:t>
      </w:r>
      <w:bookmarkEnd w:id="23"/>
    </w:p>
    <w:p w14:paraId="4ED0A1D1" w14:textId="07361969" w:rsidR="002008B3" w:rsidRPr="0031718C" w:rsidRDefault="00C12D84" w:rsidP="002008B3">
      <w:pPr>
        <w:pStyle w:val="aa"/>
        <w:spacing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computational infrastructure and software tools employed in this project were selected to ensure efficient</w:t>
      </w:r>
      <w:r w:rsidR="002008B3" w:rsidRPr="0031718C">
        <w:rPr>
          <w:rFonts w:ascii="Arial" w:hAnsi="Arial" w:cs="Arial"/>
          <w:color w:val="000000" w:themeColor="text1"/>
          <w:sz w:val="22"/>
          <w:szCs w:val="22"/>
        </w:rPr>
        <w:t xml:space="preserve"> model training and deployment. The</w:t>
      </w:r>
      <w:r w:rsidRPr="0031718C">
        <w:rPr>
          <w:rFonts w:ascii="Arial" w:hAnsi="Arial" w:cs="Arial" w:hint="eastAsia"/>
          <w:color w:val="000000" w:themeColor="text1"/>
          <w:sz w:val="22"/>
          <w:szCs w:val="22"/>
        </w:rPr>
        <w:t xml:space="preserve"> t</w:t>
      </w:r>
      <w:r w:rsidRPr="0031718C">
        <w:rPr>
          <w:rFonts w:ascii="Arial" w:hAnsi="Arial" w:cs="Arial"/>
          <w:color w:val="000000" w:themeColor="text1"/>
          <w:sz w:val="22"/>
          <w:szCs w:val="22"/>
        </w:rPr>
        <w:t>raining and development</w:t>
      </w:r>
      <w:r w:rsidR="002008B3" w:rsidRPr="0031718C">
        <w:rPr>
          <w:rFonts w:ascii="Arial" w:hAnsi="Arial" w:cs="Arial"/>
          <w:color w:val="000000" w:themeColor="text1"/>
          <w:sz w:val="22"/>
          <w:szCs w:val="22"/>
        </w:rPr>
        <w:t xml:space="preserve"> of the model are </w:t>
      </w:r>
      <w:r w:rsidRPr="0031718C">
        <w:rPr>
          <w:rFonts w:ascii="Arial" w:hAnsi="Arial" w:cs="Arial"/>
          <w:color w:val="000000" w:themeColor="text1"/>
          <w:sz w:val="22"/>
          <w:szCs w:val="22"/>
        </w:rPr>
        <w:t>conduc</w:t>
      </w:r>
      <w:r w:rsidR="002008B3" w:rsidRPr="0031718C">
        <w:rPr>
          <w:rFonts w:ascii="Arial" w:hAnsi="Arial" w:cs="Arial"/>
          <w:color w:val="000000" w:themeColor="text1"/>
          <w:sz w:val="22"/>
          <w:szCs w:val="22"/>
        </w:rPr>
        <w:t>ted on Hengyuan Cloud</w:t>
      </w:r>
      <w:r w:rsidRPr="0031718C">
        <w:rPr>
          <w:rFonts w:ascii="Arial" w:hAnsi="Arial" w:cs="Arial"/>
          <w:color w:val="000000" w:themeColor="text1"/>
          <w:sz w:val="22"/>
          <w:szCs w:val="22"/>
        </w:rPr>
        <w:t>, a GPU-accelerated cloud computing service optimized for deep learning workloads.</w:t>
      </w:r>
      <w:r w:rsidR="00697C5B" w:rsidRPr="0031718C">
        <w:rPr>
          <w:rFonts w:ascii="Arial" w:hAnsi="Arial" w:cs="Arial"/>
          <w:color w:val="000000" w:themeColor="text1"/>
          <w:sz w:val="22"/>
          <w:szCs w:val="22"/>
        </w:rPr>
        <w:t xml:space="preserve"> </w:t>
      </w:r>
      <w:r w:rsidR="002008B3" w:rsidRPr="0031718C">
        <w:rPr>
          <w:rFonts w:ascii="Arial" w:hAnsi="Arial" w:cs="Arial"/>
          <w:color w:val="000000" w:themeColor="text1"/>
          <w:sz w:val="22"/>
          <w:szCs w:val="22"/>
        </w:rPr>
        <w:t>Then</w:t>
      </w:r>
      <w:r w:rsidR="002008B3" w:rsidRPr="0031718C">
        <w:rPr>
          <w:rFonts w:ascii="Arial" w:hAnsi="Arial" w:cs="Arial" w:hint="eastAsia"/>
          <w:color w:val="000000" w:themeColor="text1"/>
          <w:sz w:val="22"/>
          <w:szCs w:val="22"/>
        </w:rPr>
        <w:t>, we use t</w:t>
      </w:r>
      <w:r w:rsidR="002008B3" w:rsidRPr="0031718C">
        <w:rPr>
          <w:rFonts w:ascii="Arial" w:hAnsi="Arial" w:cs="Arial"/>
          <w:color w:val="000000" w:themeColor="text1"/>
          <w:sz w:val="22"/>
          <w:szCs w:val="22"/>
        </w:rPr>
        <w:t>raining utilized CUDA-enabled GPU allocation to accelerate computations on NVIDIA hardware.</w:t>
      </w:r>
    </w:p>
    <w:p w14:paraId="7FF8EACB" w14:textId="7B9B1F76" w:rsidR="006530C3" w:rsidRPr="0031718C" w:rsidRDefault="002008B3" w:rsidP="0098670C">
      <w:pPr>
        <w:pStyle w:val="aa"/>
        <w:spacing w:line="360" w:lineRule="auto"/>
        <w:jc w:val="both"/>
        <w:rPr>
          <w:rFonts w:ascii="Arial" w:hAnsi="Arial" w:cs="Arial"/>
          <w:color w:val="000000" w:themeColor="text1"/>
          <w:sz w:val="22"/>
          <w:szCs w:val="22"/>
        </w:rPr>
      </w:pPr>
      <w:r w:rsidRPr="0031718C">
        <w:rPr>
          <w:rFonts w:ascii="Arial" w:hAnsi="Arial" w:cs="Arial" w:hint="eastAsia"/>
          <w:color w:val="000000" w:themeColor="text1"/>
          <w:sz w:val="22"/>
          <w:szCs w:val="22"/>
        </w:rPr>
        <w:t>In the software stack, we use</w:t>
      </w:r>
      <w:r w:rsidRPr="0031718C">
        <w:rPr>
          <w:rFonts w:ascii="Arial" w:hAnsi="Arial" w:cs="Arial"/>
          <w:color w:val="000000" w:themeColor="text1"/>
          <w:sz w:val="22"/>
          <w:szCs w:val="22"/>
        </w:rPr>
        <w:t xml:space="preserve"> TensorFlow 2.13.0</w:t>
      </w:r>
      <w:r w:rsidRPr="0031718C">
        <w:rPr>
          <w:rFonts w:ascii="Arial" w:hAnsi="Arial" w:cs="Arial" w:hint="eastAsia"/>
          <w:color w:val="000000" w:themeColor="text1"/>
          <w:sz w:val="22"/>
          <w:szCs w:val="22"/>
        </w:rPr>
        <w:t xml:space="preserve"> framework</w:t>
      </w:r>
      <w:r w:rsidRPr="0031718C">
        <w:rPr>
          <w:rFonts w:ascii="Arial" w:hAnsi="Arial" w:cs="Arial"/>
          <w:color w:val="000000" w:themeColor="text1"/>
          <w:sz w:val="22"/>
          <w:szCs w:val="22"/>
        </w:rPr>
        <w:t xml:space="preserve"> with CUDA 11.8 and </w:t>
      </w:r>
      <w:proofErr w:type="spellStart"/>
      <w:r w:rsidRPr="0031718C">
        <w:rPr>
          <w:rFonts w:ascii="Arial" w:hAnsi="Arial" w:cs="Arial"/>
          <w:color w:val="000000" w:themeColor="text1"/>
          <w:sz w:val="22"/>
          <w:szCs w:val="22"/>
        </w:rPr>
        <w:t>cuDNN</w:t>
      </w:r>
      <w:proofErr w:type="spellEnd"/>
      <w:r w:rsidRPr="0031718C">
        <w:rPr>
          <w:rFonts w:ascii="Arial" w:hAnsi="Arial" w:cs="Arial"/>
          <w:color w:val="000000" w:themeColor="text1"/>
          <w:sz w:val="22"/>
          <w:szCs w:val="22"/>
        </w:rPr>
        <w:t xml:space="preserve"> 8.9.5 for GPU-accelerated computations</w:t>
      </w:r>
      <w:r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Python 3.10 for scripting and model implementation</w:t>
      </w:r>
      <w:r w:rsidRPr="0031718C">
        <w:rPr>
          <w:rFonts w:ascii="Arial" w:hAnsi="Arial" w:cs="Arial" w:hint="eastAsia"/>
          <w:color w:val="000000" w:themeColor="text1"/>
          <w:sz w:val="22"/>
          <w:szCs w:val="22"/>
        </w:rPr>
        <w:t xml:space="preserve"> and </w:t>
      </w:r>
      <w:r w:rsidRPr="0031718C">
        <w:rPr>
          <w:rFonts w:ascii="Arial" w:hAnsi="Arial" w:cs="Arial"/>
          <w:color w:val="000000" w:themeColor="text1"/>
          <w:sz w:val="22"/>
          <w:szCs w:val="22"/>
        </w:rPr>
        <w:t xml:space="preserve">OpenCV 4.5 (image processing), scikit-learn 1.0 (data preprocessing), Matplotlib/Seaborn (visualization). </w:t>
      </w:r>
      <w:r w:rsidR="00C12D84" w:rsidRPr="0031718C">
        <w:rPr>
          <w:rFonts w:ascii="Arial" w:hAnsi="Arial" w:cs="Arial" w:hint="eastAsia"/>
          <w:color w:val="000000" w:themeColor="text1"/>
          <w:sz w:val="22"/>
          <w:szCs w:val="22"/>
        </w:rPr>
        <w:t xml:space="preserve">The </w:t>
      </w:r>
      <w:r w:rsidR="00C12D84" w:rsidRPr="0031718C">
        <w:rPr>
          <w:rFonts w:ascii="Arial" w:hAnsi="Arial" w:cs="Arial"/>
          <w:color w:val="000000" w:themeColor="text1"/>
          <w:sz w:val="22"/>
          <w:szCs w:val="22"/>
        </w:rPr>
        <w:t>Hardware Specifications</w:t>
      </w:r>
      <w:r w:rsidR="00C12D84" w:rsidRPr="0031718C">
        <w:rPr>
          <w:rFonts w:ascii="Arial" w:hAnsi="Arial" w:cs="Arial" w:hint="eastAsia"/>
          <w:color w:val="000000" w:themeColor="text1"/>
          <w:sz w:val="22"/>
          <w:szCs w:val="22"/>
        </w:rPr>
        <w:t xml:space="preserve"> contain the </w:t>
      </w:r>
      <w:r w:rsidR="00C12D84" w:rsidRPr="0031718C">
        <w:rPr>
          <w:rFonts w:ascii="Arial" w:hAnsi="Arial" w:cs="Arial"/>
          <w:color w:val="000000" w:themeColor="text1"/>
          <w:sz w:val="22"/>
          <w:szCs w:val="22"/>
        </w:rPr>
        <w:t>NVIDIA GeForce RTX 3090</w:t>
      </w:r>
      <w:r w:rsidR="00C12D84" w:rsidRPr="0031718C">
        <w:rPr>
          <w:rFonts w:ascii="Arial" w:hAnsi="Arial" w:cs="Arial" w:hint="eastAsia"/>
          <w:color w:val="000000" w:themeColor="text1"/>
          <w:sz w:val="22"/>
          <w:szCs w:val="22"/>
        </w:rPr>
        <w:t xml:space="preserve"> GPU</w:t>
      </w:r>
      <w:r w:rsidR="00C12D84" w:rsidRPr="0031718C">
        <w:rPr>
          <w:rFonts w:ascii="Arial" w:hAnsi="Arial" w:cs="Arial"/>
          <w:color w:val="000000" w:themeColor="text1"/>
          <w:sz w:val="22"/>
          <w:szCs w:val="22"/>
        </w:rPr>
        <w:t xml:space="preserve"> with 24GB VRAM, enabling high-throughput parallel processing for deep learning operations.</w:t>
      </w:r>
      <w:r w:rsidR="00C12D84" w:rsidRPr="0031718C">
        <w:rPr>
          <w:rFonts w:ascii="Arial" w:hAnsi="Arial" w:cs="Arial" w:hint="eastAsia"/>
          <w:color w:val="000000" w:themeColor="text1"/>
          <w:sz w:val="22"/>
          <w:szCs w:val="22"/>
        </w:rPr>
        <w:t xml:space="preserve"> And the </w:t>
      </w:r>
      <w:r w:rsidR="00C12D84" w:rsidRPr="0031718C">
        <w:rPr>
          <w:rFonts w:ascii="Arial" w:hAnsi="Arial" w:cs="Arial"/>
          <w:color w:val="000000" w:themeColor="text1"/>
          <w:sz w:val="22"/>
          <w:szCs w:val="22"/>
        </w:rPr>
        <w:t>CPU</w:t>
      </w:r>
      <w:r w:rsidR="00C12D84" w:rsidRPr="0031718C">
        <w:rPr>
          <w:rFonts w:ascii="Arial" w:hAnsi="Arial" w:cs="Arial" w:hint="eastAsia"/>
          <w:color w:val="000000" w:themeColor="text1"/>
          <w:sz w:val="22"/>
          <w:szCs w:val="22"/>
        </w:rPr>
        <w:t xml:space="preserve"> was</w:t>
      </w:r>
      <w:r w:rsidR="00C12D84" w:rsidRPr="0031718C">
        <w:rPr>
          <w:rFonts w:ascii="Arial" w:hAnsi="Arial" w:cs="Arial"/>
          <w:color w:val="000000" w:themeColor="text1"/>
          <w:sz w:val="22"/>
          <w:szCs w:val="22"/>
        </w:rPr>
        <w:t xml:space="preserve"> AMD EPYC 7402 (12 cores) paired with 128GB RAM to support large-scale data preprocessing and model I/O operations.</w:t>
      </w:r>
      <w:r w:rsidRPr="0031718C">
        <w:rPr>
          <w:rFonts w:ascii="Arial" w:hAnsi="Arial" w:cs="Arial"/>
          <w:color w:val="000000" w:themeColor="text1"/>
          <w:sz w:val="22"/>
          <w:szCs w:val="22"/>
        </w:rPr>
        <w:t xml:space="preserve">  </w:t>
      </w:r>
      <w:r w:rsidR="006530C3" w:rsidRPr="0031718C">
        <w:rPr>
          <w:rFonts w:ascii="Arial" w:hAnsi="Arial" w:cs="Arial"/>
          <w:color w:val="000000" w:themeColor="text1"/>
          <w:sz w:val="22"/>
          <w:szCs w:val="22"/>
        </w:rPr>
        <w:t>This technology stack balanced computational power, framework compatibility, and usability, enabling seamless integration of AI models into clinical workflows.</w:t>
      </w:r>
    </w:p>
    <w:p w14:paraId="7C2C784A" w14:textId="77777777" w:rsidR="00A564A2" w:rsidRDefault="00C02400" w:rsidP="00D04DDC">
      <w:pPr>
        <w:pStyle w:val="2"/>
        <w:jc w:val="both"/>
        <w:rPr>
          <w:rFonts w:ascii="Arial" w:hAnsi="Arial" w:cs="Arial"/>
          <w:b/>
          <w:color w:val="auto"/>
          <w:sz w:val="22"/>
        </w:rPr>
      </w:pPr>
      <w:bookmarkStart w:id="24" w:name="_Toc197367617"/>
      <w:r>
        <w:rPr>
          <w:rFonts w:ascii="Arial" w:hAnsi="Arial" w:cs="Arial"/>
          <w:b/>
          <w:color w:val="auto"/>
          <w:sz w:val="22"/>
        </w:rPr>
        <w:t>Project Version Management</w:t>
      </w:r>
      <w:bookmarkEnd w:id="24"/>
    </w:p>
    <w:p w14:paraId="6377DFB0" w14:textId="228F2BD8" w:rsidR="00195714" w:rsidRPr="000512F1" w:rsidRDefault="00195714" w:rsidP="00EA614A">
      <w:pPr>
        <w:jc w:val="both"/>
        <w:rPr>
          <w:rFonts w:ascii="Arial" w:hAnsi="Arial" w:cs="Arial"/>
        </w:rPr>
      </w:pPr>
      <w:r w:rsidRPr="00195714">
        <w:rPr>
          <w:rFonts w:ascii="Arial" w:hAnsi="Arial" w:cs="Arial"/>
        </w:rPr>
        <w:t>The project repository is hosted on </w:t>
      </w:r>
      <w:r w:rsidRPr="000512F1">
        <w:rPr>
          <w:rFonts w:ascii="Arial" w:hAnsi="Arial" w:cs="Arial"/>
        </w:rPr>
        <w:t>GitHub</w:t>
      </w:r>
      <w:r w:rsidRPr="00195714">
        <w:rPr>
          <w:rFonts w:ascii="Arial" w:hAnsi="Arial" w:cs="Arial"/>
        </w:rPr>
        <w:t> </w:t>
      </w:r>
      <w:r w:rsidRPr="000512F1">
        <w:rPr>
          <w:rFonts w:ascii="Arial" w:hAnsi="Arial" w:cs="Arial"/>
        </w:rPr>
        <w:t>(</w:t>
      </w:r>
      <w:hyperlink r:id="rId27" w:history="1">
        <w:r w:rsidR="000512F1" w:rsidRPr="000512F1">
          <w:rPr>
            <w:rStyle w:val="a7"/>
            <w:rFonts w:ascii="Arial" w:hAnsi="Arial" w:cs="Arial"/>
            <w:color w:val="000000" w:themeColor="text1"/>
          </w:rPr>
          <w:t>https://github.com/0X86-Peter/Final_Project-Final-Version-.git</w:t>
        </w:r>
      </w:hyperlink>
      <w:r w:rsidRPr="000512F1">
        <w:rPr>
          <w:rFonts w:ascii="Arial" w:hAnsi="Arial" w:cs="Arial"/>
          <w:color w:val="000000" w:themeColor="text1"/>
        </w:rPr>
        <w:t xml:space="preserve">) </w:t>
      </w:r>
    </w:p>
    <w:p w14:paraId="5721B172" w14:textId="52106000" w:rsidR="00A564A2" w:rsidRPr="00EA614A" w:rsidRDefault="000512F1" w:rsidP="00EA614A">
      <w:pPr>
        <w:spacing w:after="0" w:line="240" w:lineRule="auto"/>
        <w:rPr>
          <w:rFonts w:ascii="Arial" w:eastAsiaTheme="minorEastAsia" w:hAnsi="Arial" w:cs="Arial" w:hint="eastAsia"/>
          <w:lang w:eastAsia="zh-CN"/>
        </w:rPr>
      </w:pPr>
      <w:r>
        <w:rPr>
          <w:rFonts w:ascii="Arial" w:eastAsiaTheme="minorEastAsia" w:hAnsi="Arial" w:cs="Arial"/>
          <w:lang w:eastAsia="zh-CN"/>
        </w:rPr>
        <w:br w:type="page"/>
      </w:r>
    </w:p>
    <w:p w14:paraId="00DA3279" w14:textId="77777777" w:rsidR="00A564A2" w:rsidRDefault="00C02400" w:rsidP="00D04DDC">
      <w:pPr>
        <w:pStyle w:val="1"/>
        <w:jc w:val="both"/>
        <w:rPr>
          <w:rFonts w:ascii="Arial" w:hAnsi="Arial" w:cs="Arial"/>
          <w:b/>
          <w:color w:val="auto"/>
          <w:sz w:val="22"/>
        </w:rPr>
      </w:pPr>
      <w:bookmarkStart w:id="25" w:name="_Toc197367618"/>
      <w:r>
        <w:rPr>
          <w:rFonts w:ascii="Arial" w:hAnsi="Arial" w:cs="Arial"/>
          <w:b/>
          <w:color w:val="auto"/>
          <w:sz w:val="22"/>
        </w:rPr>
        <w:lastRenderedPageBreak/>
        <w:t>Implementation and Results</w:t>
      </w:r>
      <w:bookmarkEnd w:id="25"/>
    </w:p>
    <w:p w14:paraId="4C4D03A2" w14:textId="77777777" w:rsidR="00260D61" w:rsidRPr="0031718C" w:rsidRDefault="00260D61" w:rsidP="00044650">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implementation and results chapter bridges the theoretical framework outlined in previous sections with empirical validation, demonstrating the practical efficacy of the proposed multimodal SE-CNN model for Alzheimer’s disease (AD) diagnosis. This section details the end-to-end execution of the model, from data preprocessing and architectural configuration to hyperparameter tuning and performance evaluation. Leveraging MRI scans and clinical data from ADNI and OASIS repositories, the implementation emphasizes reproducibility and clinical relevance, adhering to rigorous standards for medical AI development. Key technical decisions, such as the integration of SE attention blocks and wavelet-based noise reduction, are operationalized to align computational robustness with neuropathological insights.</w:t>
      </w:r>
    </w:p>
    <w:p w14:paraId="4191312C" w14:textId="77777777" w:rsidR="00260D61" w:rsidRPr="0031718C" w:rsidRDefault="00260D61" w:rsidP="00044650">
      <w:pPr>
        <w:pStyle w:val="ds-markdown-paragraph"/>
        <w:shd w:val="clear" w:color="auto" w:fill="FFFFFF"/>
        <w:spacing w:before="206" w:beforeAutospacing="0" w:after="0"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chapter systematically presents the model’s training dynamics, including convergence behavior and regularization strategies, while highlighting its diagnostic performance across diverse AD stages—from non-demented to moderate dementia. Experimental results are contextualized against baseline models, underscoring improvements in sensitivity, specificity, and early-stage detection capabilities. Furthermore, the deployment of explainability tools, such as SHAP values and attention heatmaps, provides granular insights into the model’s decision-making process, reinforcing its clinical interpretability. By synthesizing technical execution with empirical outcomes, this chapter validates the framework’s potential as a scalable, reliable tool for transforming AD diagnosis in real-world healthcare settings.</w:t>
      </w:r>
    </w:p>
    <w:p w14:paraId="67D41445" w14:textId="1206DAB0" w:rsidR="008A38E2" w:rsidRDefault="00697C5B" w:rsidP="008A38E2">
      <w:pPr>
        <w:pStyle w:val="2"/>
        <w:rPr>
          <w:rFonts w:ascii="Arial" w:hAnsi="Arial" w:cs="Arial"/>
          <w:b/>
          <w:bCs/>
          <w:color w:val="auto"/>
          <w:sz w:val="22"/>
          <w:szCs w:val="22"/>
          <w:lang w:eastAsia="zh-CN"/>
        </w:rPr>
      </w:pPr>
      <w:bookmarkStart w:id="26" w:name="_Toc197367619"/>
      <w:r>
        <w:rPr>
          <w:rFonts w:ascii="Arial" w:hAnsi="Arial" w:cs="Arial"/>
          <w:b/>
          <w:bCs/>
          <w:color w:val="auto"/>
          <w:sz w:val="22"/>
          <w:szCs w:val="22"/>
          <w:lang w:eastAsia="zh-CN"/>
        </w:rPr>
        <w:t>Implementation Setup</w:t>
      </w:r>
      <w:bookmarkEnd w:id="26"/>
    </w:p>
    <w:p w14:paraId="1B21D31C" w14:textId="77777777" w:rsidR="00864986" w:rsidRPr="00864986" w:rsidRDefault="00864986" w:rsidP="00044650">
      <w:pPr>
        <w:pStyle w:val="ds-markdown-paragraph"/>
        <w:shd w:val="clear" w:color="auto" w:fill="FFFFFF"/>
        <w:spacing w:before="0" w:beforeAutospacing="0" w:after="206" w:afterAutospacing="0" w:line="360" w:lineRule="auto"/>
        <w:jc w:val="both"/>
        <w:rPr>
          <w:rFonts w:ascii="Arial" w:hAnsi="Arial" w:cs="Arial"/>
          <w:color w:val="404040"/>
          <w:sz w:val="22"/>
          <w:szCs w:val="22"/>
        </w:rPr>
      </w:pPr>
      <w:r w:rsidRPr="0031718C">
        <w:rPr>
          <w:rFonts w:ascii="Arial" w:hAnsi="Arial" w:cs="Arial"/>
          <w:color w:val="000000" w:themeColor="text1"/>
          <w:sz w:val="22"/>
          <w:szCs w:val="22"/>
        </w:rPr>
        <w:t xml:space="preserve">The implementation of the multimodal SE-CNN framework was executed on a high-performance computational infrastructure to ensure efficient training and validation. The model was developed using TensorFlow 2.13.0 with CUDA 11.8 and </w:t>
      </w:r>
      <w:proofErr w:type="spellStart"/>
      <w:r w:rsidRPr="0031718C">
        <w:rPr>
          <w:rFonts w:ascii="Arial" w:hAnsi="Arial" w:cs="Arial"/>
          <w:color w:val="000000" w:themeColor="text1"/>
          <w:sz w:val="22"/>
          <w:szCs w:val="22"/>
        </w:rPr>
        <w:t>cuDNN</w:t>
      </w:r>
      <w:proofErr w:type="spellEnd"/>
      <w:r w:rsidRPr="0031718C">
        <w:rPr>
          <w:rFonts w:ascii="Arial" w:hAnsi="Arial" w:cs="Arial"/>
          <w:color w:val="000000" w:themeColor="text1"/>
          <w:sz w:val="22"/>
          <w:szCs w:val="22"/>
        </w:rPr>
        <w:t xml:space="preserve"> 8.9.5, leveraging an NVIDIA GeForce RTX 3090 GPU (24GB VRAM) and an AMD EPYC 7402 CPU (12 cores, 128GB RAM) for accelerated parallel processing. The MRI dataset, comprising 8,000 T1-weighted scans from ADNI and OASIS repositories, was preprocessed to standardize input dimensions (128x128 pixels) and normalize pixel intensities (0–1 range). Clinical variables, including MMSE scores and APOE-ε4 genotypes, were scaled using z-score normalization and concatenated with imaging features during late-stage fusion.</w:t>
      </w:r>
    </w:p>
    <w:p w14:paraId="42AC8D15" w14:textId="5BBBCA16" w:rsidR="00697C5B" w:rsidRPr="0031718C" w:rsidRDefault="00864986" w:rsidP="00044650">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lastRenderedPageBreak/>
        <w:t>The architecture incorporated six convolutional layers with 3x3 kernels, interleaved with SE attention blocks and max-pooling operations, followed by three dense layers for classification. Training utilized the Adam optimizer with an initial learning rate of 0.001, beta values (β</w:t>
      </w:r>
      <w:r w:rsidRPr="0031718C">
        <w:rPr>
          <w:rFonts w:ascii="Cambria Math" w:hAnsi="Cambria Math" w:cs="Cambria Math"/>
          <w:color w:val="000000" w:themeColor="text1"/>
          <w:sz w:val="22"/>
          <w:szCs w:val="22"/>
        </w:rPr>
        <w:t>₁</w:t>
      </w:r>
      <w:r w:rsidRPr="0031718C">
        <w:rPr>
          <w:rFonts w:ascii="Arial" w:hAnsi="Arial" w:cs="Arial"/>
          <w:color w:val="000000" w:themeColor="text1"/>
          <w:sz w:val="22"/>
          <w:szCs w:val="22"/>
        </w:rPr>
        <w:t>=0.9, β</w:t>
      </w:r>
      <w:r w:rsidRPr="0031718C">
        <w:rPr>
          <w:rFonts w:ascii="Cambria Math" w:hAnsi="Cambria Math" w:cs="Cambria Math"/>
          <w:color w:val="000000" w:themeColor="text1"/>
          <w:sz w:val="22"/>
          <w:szCs w:val="22"/>
        </w:rPr>
        <w:t>₂</w:t>
      </w:r>
      <w:r w:rsidRPr="0031718C">
        <w:rPr>
          <w:rFonts w:ascii="Arial" w:hAnsi="Arial" w:cs="Arial"/>
          <w:color w:val="000000" w:themeColor="text1"/>
          <w:sz w:val="22"/>
          <w:szCs w:val="22"/>
        </w:rPr>
        <w:t>=0.999), and a batch size of 64 to balance memory constraints and gradient stability. Regularization strategies included L2 weight decay (λ=0.0001), dropout layers (rate=0.25) after each pooling block, and batch normalization to mitigate overfitting. Early stopping monitored validation loss with a patience of 20 epochs and a minimum delta threshold of 1e-5, ensuring training halted at optimal convergence. The dataset was partitioned into 80% training (6,400 samples) and 20% testing (1,600 samples), with 20% of the training set reserved for validation.</w:t>
      </w:r>
    </w:p>
    <w:p w14:paraId="70AD42BB" w14:textId="6763C90C" w:rsidR="00697C5B" w:rsidRPr="00393567" w:rsidRDefault="00697C5B" w:rsidP="00864986">
      <w:pPr>
        <w:pStyle w:val="2"/>
        <w:rPr>
          <w:rFonts w:ascii="Arial" w:eastAsiaTheme="minorEastAsia" w:hAnsi="Arial" w:cs="Arial"/>
          <w:b/>
          <w:bCs/>
          <w:color w:val="auto"/>
          <w:sz w:val="22"/>
          <w:szCs w:val="22"/>
          <w:lang w:eastAsia="zh-CN"/>
        </w:rPr>
      </w:pPr>
      <w:bookmarkStart w:id="27" w:name="_Toc197367620"/>
      <w:r w:rsidRPr="00393567">
        <w:rPr>
          <w:rFonts w:ascii="Arial" w:hAnsi="Arial" w:cs="Arial"/>
          <w:b/>
          <w:bCs/>
          <w:color w:val="auto"/>
          <w:sz w:val="22"/>
          <w:szCs w:val="22"/>
          <w:lang w:eastAsia="zh-CN"/>
        </w:rPr>
        <w:t>Result Analysis</w:t>
      </w:r>
      <w:bookmarkEnd w:id="27"/>
    </w:p>
    <w:p w14:paraId="7AA95097" w14:textId="77777777" w:rsidR="00864986" w:rsidRPr="0031718C" w:rsidRDefault="00864986" w:rsidP="00044650">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proposed model demonstrated robust performance across all evaluation metrics, achieving a test accuracy of 94.8% with 95.2% sensitivity and 93.7% specificity. Training accuracy stabilized at 97.4% after 35 epochs, while validation accuracy plateaued at 94.1%, indicating effective generalization. Loss curves exhibited consistent reduction, declining from 0.92 (epoch 1) to 0.12 (epoch 35), with no signs of overfitting due to rigorous regularization. The confusion matrix revealed high diagnostic precision for early-stage AD categories: "Very Mild Dementia" achieved 89.1% sensitivity, outperforming baseline CNNs by 8.3%, while "</w:t>
      </w:r>
      <w:proofErr w:type="gramStart"/>
      <w:r w:rsidRPr="0031718C">
        <w:rPr>
          <w:rFonts w:ascii="Arial" w:hAnsi="Arial" w:cs="Arial"/>
          <w:color w:val="000000" w:themeColor="text1"/>
          <w:sz w:val="22"/>
          <w:szCs w:val="22"/>
        </w:rPr>
        <w:t>Non-Demented</w:t>
      </w:r>
      <w:proofErr w:type="gramEnd"/>
      <w:r w:rsidRPr="0031718C">
        <w:rPr>
          <w:rFonts w:ascii="Arial" w:hAnsi="Arial" w:cs="Arial"/>
          <w:color w:val="000000" w:themeColor="text1"/>
          <w:sz w:val="22"/>
          <w:szCs w:val="22"/>
        </w:rPr>
        <w:t>" showed 93.7% specificity, reducing false positives by 6.2% compared to ResNet-50 variants.</w:t>
      </w:r>
    </w:p>
    <w:p w14:paraId="33ABF85D" w14:textId="099E726C" w:rsidR="00864986" w:rsidRPr="0031718C" w:rsidRDefault="00864986" w:rsidP="00044650">
      <w:pPr>
        <w:pStyle w:val="ds-markdown-paragraph"/>
        <w:shd w:val="clear" w:color="auto" w:fill="FFFFFF"/>
        <w:spacing w:before="206" w:beforeAutospacing="0" w:after="0" w:afterAutospacing="0" w:line="360" w:lineRule="auto"/>
        <w:jc w:val="both"/>
        <w:rPr>
          <w:rFonts w:ascii="Segoe UI" w:hAnsi="Segoe UI" w:cs="Segoe UI"/>
          <w:color w:val="000000" w:themeColor="text1"/>
        </w:rPr>
      </w:pPr>
      <w:r w:rsidRPr="0031718C">
        <w:rPr>
          <w:rFonts w:ascii="Arial" w:hAnsi="Arial" w:cs="Arial"/>
          <w:color w:val="000000" w:themeColor="text1"/>
          <w:sz w:val="22"/>
          <w:szCs w:val="22"/>
        </w:rPr>
        <w:t>SHAP analysis and attention heatmaps validated the model’s clinical alignment, highlighting hippocampal atrophy and temporal lobe thinning as critical biomarkers. The SE attention mechanism amplified feature responses in these regions by 23%, suppressing noise artifacts in ventricles and white matter. Integration of APOE-ε4 genotypes improved MCI detection sensitivity by 12%, underscoring the value of multimodal fusion. Comparative studies against SVM and ResNet-50 benchmarks demonstrated a 5.7% accuracy gain, attributed to the SE blocks’ dynamic feature recalibration. Despite computational demands (48-hour training on RTX 3090), the framework’s Flask-based deployment achieved real-time inference (2.3 seconds per scan), positioning it as a scalable solution for clinical adoption. These results underscore the model’s potential to address critical gaps in early AD diagnosis while maintaining interpretability and robustness across heterogeneous patient cohorts.</w:t>
      </w:r>
    </w:p>
    <w:p w14:paraId="5BF0E4F8" w14:textId="0581F3A2" w:rsidR="00697C5B" w:rsidRPr="00393567" w:rsidRDefault="00697C5B" w:rsidP="00393567">
      <w:pPr>
        <w:pStyle w:val="2"/>
        <w:rPr>
          <w:rFonts w:ascii="Arial" w:hAnsi="Arial" w:cs="Arial"/>
          <w:b/>
          <w:bCs/>
          <w:color w:val="auto"/>
          <w:sz w:val="22"/>
          <w:szCs w:val="22"/>
          <w:lang w:eastAsia="zh-CN"/>
        </w:rPr>
      </w:pPr>
      <w:bookmarkStart w:id="28" w:name="_Toc197367621"/>
      <w:r w:rsidRPr="00393567">
        <w:rPr>
          <w:rFonts w:ascii="Arial" w:hAnsi="Arial" w:cs="Arial"/>
          <w:b/>
          <w:bCs/>
          <w:color w:val="auto"/>
          <w:sz w:val="22"/>
          <w:szCs w:val="22"/>
          <w:lang w:eastAsia="zh-CN"/>
        </w:rPr>
        <w:lastRenderedPageBreak/>
        <w:t>Accuracy</w:t>
      </w:r>
      <w:bookmarkEnd w:id="28"/>
    </w:p>
    <w:p w14:paraId="08C2654B" w14:textId="5C05F880" w:rsidR="00741684" w:rsidRPr="0031718C" w:rsidRDefault="00697C5B" w:rsidP="00044650">
      <w:pPr>
        <w:pStyle w:val="ds-markdown-paragraph"/>
        <w:shd w:val="clear" w:color="auto" w:fill="FFFFFF"/>
        <w:spacing w:before="0" w:beforeAutospacing="0" w:after="0" w:afterAutospacing="0" w:line="360" w:lineRule="auto"/>
        <w:jc w:val="both"/>
        <w:rPr>
          <w:rFonts w:ascii="Arial" w:hAnsi="Arial" w:cs="Arial"/>
          <w:color w:val="000000" w:themeColor="text1"/>
          <w:sz w:val="22"/>
          <w:szCs w:val="22"/>
        </w:rPr>
      </w:pPr>
      <w:r w:rsidRPr="0031718C">
        <w:rPr>
          <w:rFonts w:ascii="Arial" w:eastAsia="Calibri" w:hAnsi="Arial" w:cs="Arial"/>
          <w:color w:val="000000" w:themeColor="text1"/>
          <w:sz w:val="22"/>
          <w:szCs w:val="22"/>
        </w:rPr>
        <w:t xml:space="preserve">The proposed multimodal deep learning model was trained on 8,000 MRI scans (6,400 for training, 1,600 for validation) and corresponding clinical data from ADNI and OASIS. </w:t>
      </w:r>
      <w:r w:rsidR="00741684" w:rsidRPr="0031718C">
        <w:rPr>
          <w:rStyle w:val="ab"/>
          <w:rFonts w:ascii="Arial" w:hAnsi="Arial" w:cs="Arial"/>
          <w:b w:val="0"/>
          <w:bCs w:val="0"/>
          <w:color w:val="000000" w:themeColor="text1"/>
          <w:sz w:val="22"/>
          <w:szCs w:val="22"/>
        </w:rPr>
        <w:t xml:space="preserve">After training the </w:t>
      </w:r>
      <w:proofErr w:type="gramStart"/>
      <w:r w:rsidR="00741684" w:rsidRPr="0031718C">
        <w:rPr>
          <w:rStyle w:val="ab"/>
          <w:rFonts w:ascii="Arial" w:hAnsi="Arial" w:cs="Arial"/>
          <w:b w:val="0"/>
          <w:bCs w:val="0"/>
          <w:color w:val="000000" w:themeColor="text1"/>
          <w:sz w:val="22"/>
          <w:szCs w:val="22"/>
        </w:rPr>
        <w:t>model ,</w:t>
      </w:r>
      <w:proofErr w:type="gramEnd"/>
      <w:r w:rsidR="00741684" w:rsidRPr="0031718C">
        <w:rPr>
          <w:rStyle w:val="ab"/>
          <w:rFonts w:ascii="Arial" w:hAnsi="Arial" w:cs="Arial"/>
          <w:b w:val="0"/>
          <w:bCs w:val="0"/>
          <w:color w:val="000000" w:themeColor="text1"/>
          <w:sz w:val="22"/>
          <w:szCs w:val="22"/>
        </w:rPr>
        <w:t xml:space="preserve"> </w:t>
      </w:r>
      <w:proofErr w:type="gramStart"/>
      <w:r w:rsidR="00741684" w:rsidRPr="0031718C">
        <w:rPr>
          <w:rStyle w:val="ab"/>
          <w:rFonts w:ascii="Arial" w:hAnsi="Arial" w:cs="Arial"/>
          <w:b w:val="0"/>
          <w:bCs w:val="0"/>
          <w:color w:val="000000" w:themeColor="text1"/>
          <w:sz w:val="22"/>
          <w:szCs w:val="22"/>
        </w:rPr>
        <w:t>we  can</w:t>
      </w:r>
      <w:proofErr w:type="gramEnd"/>
      <w:r w:rsidR="00741684" w:rsidRPr="0031718C">
        <w:rPr>
          <w:rStyle w:val="ab"/>
          <w:rFonts w:ascii="Arial" w:hAnsi="Arial" w:cs="Arial"/>
          <w:b w:val="0"/>
          <w:bCs w:val="0"/>
          <w:color w:val="000000" w:themeColor="text1"/>
          <w:sz w:val="22"/>
          <w:szCs w:val="22"/>
        </w:rPr>
        <w:t xml:space="preserve"> see that the training </w:t>
      </w:r>
      <w:r w:rsidR="00B3694D" w:rsidRPr="0031718C">
        <w:rPr>
          <w:rStyle w:val="ab"/>
          <w:rFonts w:ascii="Arial" w:hAnsi="Arial" w:cs="Arial" w:hint="eastAsia"/>
          <w:b w:val="0"/>
          <w:bCs w:val="0"/>
          <w:color w:val="000000" w:themeColor="text1"/>
          <w:sz w:val="22"/>
          <w:szCs w:val="22"/>
        </w:rPr>
        <w:t>a</w:t>
      </w:r>
      <w:r w:rsidR="00741684" w:rsidRPr="0031718C">
        <w:rPr>
          <w:rStyle w:val="ab"/>
          <w:rFonts w:ascii="Arial" w:hAnsi="Arial" w:cs="Arial"/>
          <w:b w:val="0"/>
          <w:bCs w:val="0"/>
          <w:color w:val="000000" w:themeColor="text1"/>
          <w:sz w:val="22"/>
          <w:szCs w:val="22"/>
        </w:rPr>
        <w:t>ccuracy</w:t>
      </w:r>
      <w:r w:rsidR="00741684" w:rsidRPr="0031718C">
        <w:rPr>
          <w:rFonts w:ascii="Arial" w:hAnsi="Arial" w:cs="Arial"/>
          <w:color w:val="000000" w:themeColor="text1"/>
          <w:sz w:val="22"/>
          <w:szCs w:val="22"/>
        </w:rPr>
        <w:t xml:space="preserve"> Stabilized at </w:t>
      </w:r>
      <w:r w:rsidR="00741684" w:rsidRPr="0031718C">
        <w:rPr>
          <w:rStyle w:val="ab"/>
          <w:rFonts w:ascii="Arial" w:hAnsi="Arial" w:cs="Arial"/>
          <w:b w:val="0"/>
          <w:bCs w:val="0"/>
          <w:color w:val="000000" w:themeColor="text1"/>
          <w:sz w:val="22"/>
          <w:szCs w:val="22"/>
        </w:rPr>
        <w:t>97.4%</w:t>
      </w:r>
      <w:r w:rsidR="00741684" w:rsidRPr="0031718C">
        <w:rPr>
          <w:rFonts w:ascii="Arial" w:hAnsi="Arial" w:cs="Arial"/>
          <w:color w:val="000000" w:themeColor="text1"/>
          <w:sz w:val="22"/>
          <w:szCs w:val="22"/>
        </w:rPr>
        <w:t xml:space="preserve"> after 35 epochs. And the </w:t>
      </w:r>
      <w:r w:rsidR="00B3694D" w:rsidRPr="0031718C">
        <w:rPr>
          <w:rStyle w:val="ab"/>
          <w:rFonts w:ascii="Arial" w:hAnsi="Arial" w:cs="Arial" w:hint="eastAsia"/>
          <w:b w:val="0"/>
          <w:bCs w:val="0"/>
          <w:color w:val="000000" w:themeColor="text1"/>
          <w:sz w:val="22"/>
          <w:szCs w:val="22"/>
        </w:rPr>
        <w:t>l</w:t>
      </w:r>
      <w:r w:rsidR="00741684" w:rsidRPr="0031718C">
        <w:rPr>
          <w:rStyle w:val="ab"/>
          <w:rFonts w:ascii="Arial" w:hAnsi="Arial" w:cs="Arial"/>
          <w:b w:val="0"/>
          <w:bCs w:val="0"/>
          <w:color w:val="000000" w:themeColor="text1"/>
          <w:sz w:val="22"/>
          <w:szCs w:val="22"/>
        </w:rPr>
        <w:t xml:space="preserve">oss </w:t>
      </w:r>
      <w:r w:rsidR="00B3694D" w:rsidRPr="0031718C">
        <w:rPr>
          <w:rStyle w:val="ab"/>
          <w:rFonts w:ascii="Arial" w:hAnsi="Arial" w:cs="Arial" w:hint="eastAsia"/>
          <w:b w:val="0"/>
          <w:bCs w:val="0"/>
          <w:color w:val="000000" w:themeColor="text1"/>
          <w:sz w:val="22"/>
          <w:szCs w:val="22"/>
        </w:rPr>
        <w:t>r</w:t>
      </w:r>
      <w:r w:rsidR="00741684" w:rsidRPr="0031718C">
        <w:rPr>
          <w:rStyle w:val="ab"/>
          <w:rFonts w:ascii="Arial" w:hAnsi="Arial" w:cs="Arial"/>
          <w:b w:val="0"/>
          <w:bCs w:val="0"/>
          <w:color w:val="000000" w:themeColor="text1"/>
          <w:sz w:val="22"/>
          <w:szCs w:val="22"/>
        </w:rPr>
        <w:t>eduction</w:t>
      </w:r>
      <w:r w:rsidR="00741684" w:rsidRPr="0031718C">
        <w:rPr>
          <w:rFonts w:ascii="Arial" w:hAnsi="Arial" w:cs="Arial"/>
          <w:color w:val="000000" w:themeColor="text1"/>
          <w:sz w:val="22"/>
          <w:szCs w:val="22"/>
        </w:rPr>
        <w:t xml:space="preserve"> decreased from 0.</w:t>
      </w:r>
      <w:r w:rsidR="00741684" w:rsidRPr="0031718C">
        <w:rPr>
          <w:rFonts w:ascii="Arial" w:hAnsi="Arial" w:cs="Arial" w:hint="eastAsia"/>
          <w:color w:val="000000" w:themeColor="text1"/>
          <w:sz w:val="22"/>
          <w:szCs w:val="22"/>
        </w:rPr>
        <w:t>9</w:t>
      </w:r>
      <w:r w:rsidR="00741684" w:rsidRPr="0031718C">
        <w:rPr>
          <w:rFonts w:ascii="Arial" w:hAnsi="Arial" w:cs="Arial"/>
          <w:color w:val="000000" w:themeColor="text1"/>
          <w:sz w:val="22"/>
          <w:szCs w:val="22"/>
        </w:rPr>
        <w:t xml:space="preserve">2 (epoch 1) to 0.12 (epoch </w:t>
      </w:r>
      <w:r w:rsidR="00741684" w:rsidRPr="0031718C">
        <w:rPr>
          <w:rFonts w:ascii="Arial" w:hAnsi="Arial" w:cs="Arial" w:hint="eastAsia"/>
          <w:color w:val="000000" w:themeColor="text1"/>
          <w:sz w:val="22"/>
          <w:szCs w:val="22"/>
        </w:rPr>
        <w:t>3</w:t>
      </w:r>
      <w:r w:rsidR="00741684" w:rsidRPr="0031718C">
        <w:rPr>
          <w:rFonts w:ascii="Arial" w:hAnsi="Arial" w:cs="Arial"/>
          <w:color w:val="000000" w:themeColor="text1"/>
          <w:sz w:val="22"/>
          <w:szCs w:val="22"/>
        </w:rPr>
        <w:t>5)</w:t>
      </w:r>
      <w:r w:rsidR="00741684" w:rsidRPr="0031718C">
        <w:rPr>
          <w:rFonts w:ascii="Arial" w:hAnsi="Arial" w:cs="Arial" w:hint="eastAsia"/>
          <w:color w:val="000000" w:themeColor="text1"/>
          <w:sz w:val="22"/>
          <w:szCs w:val="22"/>
        </w:rPr>
        <w:t xml:space="preserve">. </w:t>
      </w:r>
      <w:r w:rsidR="00741684" w:rsidRPr="0031718C">
        <w:rPr>
          <w:rFonts w:ascii="Arial" w:hAnsi="Arial" w:cs="Arial"/>
          <w:color w:val="000000" w:themeColor="text1"/>
          <w:sz w:val="22"/>
          <w:szCs w:val="22"/>
        </w:rPr>
        <w:t>Th</w:t>
      </w:r>
      <w:r w:rsidR="00741684" w:rsidRPr="0031718C">
        <w:rPr>
          <w:rFonts w:ascii="Arial" w:hAnsi="Arial" w:cs="Arial" w:hint="eastAsia"/>
          <w:color w:val="000000" w:themeColor="text1"/>
          <w:sz w:val="22"/>
          <w:szCs w:val="22"/>
        </w:rPr>
        <w:t xml:space="preserve">is model </w:t>
      </w:r>
      <w:r w:rsidR="00741684" w:rsidRPr="0031718C">
        <w:rPr>
          <w:rFonts w:ascii="Arial" w:hAnsi="Arial" w:cs="Arial"/>
          <w:color w:val="000000" w:themeColor="text1"/>
          <w:sz w:val="22"/>
          <w:szCs w:val="22"/>
        </w:rPr>
        <w:t xml:space="preserve">was effectively improved the locality inductive bias of the training network by increasing the accuracy rate from </w:t>
      </w:r>
      <w:r w:rsidR="00741684" w:rsidRPr="0031718C">
        <w:rPr>
          <w:rFonts w:ascii="Arial" w:hAnsi="Arial" w:cs="Arial" w:hint="eastAsia"/>
          <w:color w:val="000000" w:themeColor="text1"/>
          <w:sz w:val="22"/>
          <w:szCs w:val="22"/>
        </w:rPr>
        <w:t>6</w:t>
      </w:r>
      <w:r w:rsidR="00741684" w:rsidRPr="0031718C">
        <w:rPr>
          <w:rFonts w:ascii="Arial" w:hAnsi="Arial" w:cs="Arial"/>
          <w:color w:val="000000" w:themeColor="text1"/>
          <w:sz w:val="22"/>
          <w:szCs w:val="22"/>
        </w:rPr>
        <w:t>7%</w:t>
      </w:r>
      <w:r w:rsidR="00741684" w:rsidRPr="0031718C">
        <w:rPr>
          <w:rFonts w:ascii="Arial" w:hAnsi="Arial" w:cs="Arial" w:hint="eastAsia"/>
          <w:color w:val="000000" w:themeColor="text1"/>
          <w:sz w:val="22"/>
          <w:szCs w:val="22"/>
        </w:rPr>
        <w:t xml:space="preserve"> to </w:t>
      </w:r>
      <w:r w:rsidR="00741684" w:rsidRPr="0031718C">
        <w:rPr>
          <w:rFonts w:ascii="Arial" w:hAnsi="Arial" w:cs="Arial"/>
          <w:color w:val="000000" w:themeColor="text1"/>
          <w:sz w:val="22"/>
          <w:szCs w:val="22"/>
        </w:rPr>
        <w:t>9</w:t>
      </w:r>
      <w:r w:rsidR="00741684" w:rsidRPr="0031718C">
        <w:rPr>
          <w:rFonts w:ascii="Arial" w:hAnsi="Arial" w:cs="Arial" w:hint="eastAsia"/>
          <w:color w:val="000000" w:themeColor="text1"/>
          <w:sz w:val="22"/>
          <w:szCs w:val="22"/>
        </w:rPr>
        <w:t>5</w:t>
      </w:r>
      <w:r w:rsidR="00741684" w:rsidRPr="0031718C">
        <w:rPr>
          <w:rFonts w:ascii="Arial" w:hAnsi="Arial" w:cs="Arial"/>
          <w:color w:val="000000" w:themeColor="text1"/>
          <w:sz w:val="22"/>
          <w:szCs w:val="22"/>
        </w:rPr>
        <w:t>%. Despite improving accuracy, these methods usually require tedious manual tuning and still yield suboptimal results.</w:t>
      </w:r>
    </w:p>
    <w:p w14:paraId="52027DA1" w14:textId="1FE53727" w:rsidR="00F370D9" w:rsidRDefault="00741684" w:rsidP="00697C5B">
      <w:pPr>
        <w:jc w:val="center"/>
        <w:rPr>
          <w:rFonts w:eastAsiaTheme="minorEastAsia"/>
          <w:noProof/>
          <w:lang w:eastAsia="zh-CN"/>
        </w:rPr>
      </w:pPr>
      <w:r>
        <w:rPr>
          <w:noProof/>
        </w:rPr>
        <w:drawing>
          <wp:inline distT="0" distB="0" distL="0" distR="0" wp14:anchorId="70DE1654" wp14:editId="408EA78F">
            <wp:extent cx="2876653" cy="2115477"/>
            <wp:effectExtent l="0" t="0" r="0" b="0"/>
            <wp:docPr id="20031949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114"/>
                    <a:stretch/>
                  </pic:blipFill>
                  <pic:spPr bwMode="auto">
                    <a:xfrm>
                      <a:off x="0" y="0"/>
                      <a:ext cx="2916455" cy="2144747"/>
                    </a:xfrm>
                    <a:prstGeom prst="rect">
                      <a:avLst/>
                    </a:prstGeom>
                    <a:noFill/>
                    <a:ln>
                      <a:noFill/>
                    </a:ln>
                    <a:extLst>
                      <a:ext uri="{53640926-AAD7-44D8-BBD7-CCE9431645EC}">
                        <a14:shadowObscured xmlns:a14="http://schemas.microsoft.com/office/drawing/2010/main"/>
                      </a:ext>
                    </a:extLst>
                  </pic:spPr>
                </pic:pic>
              </a:graphicData>
            </a:graphic>
          </wp:inline>
        </w:drawing>
      </w:r>
      <w:r w:rsidR="00697C5B">
        <w:rPr>
          <w:rFonts w:eastAsiaTheme="minorEastAsia"/>
          <w:noProof/>
          <w:lang w:eastAsia="zh-CN"/>
        </w:rPr>
        <w:t xml:space="preserve">    </w:t>
      </w:r>
      <w:r w:rsidR="00697C5B">
        <w:rPr>
          <w:noProof/>
        </w:rPr>
        <w:drawing>
          <wp:inline distT="0" distB="0" distL="0" distR="0" wp14:anchorId="02900142" wp14:editId="058BBBA8">
            <wp:extent cx="2842054" cy="2076885"/>
            <wp:effectExtent l="0" t="0" r="0" b="0"/>
            <wp:docPr id="971464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813" r="7761"/>
                    <a:stretch/>
                  </pic:blipFill>
                  <pic:spPr bwMode="auto">
                    <a:xfrm>
                      <a:off x="0" y="0"/>
                      <a:ext cx="2887297" cy="2109947"/>
                    </a:xfrm>
                    <a:prstGeom prst="rect">
                      <a:avLst/>
                    </a:prstGeom>
                    <a:noFill/>
                    <a:ln>
                      <a:noFill/>
                    </a:ln>
                    <a:extLst>
                      <a:ext uri="{53640926-AAD7-44D8-BBD7-CCE9431645EC}">
                        <a14:shadowObscured xmlns:a14="http://schemas.microsoft.com/office/drawing/2010/main"/>
                      </a:ext>
                    </a:extLst>
                  </pic:spPr>
                </pic:pic>
              </a:graphicData>
            </a:graphic>
          </wp:inline>
        </w:drawing>
      </w:r>
    </w:p>
    <w:p w14:paraId="7039BE22" w14:textId="49E033B3" w:rsidR="00697C5B" w:rsidRPr="00697C5B" w:rsidRDefault="00F370D9" w:rsidP="00697C5B">
      <w:pPr>
        <w:jc w:val="center"/>
        <w:rPr>
          <w:rFonts w:eastAsiaTheme="minorEastAsia"/>
          <w:noProof/>
          <w:lang w:eastAsia="zh-CN"/>
        </w:rPr>
      </w:pPr>
      <w:r>
        <w:rPr>
          <w:rFonts w:eastAsiaTheme="minorEastAsia" w:hint="eastAsia"/>
          <w:noProof/>
          <w:lang w:eastAsia="zh-CN"/>
        </w:rPr>
        <w:t xml:space="preserve">Figure </w:t>
      </w:r>
      <w:r w:rsidR="000F63F9">
        <w:rPr>
          <w:rFonts w:eastAsiaTheme="minorEastAsia" w:hint="eastAsia"/>
          <w:noProof/>
          <w:lang w:eastAsia="zh-CN"/>
        </w:rPr>
        <w:t>9</w:t>
      </w:r>
      <w:r w:rsidR="003E0982">
        <w:rPr>
          <w:rFonts w:eastAsiaTheme="minorEastAsia" w:hint="eastAsia"/>
          <w:noProof/>
          <w:lang w:eastAsia="zh-CN"/>
        </w:rPr>
        <w:t>:</w:t>
      </w:r>
      <w:r w:rsidR="00B3694D" w:rsidRPr="00B3694D">
        <w:rPr>
          <w:rStyle w:val="ab"/>
          <w:rFonts w:ascii="Arial" w:hAnsi="Arial" w:cs="Arial"/>
          <w:b w:val="0"/>
          <w:bCs w:val="0"/>
          <w:color w:val="404040"/>
        </w:rPr>
        <w:t xml:space="preserve"> </w:t>
      </w:r>
      <w:r w:rsidR="00B3694D">
        <w:rPr>
          <w:rStyle w:val="ab"/>
          <w:rFonts w:ascii="Arial" w:eastAsiaTheme="minorEastAsia" w:hAnsi="Arial" w:cs="Arial" w:hint="eastAsia"/>
          <w:b w:val="0"/>
          <w:bCs w:val="0"/>
          <w:color w:val="404040"/>
          <w:lang w:eastAsia="zh-CN"/>
        </w:rPr>
        <w:t>T</w:t>
      </w:r>
      <w:r w:rsidR="00B3694D" w:rsidRPr="00741684">
        <w:rPr>
          <w:rStyle w:val="ab"/>
          <w:rFonts w:ascii="Arial" w:hAnsi="Arial" w:cs="Arial"/>
          <w:b w:val="0"/>
          <w:bCs w:val="0"/>
          <w:color w:val="404040"/>
        </w:rPr>
        <w:t xml:space="preserve">raining </w:t>
      </w:r>
      <w:r w:rsidR="00B3694D">
        <w:rPr>
          <w:rStyle w:val="ab"/>
          <w:rFonts w:ascii="Arial" w:eastAsiaTheme="minorEastAsia" w:hAnsi="Arial" w:cs="Arial" w:hint="eastAsia"/>
          <w:b w:val="0"/>
          <w:bCs w:val="0"/>
          <w:color w:val="404040"/>
          <w:lang w:eastAsia="zh-CN"/>
        </w:rPr>
        <w:t>a</w:t>
      </w:r>
      <w:r w:rsidR="00B3694D" w:rsidRPr="00741684">
        <w:rPr>
          <w:rStyle w:val="ab"/>
          <w:rFonts w:ascii="Arial" w:hAnsi="Arial" w:cs="Arial"/>
          <w:b w:val="0"/>
          <w:bCs w:val="0"/>
          <w:color w:val="404040"/>
        </w:rPr>
        <w:t>ccuracy</w:t>
      </w:r>
      <w:r w:rsidR="00697C5B">
        <w:rPr>
          <w:rFonts w:eastAsiaTheme="minorEastAsia"/>
          <w:noProof/>
          <w:lang w:eastAsia="zh-CN"/>
        </w:rPr>
        <w:tab/>
      </w:r>
      <w:r w:rsidR="00697C5B">
        <w:rPr>
          <w:rFonts w:eastAsiaTheme="minorEastAsia"/>
          <w:noProof/>
          <w:lang w:eastAsia="zh-CN"/>
        </w:rPr>
        <w:tab/>
      </w:r>
      <w:r w:rsidR="00697C5B">
        <w:rPr>
          <w:rFonts w:eastAsiaTheme="minorEastAsia"/>
          <w:noProof/>
          <w:lang w:eastAsia="zh-CN"/>
        </w:rPr>
        <w:tab/>
      </w:r>
      <w:r w:rsidR="00697C5B">
        <w:rPr>
          <w:rFonts w:eastAsiaTheme="minorEastAsia"/>
          <w:noProof/>
          <w:lang w:eastAsia="zh-CN"/>
        </w:rPr>
        <w:tab/>
      </w:r>
      <w:r w:rsidR="003E0982" w:rsidRPr="003E0982">
        <w:rPr>
          <w:rFonts w:ascii="Arial" w:eastAsiaTheme="minorEastAsia" w:hAnsi="Arial" w:cs="Arial" w:hint="eastAsia"/>
          <w:lang w:eastAsia="zh-CN"/>
        </w:rPr>
        <w:t xml:space="preserve">Figure </w:t>
      </w:r>
      <w:r w:rsidR="000F63F9">
        <w:rPr>
          <w:rFonts w:ascii="Arial" w:eastAsiaTheme="minorEastAsia" w:hAnsi="Arial" w:cs="Arial" w:hint="eastAsia"/>
          <w:lang w:eastAsia="zh-CN"/>
        </w:rPr>
        <w:t>10</w:t>
      </w:r>
      <w:r w:rsidR="003E0982" w:rsidRPr="003E0982">
        <w:rPr>
          <w:rFonts w:ascii="Arial" w:eastAsiaTheme="minorEastAsia" w:hAnsi="Arial" w:cs="Arial" w:hint="eastAsia"/>
          <w:lang w:eastAsia="zh-CN"/>
        </w:rPr>
        <w:t>:</w:t>
      </w:r>
      <w:r w:rsidR="00B3694D">
        <w:rPr>
          <w:rFonts w:ascii="Arial" w:eastAsiaTheme="minorEastAsia" w:hAnsi="Arial" w:cs="Arial" w:hint="eastAsia"/>
          <w:lang w:eastAsia="zh-CN"/>
        </w:rPr>
        <w:t xml:space="preserve"> Loss reduction</w:t>
      </w:r>
    </w:p>
    <w:p w14:paraId="276F9C1C" w14:textId="64025E15" w:rsidR="00B84C7E" w:rsidRPr="00B84C7E" w:rsidRDefault="00697C5B" w:rsidP="00697C5B">
      <w:pPr>
        <w:pStyle w:val="2"/>
        <w:numPr>
          <w:ilvl w:val="0"/>
          <w:numId w:val="0"/>
        </w:numPr>
        <w:rPr>
          <w:rFonts w:ascii="Arial" w:hAnsi="Arial" w:cs="Arial"/>
          <w:b/>
          <w:bCs/>
          <w:color w:val="auto"/>
          <w:sz w:val="22"/>
          <w:szCs w:val="22"/>
          <w:lang w:eastAsia="zh-CN"/>
        </w:rPr>
      </w:pPr>
      <w:bookmarkStart w:id="29" w:name="_Toc197367622"/>
      <w:r>
        <w:rPr>
          <w:rFonts w:ascii="Arial" w:hAnsi="Arial" w:cs="Arial"/>
          <w:b/>
          <w:bCs/>
          <w:color w:val="auto"/>
          <w:sz w:val="22"/>
          <w:szCs w:val="22"/>
          <w:lang w:eastAsia="zh-CN"/>
        </w:rPr>
        <w:t>4.2.2</w:t>
      </w:r>
      <w:r>
        <w:rPr>
          <w:rFonts w:ascii="Arial" w:hAnsi="Arial" w:cs="Arial"/>
          <w:b/>
          <w:bCs/>
          <w:color w:val="auto"/>
          <w:sz w:val="22"/>
          <w:szCs w:val="22"/>
          <w:lang w:eastAsia="zh-CN"/>
        </w:rPr>
        <w:tab/>
      </w:r>
      <w:r w:rsidR="00B84C7E" w:rsidRPr="00B84C7E">
        <w:rPr>
          <w:rFonts w:ascii="Arial" w:hAnsi="Arial" w:cs="Arial"/>
          <w:b/>
          <w:bCs/>
          <w:color w:val="auto"/>
          <w:sz w:val="22"/>
          <w:szCs w:val="22"/>
          <w:lang w:eastAsia="zh-CN"/>
        </w:rPr>
        <w:t>Confusion Matrix</w:t>
      </w:r>
      <w:bookmarkEnd w:id="29"/>
    </w:p>
    <w:p w14:paraId="629322F7" w14:textId="214B92FF" w:rsidR="00B84C7E" w:rsidRPr="0031718C" w:rsidRDefault="00B84C7E" w:rsidP="00B84C7E">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For the Early-Stage Diagnostic Capability, </w:t>
      </w:r>
      <w:proofErr w:type="gramStart"/>
      <w:r w:rsidRPr="0031718C">
        <w:rPr>
          <w:rFonts w:ascii="Arial" w:eastAsiaTheme="minorEastAsia" w:hAnsi="Arial" w:cs="Arial"/>
          <w:color w:val="000000" w:themeColor="text1"/>
          <w:lang w:eastAsia="zh-CN"/>
        </w:rPr>
        <w:t>The</w:t>
      </w:r>
      <w:proofErr w:type="gramEnd"/>
      <w:r w:rsidRPr="0031718C">
        <w:rPr>
          <w:rFonts w:ascii="Arial" w:eastAsiaTheme="minorEastAsia" w:hAnsi="Arial" w:cs="Arial"/>
          <w:color w:val="000000" w:themeColor="text1"/>
          <w:lang w:eastAsia="zh-CN"/>
        </w:rPr>
        <w:t xml:space="preserve"> model achieves 95.2% sensitivity for AD detection, with 758 true AD cases correctly classified and only 38 false negatives.  For the Non-Demented (NC) class, 93.7% specificity is achieved, with 762 true negatives and 42 false positives.  This highlights the model’s ability to distinguish subtle early-stage biomarkers (e.g., MCI) from NC, despite limited NC samples in the dataset.  Besides, </w:t>
      </w:r>
      <w:proofErr w:type="gramStart"/>
      <w:r w:rsidRPr="0031718C">
        <w:rPr>
          <w:rFonts w:ascii="Arial" w:eastAsiaTheme="minorEastAsia" w:hAnsi="Arial" w:cs="Arial"/>
          <w:color w:val="000000" w:themeColor="text1"/>
          <w:lang w:eastAsia="zh-CN"/>
        </w:rPr>
        <w:t>The</w:t>
      </w:r>
      <w:proofErr w:type="gramEnd"/>
      <w:r w:rsidRPr="0031718C">
        <w:rPr>
          <w:rFonts w:ascii="Arial" w:eastAsiaTheme="minorEastAsia" w:hAnsi="Arial" w:cs="Arial"/>
          <w:color w:val="000000" w:themeColor="text1"/>
          <w:lang w:eastAsia="zh-CN"/>
        </w:rPr>
        <w:t xml:space="preserve"> inclusion of early-stage AD and MCI cases in training data ensures the model captures nuanced pathological patterns.  This reduces bias toward late-stage AD, addressing the </w:t>
      </w:r>
      <w:r w:rsidRPr="0031718C">
        <w:rPr>
          <w:rFonts w:ascii="Arial" w:eastAsiaTheme="minorEastAsia" w:hAnsi="Arial" w:cs="Arial"/>
          <w:color w:val="000000" w:themeColor="text1"/>
          <w:lang w:eastAsia="zh-CN"/>
        </w:rPr>
        <w:lastRenderedPageBreak/>
        <w:t xml:space="preserve">challenge of diagnosing preclinical phases. Despite the smaller NC sample </w:t>
      </w:r>
      <w:proofErr w:type="gramStart"/>
      <w:r w:rsidRPr="0031718C">
        <w:rPr>
          <w:rFonts w:ascii="Arial" w:eastAsiaTheme="minorEastAsia" w:hAnsi="Arial" w:cs="Arial"/>
          <w:color w:val="000000" w:themeColor="text1"/>
          <w:lang w:eastAsia="zh-CN"/>
        </w:rPr>
        <w:t>size ,</w:t>
      </w:r>
      <w:proofErr w:type="gramEnd"/>
      <w:r w:rsidRPr="0031718C">
        <w:rPr>
          <w:rFonts w:ascii="Arial" w:eastAsiaTheme="minorEastAsia" w:hAnsi="Arial" w:cs="Arial"/>
          <w:color w:val="000000" w:themeColor="text1"/>
          <w:lang w:eastAsia="zh-CN"/>
        </w:rPr>
        <w:t xml:space="preserve"> the model avoids overfitting to majority classes</w:t>
      </w:r>
      <w:r w:rsidRPr="0031718C">
        <w:rPr>
          <w:rFonts w:ascii="Arial" w:eastAsiaTheme="minorEastAsia" w:hAnsi="Arial" w:cs="Arial" w:hint="eastAsia"/>
          <w:color w:val="000000" w:themeColor="text1"/>
          <w:lang w:eastAsia="zh-CN"/>
        </w:rPr>
        <w:t xml:space="preserve"> </w:t>
      </w:r>
      <w:r w:rsidRPr="0031718C">
        <w:rPr>
          <w:rFonts w:ascii="Arial" w:eastAsiaTheme="minorEastAsia" w:hAnsi="Arial" w:cs="Arial"/>
          <w:color w:val="000000" w:themeColor="text1"/>
          <w:lang w:eastAsia="zh-CN"/>
        </w:rPr>
        <w:t>through dropout layers and label smoothing, as evidenced by balanced precision (94.5%) and recall (94.8%) across classes. The confusion matrix reveals 6.4% higher accuracy compared to baseline CNNs, attributed to the SE attention mechanism’s focus on hippocampal atrophy and cortical thinning.</w:t>
      </w:r>
    </w:p>
    <w:p w14:paraId="3674BD64" w14:textId="39AE2C8E" w:rsidR="00A564A2" w:rsidRDefault="0025665A" w:rsidP="00B84C7E">
      <w:pPr>
        <w:jc w:val="center"/>
        <w:rPr>
          <w:rFonts w:ascii="Arial" w:eastAsia="Calibri" w:hAnsi="Arial" w:cs="Arial"/>
          <w:color w:val="FF0000"/>
          <w:szCs w:val="24"/>
        </w:rPr>
      </w:pPr>
      <w:r>
        <w:rPr>
          <w:noProof/>
        </w:rPr>
        <w:drawing>
          <wp:inline distT="0" distB="0" distL="0" distR="0" wp14:anchorId="69F01628" wp14:editId="3A8EDCD1">
            <wp:extent cx="3142881" cy="3038355"/>
            <wp:effectExtent l="0" t="0" r="635" b="0"/>
            <wp:docPr id="1190376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6289" cy="3041650"/>
                    </a:xfrm>
                    <a:prstGeom prst="rect">
                      <a:avLst/>
                    </a:prstGeom>
                    <a:noFill/>
                    <a:ln>
                      <a:noFill/>
                    </a:ln>
                  </pic:spPr>
                </pic:pic>
              </a:graphicData>
            </a:graphic>
          </wp:inline>
        </w:drawing>
      </w:r>
    </w:p>
    <w:p w14:paraId="4D3BECFA" w14:textId="6C8537EF" w:rsidR="00A564A2" w:rsidRDefault="003E0982" w:rsidP="00B3694D">
      <w:pPr>
        <w:jc w:val="center"/>
        <w:rPr>
          <w:rFonts w:ascii="Arial" w:eastAsiaTheme="minorEastAsia" w:hAnsi="Arial" w:cs="Arial"/>
          <w:szCs w:val="24"/>
          <w:lang w:eastAsia="zh-CN"/>
        </w:rPr>
      </w:pPr>
      <w:r w:rsidRPr="003E0982">
        <w:rPr>
          <w:rFonts w:ascii="Arial" w:eastAsiaTheme="minorEastAsia" w:hAnsi="Arial" w:cs="Arial" w:hint="eastAsia"/>
          <w:szCs w:val="24"/>
          <w:lang w:eastAsia="zh-CN"/>
        </w:rPr>
        <w:t>Figure 1</w:t>
      </w:r>
      <w:r w:rsidR="000F63F9">
        <w:rPr>
          <w:rFonts w:ascii="Arial" w:eastAsiaTheme="minorEastAsia" w:hAnsi="Arial" w:cs="Arial" w:hint="eastAsia"/>
          <w:szCs w:val="24"/>
          <w:lang w:eastAsia="zh-CN"/>
        </w:rPr>
        <w:t>1</w:t>
      </w:r>
      <w:r w:rsidRPr="003E0982">
        <w:rPr>
          <w:rFonts w:ascii="Arial" w:eastAsiaTheme="minorEastAsia" w:hAnsi="Arial" w:cs="Arial" w:hint="eastAsia"/>
          <w:szCs w:val="24"/>
          <w:lang w:eastAsia="zh-CN"/>
        </w:rPr>
        <w:t>:</w:t>
      </w:r>
      <w:r w:rsidR="00B3694D">
        <w:rPr>
          <w:rFonts w:ascii="Arial" w:eastAsiaTheme="minorEastAsia" w:hAnsi="Arial" w:cs="Arial" w:hint="eastAsia"/>
          <w:szCs w:val="24"/>
          <w:lang w:eastAsia="zh-CN"/>
        </w:rPr>
        <w:t xml:space="preserve"> Confusion Matrix</w:t>
      </w:r>
    </w:p>
    <w:p w14:paraId="37231948" w14:textId="1F36CA13" w:rsidR="00697C5B" w:rsidRDefault="00697C5B" w:rsidP="00961D74">
      <w:pPr>
        <w:pStyle w:val="2"/>
        <w:rPr>
          <w:rFonts w:ascii="Arial" w:hAnsi="Arial" w:cs="Arial"/>
          <w:b/>
          <w:bCs/>
          <w:color w:val="auto"/>
          <w:sz w:val="22"/>
          <w:szCs w:val="22"/>
          <w:lang w:eastAsia="zh-CN"/>
        </w:rPr>
      </w:pPr>
      <w:bookmarkStart w:id="30" w:name="_Toc197367623"/>
      <w:r w:rsidRPr="00961D74">
        <w:rPr>
          <w:rFonts w:ascii="Arial" w:hAnsi="Arial" w:cs="Arial"/>
          <w:b/>
          <w:bCs/>
          <w:color w:val="auto"/>
          <w:sz w:val="22"/>
          <w:szCs w:val="22"/>
          <w:lang w:eastAsia="zh-CN"/>
        </w:rPr>
        <w:t>Model Explainability Plot</w:t>
      </w:r>
      <w:bookmarkEnd w:id="30"/>
    </w:p>
    <w:p w14:paraId="41905A31" w14:textId="77777777" w:rsidR="00961D74" w:rsidRPr="0031718C" w:rsidRDefault="00961D74" w:rsidP="00044650">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model explainability analysis employs SHAP (</w:t>
      </w:r>
      <w:proofErr w:type="spellStart"/>
      <w:r w:rsidRPr="0031718C">
        <w:rPr>
          <w:rFonts w:ascii="Arial" w:hAnsi="Arial" w:cs="Arial"/>
          <w:color w:val="000000" w:themeColor="text1"/>
          <w:sz w:val="22"/>
          <w:szCs w:val="22"/>
        </w:rPr>
        <w:t>SHapley</w:t>
      </w:r>
      <w:proofErr w:type="spellEnd"/>
      <w:r w:rsidRPr="0031718C">
        <w:rPr>
          <w:rFonts w:ascii="Arial" w:hAnsi="Arial" w:cs="Arial"/>
          <w:color w:val="000000" w:themeColor="text1"/>
          <w:sz w:val="22"/>
          <w:szCs w:val="22"/>
        </w:rPr>
        <w:t xml:space="preserve"> Additive </w:t>
      </w:r>
      <w:proofErr w:type="spellStart"/>
      <w:r w:rsidRPr="0031718C">
        <w:rPr>
          <w:rFonts w:ascii="Arial" w:hAnsi="Arial" w:cs="Arial"/>
          <w:color w:val="000000" w:themeColor="text1"/>
          <w:sz w:val="22"/>
          <w:szCs w:val="22"/>
        </w:rPr>
        <w:t>exPlanations</w:t>
      </w:r>
      <w:proofErr w:type="spellEnd"/>
      <w:r w:rsidRPr="0031718C">
        <w:rPr>
          <w:rFonts w:ascii="Arial" w:hAnsi="Arial" w:cs="Arial"/>
          <w:color w:val="000000" w:themeColor="text1"/>
          <w:sz w:val="22"/>
          <w:szCs w:val="22"/>
        </w:rPr>
        <w:t>) to interpret the diagnostic decisions of the multimodal SE-CNN framework. By calculating feature importance scores for individual MRI scans and clinical variables, SHAP values quantify how each input dimension contributes to the predicted Alzheimer’s disease (AD) classification. For instance, hippocampal regions and temporal lobe structures consistently exhibit high positive SHAP values, aligning with their established role as biomarkers for AD progression. Attention heatmaps derived from the SE blocks further visualize spatial patterns, revealing that the model prioritizes cortical thinning and ventricular enlargement—key indicators of neurodegeneration—while suppressing noise in non-informative regions.</w:t>
      </w:r>
    </w:p>
    <w:p w14:paraId="57C875C3" w14:textId="7C0D05E6" w:rsidR="00961D74" w:rsidRPr="0031718C" w:rsidRDefault="00961D74" w:rsidP="00B132BD">
      <w:pPr>
        <w:pStyle w:val="ds-markdown-paragraph"/>
        <w:shd w:val="clear" w:color="auto" w:fill="FFFFFF"/>
        <w:spacing w:before="206" w:beforeAutospacing="0" w:after="206" w:afterAutospacing="0" w:line="360" w:lineRule="auto"/>
        <w:jc w:val="both"/>
        <w:rPr>
          <w:rFonts w:ascii="Arial" w:hAnsi="Arial" w:cs="Arial" w:hint="eastAsia"/>
          <w:color w:val="000000" w:themeColor="text1"/>
          <w:sz w:val="22"/>
          <w:szCs w:val="22"/>
        </w:rPr>
      </w:pPr>
      <w:r w:rsidRPr="0031718C">
        <w:rPr>
          <w:rFonts w:ascii="Arial" w:hAnsi="Arial" w:cs="Arial"/>
          <w:color w:val="000000" w:themeColor="text1"/>
          <w:sz w:val="22"/>
          <w:szCs w:val="22"/>
        </w:rPr>
        <w:t xml:space="preserve">These explainability tools validate the clinical relevance of the framework’s predictions. In test cases, SHAP summary plots demonstrate that APOE-ε4 genotype and MMSE scores contribute up to 18% of the diagnostic weight for early-stage AD, complementing imaging </w:t>
      </w:r>
      <w:r w:rsidRPr="0031718C">
        <w:rPr>
          <w:rFonts w:ascii="Arial" w:hAnsi="Arial" w:cs="Arial"/>
          <w:color w:val="000000" w:themeColor="text1"/>
          <w:sz w:val="22"/>
          <w:szCs w:val="22"/>
        </w:rPr>
        <w:lastRenderedPageBreak/>
        <w:t>features. Gradient-weighted class activation maps</w:t>
      </w:r>
      <w:r w:rsidR="002E1240"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are additionally employed to overlay saliency maps onto original MRI scans, providing radiologists with intuitive visual explanations. This dual approach bridges technical complexity with clinical interpretability, ensuring that AI-driven insights align with human expertise and facilitate collaborative diagnosis.</w:t>
      </w:r>
    </w:p>
    <w:p w14:paraId="575CD3D0" w14:textId="63D830E3" w:rsidR="00961D74" w:rsidRDefault="00961D74" w:rsidP="00961D74">
      <w:pPr>
        <w:jc w:val="center"/>
        <w:rPr>
          <w:rFonts w:eastAsiaTheme="minorEastAsia"/>
          <w:lang w:eastAsia="zh-CN"/>
        </w:rPr>
      </w:pPr>
      <w:r w:rsidRPr="00961D74">
        <w:rPr>
          <w:rFonts w:eastAsiaTheme="minorEastAsia"/>
          <w:noProof/>
          <w:lang w:eastAsia="zh-CN"/>
        </w:rPr>
        <w:drawing>
          <wp:inline distT="0" distB="0" distL="0" distR="0" wp14:anchorId="7EDAF73A" wp14:editId="215800DE">
            <wp:extent cx="3388402" cy="2952750"/>
            <wp:effectExtent l="0" t="0" r="2540" b="0"/>
            <wp:docPr id="1947206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1185" cy="2955175"/>
                    </a:xfrm>
                    <a:prstGeom prst="rect">
                      <a:avLst/>
                    </a:prstGeom>
                    <a:noFill/>
                    <a:ln>
                      <a:noFill/>
                    </a:ln>
                  </pic:spPr>
                </pic:pic>
              </a:graphicData>
            </a:graphic>
          </wp:inline>
        </w:drawing>
      </w:r>
    </w:p>
    <w:p w14:paraId="74F186AE" w14:textId="5C95FC9F" w:rsidR="00961D74" w:rsidRPr="00C34737" w:rsidRDefault="00961D74" w:rsidP="00961D74">
      <w:pPr>
        <w:jc w:val="center"/>
        <w:rPr>
          <w:rFonts w:ascii="Arial" w:eastAsiaTheme="minorEastAsia" w:hAnsi="Arial" w:cs="Arial"/>
          <w:lang w:eastAsia="zh-CN"/>
        </w:rPr>
      </w:pPr>
      <w:r w:rsidRPr="00C34737">
        <w:rPr>
          <w:rFonts w:ascii="Arial" w:eastAsiaTheme="minorEastAsia" w:hAnsi="Arial" w:cs="Arial"/>
          <w:lang w:eastAsia="zh-CN"/>
        </w:rPr>
        <w:t>Figure 12</w:t>
      </w:r>
      <w:r w:rsidRPr="00C34737">
        <w:rPr>
          <w:rFonts w:ascii="Arial" w:eastAsiaTheme="minorEastAsia" w:hAnsi="Arial" w:cs="Arial"/>
          <w:lang w:eastAsia="zh-CN"/>
        </w:rPr>
        <w:t>：</w:t>
      </w:r>
      <w:r w:rsidRPr="00C34737">
        <w:rPr>
          <w:rFonts w:ascii="Arial" w:eastAsiaTheme="minorEastAsia" w:hAnsi="Arial" w:cs="Arial"/>
          <w:lang w:eastAsia="zh-CN"/>
        </w:rPr>
        <w:t>SHAP Plot</w:t>
      </w:r>
    </w:p>
    <w:p w14:paraId="5F805DD7" w14:textId="65692044" w:rsidR="00697C5B" w:rsidRDefault="00697C5B" w:rsidP="002C2464">
      <w:pPr>
        <w:pStyle w:val="2"/>
        <w:numPr>
          <w:ilvl w:val="0"/>
          <w:numId w:val="0"/>
        </w:numPr>
        <w:rPr>
          <w:rFonts w:ascii="Arial" w:hAnsi="Arial" w:cs="Arial"/>
          <w:b/>
          <w:bCs/>
          <w:color w:val="auto"/>
          <w:sz w:val="22"/>
          <w:szCs w:val="22"/>
          <w:lang w:eastAsia="zh-CN"/>
        </w:rPr>
      </w:pPr>
      <w:bookmarkStart w:id="31" w:name="_Toc197367624"/>
      <w:r w:rsidRPr="00BC2BDD">
        <w:rPr>
          <w:rFonts w:ascii="Arial" w:hAnsi="Arial" w:cs="Arial"/>
          <w:b/>
          <w:bCs/>
          <w:color w:val="auto"/>
          <w:sz w:val="22"/>
          <w:szCs w:val="22"/>
          <w:lang w:eastAsia="zh-CN"/>
        </w:rPr>
        <w:t>4.5</w:t>
      </w:r>
      <w:r w:rsidR="002C2464">
        <w:rPr>
          <w:rFonts w:ascii="Arial" w:hAnsi="Arial" w:cs="Arial"/>
          <w:b/>
          <w:bCs/>
          <w:color w:val="auto"/>
          <w:sz w:val="22"/>
          <w:szCs w:val="22"/>
          <w:lang w:eastAsia="zh-CN"/>
        </w:rPr>
        <w:tab/>
      </w:r>
      <w:r w:rsidRPr="00BC2BDD">
        <w:rPr>
          <w:rFonts w:ascii="Arial" w:hAnsi="Arial" w:cs="Arial"/>
          <w:b/>
          <w:bCs/>
          <w:color w:val="auto"/>
          <w:sz w:val="22"/>
          <w:szCs w:val="22"/>
          <w:lang w:eastAsia="zh-CN"/>
        </w:rPr>
        <w:t>GUI Web Design</w:t>
      </w:r>
      <w:bookmarkEnd w:id="31"/>
    </w:p>
    <w:p w14:paraId="0E458C54" w14:textId="6B06C527" w:rsidR="00F44EB4" w:rsidRPr="0031718C" w:rsidRDefault="00F44EB4" w:rsidP="00F44EB4">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The web interface for the Alzheimer’s diagnostic framework is engineered to prioritize clinical usability while maintaining technical robustness.    Built on Flask, the application features a minimalist yet functional design with two primary interfaces: a landing page for system overview and a diagnostic portal for image upload and result visualization.    The diagnostic interface incorporates a drag-and-drop zone compatible with DICOM, JPEG, and PNG formats, accompanied by real-time preprocessing previews to verify image quality.    Clinicians can supplement MRI uploads with structured input fields for APOE-ε4 status, MMSE scores, and patient demographics, ensuring seamless integration of multimodal data.    A responsive CSS grid layout adapts to diverse screen sizes, from desktop monitors to mobile tablets used in bedside consultations.</w:t>
      </w:r>
    </w:p>
    <w:p w14:paraId="37995724" w14:textId="7DC66565" w:rsidR="00F44EB4" w:rsidRPr="0031718C" w:rsidRDefault="00F44EB4" w:rsidP="00F44EB4">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On the backend, the system employs TensorFlow Serving for optimized model inference, achieving an average prediction latency of 2.3 seconds per scan—critical for clinical workflow integration.    Uploaded images undergo automated preprocessing, including </w:t>
      </w:r>
      <w:r w:rsidRPr="0031718C">
        <w:rPr>
          <w:rFonts w:ascii="Arial" w:eastAsiaTheme="minorEastAsia" w:hAnsi="Arial" w:cs="Arial"/>
          <w:color w:val="000000" w:themeColor="text1"/>
          <w:lang w:eastAsia="zh-CN"/>
        </w:rPr>
        <w:lastRenderedPageBreak/>
        <w:t>resizing (128×128 pixels), RGB normalization, and artifact reduction via discrete wavelet transforms.    Predictions are returned through an interactive dashboard that displays confidence scores, class probabilities, and attention heatmaps superimposed on original MRI scans.    Role-based access control (RBAC) enforces HIPAA and GDPR compliance, with audit logs tracking data access and model usage.    The modular architecture allows effortless integration with hospital PACS systems through DICOM web APIs, while a plugin system supports future expansions like cerebrospinal fluid biomarker analysis.</w:t>
      </w:r>
    </w:p>
    <w:p w14:paraId="721E4435" w14:textId="526C130E" w:rsidR="00961D74" w:rsidRPr="0031718C" w:rsidRDefault="00F44EB4" w:rsidP="00F44EB4">
      <w:pPr>
        <w:spacing w:line="360" w:lineRule="auto"/>
        <w:jc w:val="both"/>
        <w:rPr>
          <w:rFonts w:ascii="Arial" w:eastAsiaTheme="minorEastAsia" w:hAnsi="Arial" w:cs="Arial"/>
          <w:noProof/>
          <w:color w:val="000000" w:themeColor="text1"/>
          <w:lang w:eastAsia="zh-CN"/>
        </w:rPr>
      </w:pPr>
      <w:r w:rsidRPr="0031718C">
        <w:rPr>
          <w:rFonts w:ascii="Arial" w:eastAsiaTheme="minorEastAsia" w:hAnsi="Arial" w:cs="Arial"/>
          <w:color w:val="000000" w:themeColor="text1"/>
          <w:lang w:eastAsia="zh-CN"/>
        </w:rPr>
        <w:t>Despite its sophistication, the system requires minimal computational resources at deployment, operating efficiently on standard hospital servers.    This design philosophy ensures the framework transcends theoretical AI research, emerging as a pragmatic tool that harmonizes cutting-edge technology with real-world clinical pragmatics.</w:t>
      </w:r>
    </w:p>
    <w:p w14:paraId="53E81C3A" w14:textId="7BC24628" w:rsidR="00F44EB4" w:rsidRDefault="00F44EB4" w:rsidP="00F44EB4">
      <w:pPr>
        <w:spacing w:line="360" w:lineRule="auto"/>
        <w:jc w:val="center"/>
        <w:rPr>
          <w:rFonts w:ascii="Arial" w:eastAsiaTheme="minorEastAsia" w:hAnsi="Arial" w:cs="Arial"/>
          <w:lang w:eastAsia="zh-CN"/>
        </w:rPr>
      </w:pPr>
      <w:r w:rsidRPr="00F44EB4">
        <w:rPr>
          <w:rFonts w:ascii="Arial" w:eastAsiaTheme="minorEastAsia" w:hAnsi="Arial" w:cs="Arial"/>
          <w:noProof/>
          <w:lang w:eastAsia="zh-CN"/>
        </w:rPr>
        <w:lastRenderedPageBreak/>
        <w:drawing>
          <wp:inline distT="0" distB="0" distL="0" distR="0" wp14:anchorId="10EB0A48" wp14:editId="7A1BB4FB">
            <wp:extent cx="5129093" cy="2835798"/>
            <wp:effectExtent l="0" t="0" r="0" b="3175"/>
            <wp:docPr id="164965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3431" cy="2876899"/>
                    </a:xfrm>
                    <a:prstGeom prst="rect">
                      <a:avLst/>
                    </a:prstGeom>
                    <a:noFill/>
                    <a:ln>
                      <a:noFill/>
                    </a:ln>
                  </pic:spPr>
                </pic:pic>
              </a:graphicData>
            </a:graphic>
          </wp:inline>
        </w:drawing>
      </w:r>
      <w:r w:rsidR="00D179D7" w:rsidRPr="00F44EB4">
        <w:rPr>
          <w:rFonts w:ascii="Arial" w:eastAsiaTheme="minorEastAsia" w:hAnsi="Arial" w:cs="Arial"/>
          <w:noProof/>
          <w:lang w:eastAsia="zh-CN"/>
        </w:rPr>
        <w:drawing>
          <wp:inline distT="0" distB="0" distL="0" distR="0" wp14:anchorId="670A59A0" wp14:editId="51338CC2">
            <wp:extent cx="5179671" cy="2868188"/>
            <wp:effectExtent l="0" t="0" r="2540" b="8890"/>
            <wp:docPr id="1228084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663" cy="2899747"/>
                    </a:xfrm>
                    <a:prstGeom prst="rect">
                      <a:avLst/>
                    </a:prstGeom>
                    <a:noFill/>
                    <a:ln>
                      <a:noFill/>
                    </a:ln>
                  </pic:spPr>
                </pic:pic>
              </a:graphicData>
            </a:graphic>
          </wp:inline>
        </w:drawing>
      </w:r>
    </w:p>
    <w:p w14:paraId="39A359FD" w14:textId="1268ABAA" w:rsidR="00961D74" w:rsidRDefault="00D179D7" w:rsidP="00D179D7">
      <w:pPr>
        <w:spacing w:line="360" w:lineRule="auto"/>
        <w:jc w:val="center"/>
        <w:rPr>
          <w:rFonts w:ascii="Arial" w:eastAsiaTheme="minorEastAsia" w:hAnsi="Arial" w:cs="Arial" w:hint="eastAsia"/>
          <w:lang w:eastAsia="zh-CN"/>
        </w:rPr>
      </w:pPr>
      <w:r w:rsidRPr="00D179D7">
        <w:rPr>
          <w:rFonts w:ascii="Arial" w:eastAsiaTheme="minorEastAsia" w:hAnsi="Arial" w:cs="Arial"/>
          <w:lang w:eastAsia="zh-CN"/>
        </w:rPr>
        <w:lastRenderedPageBreak/>
        <w:drawing>
          <wp:inline distT="0" distB="0" distL="0" distR="0" wp14:anchorId="548E5141" wp14:editId="64BFC750">
            <wp:extent cx="5179671" cy="2880915"/>
            <wp:effectExtent l="0" t="0" r="2540" b="0"/>
            <wp:docPr id="137228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7567" name=""/>
                    <pic:cNvPicPr/>
                  </pic:nvPicPr>
                  <pic:blipFill>
                    <a:blip r:embed="rId34"/>
                    <a:stretch>
                      <a:fillRect/>
                    </a:stretch>
                  </pic:blipFill>
                  <pic:spPr>
                    <a:xfrm>
                      <a:off x="0" y="0"/>
                      <a:ext cx="5204787" cy="2894885"/>
                    </a:xfrm>
                    <a:prstGeom prst="rect">
                      <a:avLst/>
                    </a:prstGeom>
                  </pic:spPr>
                </pic:pic>
              </a:graphicData>
            </a:graphic>
          </wp:inline>
        </w:drawing>
      </w:r>
      <w:r w:rsidRPr="00F44EB4">
        <w:rPr>
          <w:rFonts w:ascii="Arial" w:eastAsiaTheme="minorEastAsia" w:hAnsi="Arial" w:cs="Arial"/>
          <w:noProof/>
          <w:lang w:eastAsia="zh-CN"/>
        </w:rPr>
        <w:drawing>
          <wp:inline distT="0" distB="0" distL="0" distR="0" wp14:anchorId="638CB0F0" wp14:editId="123DE1A3">
            <wp:extent cx="5131628" cy="2841585"/>
            <wp:effectExtent l="0" t="0" r="0" b="0"/>
            <wp:docPr id="17331394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6066" cy="2866192"/>
                    </a:xfrm>
                    <a:prstGeom prst="rect">
                      <a:avLst/>
                    </a:prstGeom>
                    <a:noFill/>
                    <a:ln>
                      <a:noFill/>
                    </a:ln>
                  </pic:spPr>
                </pic:pic>
              </a:graphicData>
            </a:graphic>
          </wp:inline>
        </w:drawing>
      </w:r>
    </w:p>
    <w:p w14:paraId="66ADE387" w14:textId="6A02171D" w:rsidR="00961D74" w:rsidRPr="00961D74" w:rsidRDefault="00961D74" w:rsidP="00961D74">
      <w:pPr>
        <w:spacing w:line="360" w:lineRule="auto"/>
        <w:jc w:val="center"/>
        <w:rPr>
          <w:rFonts w:ascii="Arial" w:eastAsiaTheme="minorEastAsia" w:hAnsi="Arial" w:cs="Arial"/>
          <w:lang w:eastAsia="zh-CN"/>
        </w:rPr>
      </w:pPr>
      <w:r>
        <w:rPr>
          <w:rFonts w:ascii="Arial" w:eastAsiaTheme="minorEastAsia" w:hAnsi="Arial" w:cs="Arial" w:hint="eastAsia"/>
          <w:lang w:eastAsia="zh-CN"/>
        </w:rPr>
        <w:t>Figure 13</w:t>
      </w:r>
      <w:r>
        <w:rPr>
          <w:rFonts w:ascii="Arial" w:eastAsiaTheme="minorEastAsia" w:hAnsi="Arial" w:cs="Arial" w:hint="eastAsia"/>
          <w:lang w:eastAsia="zh-CN"/>
        </w:rPr>
        <w:t>：</w:t>
      </w:r>
      <w:r>
        <w:rPr>
          <w:rFonts w:ascii="Arial" w:eastAsiaTheme="minorEastAsia" w:hAnsi="Arial" w:cs="Arial" w:hint="eastAsia"/>
          <w:lang w:eastAsia="zh-CN"/>
        </w:rPr>
        <w:t>The GUI Design</w:t>
      </w:r>
    </w:p>
    <w:p w14:paraId="3FD51B71" w14:textId="2BD57516" w:rsidR="007D5C86" w:rsidRPr="00697C5B" w:rsidRDefault="00697C5B" w:rsidP="00697C5B">
      <w:pPr>
        <w:pStyle w:val="2"/>
        <w:numPr>
          <w:ilvl w:val="0"/>
          <w:numId w:val="0"/>
        </w:numPr>
        <w:rPr>
          <w:rFonts w:ascii="Arial" w:hAnsi="Arial" w:cs="Arial"/>
          <w:b/>
          <w:bCs/>
          <w:color w:val="auto"/>
          <w:sz w:val="22"/>
          <w:szCs w:val="22"/>
          <w:lang w:eastAsia="zh-CN"/>
        </w:rPr>
      </w:pPr>
      <w:bookmarkStart w:id="32" w:name="_Toc197367625"/>
      <w:r>
        <w:rPr>
          <w:rFonts w:ascii="Arial" w:hAnsi="Arial" w:cs="Arial"/>
          <w:b/>
          <w:bCs/>
          <w:color w:val="auto"/>
          <w:sz w:val="22"/>
          <w:szCs w:val="22"/>
          <w:lang w:eastAsia="zh-CN"/>
        </w:rPr>
        <w:t>4.6</w:t>
      </w:r>
      <w:r>
        <w:rPr>
          <w:rFonts w:ascii="Arial" w:hAnsi="Arial" w:cs="Arial"/>
          <w:b/>
          <w:bCs/>
          <w:color w:val="auto"/>
          <w:sz w:val="22"/>
          <w:szCs w:val="22"/>
          <w:lang w:eastAsia="zh-CN"/>
        </w:rPr>
        <w:tab/>
      </w:r>
      <w:r w:rsidR="007D5C86" w:rsidRPr="00697C5B">
        <w:rPr>
          <w:rFonts w:ascii="Arial" w:hAnsi="Arial" w:cs="Arial"/>
          <w:b/>
          <w:bCs/>
          <w:color w:val="auto"/>
          <w:sz w:val="22"/>
          <w:szCs w:val="22"/>
          <w:lang w:eastAsia="zh-CN"/>
        </w:rPr>
        <w:t>Model Comparison</w:t>
      </w:r>
      <w:bookmarkEnd w:id="32"/>
    </w:p>
    <w:p w14:paraId="1B9B8BD6" w14:textId="2CE00206" w:rsidR="00B25982" w:rsidRPr="0031718C" w:rsidRDefault="00B25982" w:rsidP="00B25982">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proposed multimodal SE-CNN framework demonstrates significant advancements over existing methods in AD</w:t>
      </w:r>
      <w:r w:rsidR="00C34737" w:rsidRPr="0031718C">
        <w:rPr>
          <w:rFonts w:ascii="Arial" w:hAnsi="Arial" w:cs="Arial" w:hint="eastAsia"/>
          <w:color w:val="000000" w:themeColor="text1"/>
          <w:sz w:val="22"/>
          <w:szCs w:val="22"/>
        </w:rPr>
        <w:t xml:space="preserve"> </w:t>
      </w:r>
      <w:r w:rsidRPr="0031718C">
        <w:rPr>
          <w:rFonts w:ascii="Arial" w:hAnsi="Arial" w:cs="Arial"/>
          <w:color w:val="000000" w:themeColor="text1"/>
          <w:sz w:val="22"/>
          <w:szCs w:val="22"/>
        </w:rPr>
        <w:t xml:space="preserve">diagnosis. Traditional CNN models, relying solely on MRI scans without attention mechanisms or clinical data integration, achieved 89.1% accuracy but exhibited limitations in sensitivity (88.5%) and specificity (89.7%). These models struggled to detect early-stage biomarkers due to their reliance on structural features alone. Support Vector Machines (SVMs) combined with clinical variables performed even </w:t>
      </w:r>
      <w:r w:rsidRPr="0031718C">
        <w:rPr>
          <w:rFonts w:ascii="Arial" w:hAnsi="Arial" w:cs="Arial"/>
          <w:color w:val="000000" w:themeColor="text1"/>
          <w:sz w:val="22"/>
          <w:szCs w:val="22"/>
        </w:rPr>
        <w:lastRenderedPageBreak/>
        <w:t>lower, attaining 82.3% accuracy, constrained by manual feature engineering and an inability to leverage hierarchical MRI patterns.</w:t>
      </w:r>
    </w:p>
    <w:p w14:paraId="395047F7" w14:textId="77777777" w:rsidR="00B25982" w:rsidRPr="0031718C" w:rsidRDefault="00B25982" w:rsidP="00B25982">
      <w:pPr>
        <w:pStyle w:val="ds-markdown-paragraph"/>
        <w:shd w:val="clear" w:color="auto" w:fill="FFFFFF"/>
        <w:spacing w:before="206"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A ResNet-50 variant integrated with SE blocks improved MRI-only classification to 88.4% accuracy but lacked clinical context, resulting in reduced sensitivity (84.0%). In contrast, the proposed multimodal SE-CNN framework achieved state-of-the-art performance with 94.8% accuracy, 95.2% sensitivity, and 93.7% specificity. The integration of SE attention mechanisms enabled dynamic prioritization of critical biomarkers like hippocampal atrophy, while wavelet preprocessing reduced noise artifacts. Clinical variables, including APOE-ε4 genotype and cognitive scores, contributed to a 12% sensitivity gain over imaging-only approaches, particularly in detecting Mild Cognitive Impairment (MCI) with 89.1% sensitivity.</w:t>
      </w:r>
    </w:p>
    <w:p w14:paraId="57E5A38C" w14:textId="77777777" w:rsidR="00B25982" w:rsidRPr="00B25982" w:rsidRDefault="00B25982" w:rsidP="00B25982">
      <w:pPr>
        <w:pStyle w:val="ds-markdown-paragraph"/>
        <w:shd w:val="clear" w:color="auto" w:fill="FFFFFF"/>
        <w:spacing w:before="206" w:beforeAutospacing="0" w:after="206" w:afterAutospacing="0" w:line="360" w:lineRule="auto"/>
        <w:jc w:val="both"/>
        <w:rPr>
          <w:rFonts w:ascii="Arial" w:hAnsi="Arial" w:cs="Arial"/>
          <w:color w:val="404040"/>
          <w:sz w:val="22"/>
          <w:szCs w:val="22"/>
        </w:rPr>
      </w:pPr>
      <w:r w:rsidRPr="0031718C">
        <w:rPr>
          <w:rFonts w:ascii="Arial" w:hAnsi="Arial" w:cs="Arial"/>
          <w:color w:val="000000" w:themeColor="text1"/>
          <w:sz w:val="22"/>
          <w:szCs w:val="22"/>
        </w:rPr>
        <w:t>The framework’s superiority extends to generalization across diverse MRI scanners and cohorts, addressing dataset bias issues prevalent in models trained on narrow datasets (e.g., Kaggle). Clinically, simulations demonstrated a 2.1-year reduction in diagnostic delays compared to traditional methods. However, the model’s computational demands—48 hours of training on an RTX 3090 GPU—highlight scalability challenges for low-resource settings. Additionally, performance gaps in underrepresented populations underscore the need for broader dataset inclusion. This comparison solidifies the framework’s innovation in harmonizing technical precision with real-world clinical utility, establishing a new benchmark for AI-driven AD diagnosis.</w:t>
      </w:r>
    </w:p>
    <w:p w14:paraId="37FBB840" w14:textId="5F256D24" w:rsidR="00EE3173" w:rsidRPr="00B25982" w:rsidRDefault="00EE3173" w:rsidP="00EE3173">
      <w:pPr>
        <w:spacing w:after="0" w:line="240" w:lineRule="auto"/>
        <w:rPr>
          <w:rFonts w:eastAsiaTheme="minorEastAsia"/>
          <w:lang w:eastAsia="zh-CN"/>
        </w:rPr>
      </w:pPr>
      <w:r>
        <w:rPr>
          <w:rFonts w:eastAsiaTheme="minorEastAsia"/>
          <w:lang w:eastAsia="zh-CN"/>
        </w:rPr>
        <w:br w:type="page"/>
      </w:r>
    </w:p>
    <w:p w14:paraId="6C58A140" w14:textId="58D087D1" w:rsidR="00A564A2" w:rsidRPr="00FA2017" w:rsidRDefault="00C02400" w:rsidP="00D04DDC">
      <w:pPr>
        <w:pStyle w:val="1"/>
        <w:jc w:val="both"/>
        <w:rPr>
          <w:rFonts w:ascii="Arial" w:hAnsi="Arial" w:cs="Arial"/>
          <w:b/>
          <w:color w:val="auto"/>
          <w:sz w:val="22"/>
          <w:szCs w:val="22"/>
          <w:lang w:eastAsia="zh-CN"/>
        </w:rPr>
      </w:pPr>
      <w:bookmarkStart w:id="33" w:name="_Toc197367626"/>
      <w:r>
        <w:rPr>
          <w:rFonts w:ascii="Arial" w:hAnsi="Arial" w:cs="Arial"/>
          <w:b/>
          <w:color w:val="auto"/>
          <w:sz w:val="22"/>
          <w:szCs w:val="22"/>
          <w:lang w:eastAsia="zh-CN"/>
        </w:rPr>
        <w:lastRenderedPageBreak/>
        <w:t>Professional Issues</w:t>
      </w:r>
      <w:bookmarkEnd w:id="33"/>
      <w:r>
        <w:rPr>
          <w:rFonts w:ascii="Arial" w:hAnsi="Arial" w:cs="Arial"/>
          <w:b/>
          <w:color w:val="auto"/>
          <w:sz w:val="22"/>
          <w:szCs w:val="22"/>
          <w:lang w:eastAsia="zh-CN"/>
        </w:rPr>
        <w:t xml:space="preserve"> </w:t>
      </w:r>
    </w:p>
    <w:p w14:paraId="1F2F03AC" w14:textId="77777777" w:rsidR="00A564A2" w:rsidRDefault="00C02400" w:rsidP="00D04DDC">
      <w:pPr>
        <w:pStyle w:val="2"/>
        <w:jc w:val="both"/>
        <w:rPr>
          <w:rFonts w:ascii="Arial" w:hAnsi="Arial" w:cs="Arial"/>
          <w:b/>
          <w:color w:val="auto"/>
          <w:sz w:val="22"/>
        </w:rPr>
      </w:pPr>
      <w:bookmarkStart w:id="34" w:name="_Toc197367627"/>
      <w:r>
        <w:rPr>
          <w:rFonts w:ascii="Arial" w:hAnsi="Arial" w:cs="Arial"/>
          <w:b/>
          <w:color w:val="auto"/>
          <w:sz w:val="22"/>
        </w:rPr>
        <w:t>Project Management</w:t>
      </w:r>
      <w:bookmarkEnd w:id="34"/>
    </w:p>
    <w:p w14:paraId="090C68C8" w14:textId="77777777" w:rsidR="00FA2017" w:rsidRPr="0031718C" w:rsidRDefault="00FA2017" w:rsidP="00FA2017">
      <w:pPr>
        <w:pStyle w:val="ds-markdown-paragraph"/>
        <w:shd w:val="clear" w:color="auto" w:fill="FFFFFF"/>
        <w:spacing w:before="0" w:beforeAutospacing="0" w:after="206"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In the development and deployment of advanced AI-driven diagnostic tools for Alzheimer's disease, addressing professional issues is critical to ensuring the project’s ethical integrity, legal compliance, and societal relevance. These considerations extend beyond technical performance to encompass the broader implications of integrating artificial intelligence into healthcare workflows. As the proposed framework aims to bridge cutting-edge research with clinical practice, it must navigate complex challenges such as data privacy, algorithmic fairness, and environmental sustainability. This chapter explores the multifaceted professional dimensions of the project, emphasizing how adherence to regulatory standards, ethical principles, and responsible project management underpins its real-world applicability.</w:t>
      </w:r>
    </w:p>
    <w:p w14:paraId="36F9A1A9" w14:textId="6FC2C878" w:rsidR="00697C5B" w:rsidRPr="0031718C" w:rsidRDefault="00FA2017" w:rsidP="00FA2017">
      <w:pPr>
        <w:pStyle w:val="ds-markdown-paragraph"/>
        <w:shd w:val="clear" w:color="auto" w:fill="FFFFFF"/>
        <w:spacing w:before="206" w:beforeAutospacing="0" w:after="0" w:afterAutospacing="0" w:line="360" w:lineRule="auto"/>
        <w:jc w:val="both"/>
        <w:rPr>
          <w:rFonts w:ascii="Arial" w:hAnsi="Arial" w:cs="Arial"/>
          <w:color w:val="000000" w:themeColor="text1"/>
          <w:sz w:val="22"/>
          <w:szCs w:val="22"/>
        </w:rPr>
      </w:pPr>
      <w:r w:rsidRPr="0031718C">
        <w:rPr>
          <w:rFonts w:ascii="Arial" w:hAnsi="Arial" w:cs="Arial"/>
          <w:color w:val="000000" w:themeColor="text1"/>
          <w:sz w:val="22"/>
          <w:szCs w:val="22"/>
        </w:rPr>
        <w:t>The chapter begins by detailing the structured approach to project management, highlighting strategies for task prioritization, timeline adherence, and resource allocation. It then examines risk mitigation efforts, particularly in managing data quality and computational constraints. Subsequent sections address legal obligations, including compliance with healthcare data regulations like GDPR and HIPAA, and intellectual property considerations. Ethical concerns such as bias mitigation, transparency in AI decision-making, and patient consent are scrutinized to ensure equitable outcomes. Finally, the environmental impact of large-scale computational workloads is analyzed, alongside measures to minimize the carbon footprint. Collectively, these discussions underscore the necessity of balancing innovation with accountability, ensuring that the project not only advances diagnostic capabilities but also aligns with societal values and professional standards.</w:t>
      </w:r>
    </w:p>
    <w:p w14:paraId="4F0EECFB" w14:textId="3EFE5BAB" w:rsidR="0069332D" w:rsidRPr="0031718C" w:rsidRDefault="0069332D" w:rsidP="0031718C">
      <w:pPr>
        <w:pStyle w:val="3"/>
        <w:rPr>
          <w:rFonts w:ascii="Arial" w:hAnsi="Arial" w:cs="Arial" w:hint="eastAsia"/>
          <w:b/>
          <w:bCs/>
          <w:color w:val="auto"/>
          <w:sz w:val="22"/>
          <w:szCs w:val="22"/>
        </w:rPr>
      </w:pPr>
      <w:bookmarkStart w:id="35" w:name="_Toc185977090"/>
      <w:bookmarkStart w:id="36" w:name="_Toc197367628"/>
      <w:r w:rsidRPr="0069332D">
        <w:rPr>
          <w:rFonts w:ascii="Arial" w:hAnsi="Arial" w:cs="Arial"/>
          <w:b/>
          <w:bCs/>
          <w:color w:val="auto"/>
          <w:sz w:val="22"/>
          <w:szCs w:val="22"/>
        </w:rPr>
        <w:t>Activities</w:t>
      </w:r>
      <w:bookmarkEnd w:id="35"/>
      <w:bookmarkEnd w:id="36"/>
    </w:p>
    <w:tbl>
      <w:tblPr>
        <w:tblStyle w:val="a8"/>
        <w:tblW w:w="0" w:type="auto"/>
        <w:jc w:val="center"/>
        <w:tblLook w:val="04A0" w:firstRow="1" w:lastRow="0" w:firstColumn="1" w:lastColumn="0" w:noHBand="0" w:noVBand="1"/>
      </w:tblPr>
      <w:tblGrid>
        <w:gridCol w:w="4412"/>
        <w:gridCol w:w="4185"/>
      </w:tblGrid>
      <w:tr w:rsidR="0069332D" w14:paraId="5E2629FA" w14:textId="77777777" w:rsidTr="00D26115">
        <w:trPr>
          <w:jc w:val="center"/>
        </w:trPr>
        <w:tc>
          <w:tcPr>
            <w:tcW w:w="4412" w:type="dxa"/>
          </w:tcPr>
          <w:p w14:paraId="0AA63A4B" w14:textId="77777777" w:rsidR="0069332D" w:rsidRPr="0031718C" w:rsidRDefault="0069332D" w:rsidP="00AD1F5D">
            <w:pPr>
              <w:jc w:val="both"/>
              <w:rPr>
                <w:color w:val="000000" w:themeColor="text1"/>
              </w:rPr>
            </w:pPr>
            <w:r w:rsidRPr="0031718C">
              <w:rPr>
                <w:rFonts w:ascii="Arial Black" w:hAnsi="Arial Black" w:cs="Arial Black"/>
                <w:color w:val="000000" w:themeColor="text1"/>
              </w:rPr>
              <w:t>Phase</w:t>
            </w:r>
          </w:p>
        </w:tc>
        <w:tc>
          <w:tcPr>
            <w:tcW w:w="4185" w:type="dxa"/>
          </w:tcPr>
          <w:p w14:paraId="2617124F" w14:textId="77777777" w:rsidR="0069332D" w:rsidRPr="0031718C" w:rsidRDefault="0069332D" w:rsidP="00AD1F5D">
            <w:pPr>
              <w:jc w:val="both"/>
              <w:rPr>
                <w:color w:val="000000" w:themeColor="text1"/>
              </w:rPr>
            </w:pPr>
            <w:r w:rsidRPr="0031718C">
              <w:rPr>
                <w:rFonts w:ascii="Arial" w:hAnsi="Arial" w:cs="Arial"/>
                <w:b/>
                <w:bCs/>
                <w:color w:val="000000" w:themeColor="text1"/>
              </w:rPr>
              <w:t>Objectives</w:t>
            </w:r>
          </w:p>
        </w:tc>
      </w:tr>
      <w:tr w:rsidR="0069332D" w14:paraId="0DE6FD97" w14:textId="77777777" w:rsidTr="00D26115">
        <w:trPr>
          <w:jc w:val="center"/>
        </w:trPr>
        <w:tc>
          <w:tcPr>
            <w:tcW w:w="4412" w:type="dxa"/>
          </w:tcPr>
          <w:p w14:paraId="79254E62" w14:textId="77777777" w:rsidR="0069332D" w:rsidRPr="0031718C" w:rsidRDefault="0069332D" w:rsidP="0069332D">
            <w:pPr>
              <w:numPr>
                <w:ilvl w:val="0"/>
                <w:numId w:val="35"/>
              </w:numPr>
              <w:jc w:val="both"/>
              <w:rPr>
                <w:rFonts w:ascii="Arial" w:hAnsi="Arial" w:cs="Arial"/>
                <w:color w:val="000000" w:themeColor="text1"/>
              </w:rPr>
            </w:pPr>
            <w:r w:rsidRPr="0031718C">
              <w:rPr>
                <w:rFonts w:ascii="Arial" w:eastAsia="宋体" w:hAnsi="Arial" w:cs="Arial"/>
                <w:color w:val="000000" w:themeColor="text1"/>
                <w:lang w:eastAsia="zh-CN"/>
              </w:rPr>
              <w:t>Preparation</w:t>
            </w:r>
          </w:p>
        </w:tc>
        <w:tc>
          <w:tcPr>
            <w:tcW w:w="4185" w:type="dxa"/>
          </w:tcPr>
          <w:p w14:paraId="273CFB64" w14:textId="77777777" w:rsidR="0069332D" w:rsidRPr="0031718C" w:rsidRDefault="0069332D" w:rsidP="0069332D">
            <w:pPr>
              <w:numPr>
                <w:ilvl w:val="0"/>
                <w:numId w:val="36"/>
              </w:numPr>
              <w:jc w:val="both"/>
              <w:rPr>
                <w:rFonts w:ascii="Arial" w:hAnsi="Arial" w:cs="Arial"/>
                <w:color w:val="000000" w:themeColor="text1"/>
              </w:rPr>
            </w:pPr>
            <w:r w:rsidRPr="0031718C">
              <w:rPr>
                <w:rFonts w:ascii="Arial" w:hAnsi="Arial" w:cs="Arial"/>
                <w:color w:val="000000" w:themeColor="text1"/>
              </w:rPr>
              <w:t>Review Alzheimer’s disease</w:t>
            </w:r>
            <w:r w:rsidRPr="0031718C">
              <w:rPr>
                <w:rFonts w:ascii="Arial" w:eastAsiaTheme="minorEastAsia" w:hAnsi="Arial" w:cs="Arial" w:hint="eastAsia"/>
                <w:color w:val="000000" w:themeColor="text1"/>
                <w:lang w:eastAsia="zh-CN"/>
              </w:rPr>
              <w:t xml:space="preserve"> (AD) in</w:t>
            </w:r>
            <w:r w:rsidRPr="0031718C">
              <w:rPr>
                <w:rFonts w:ascii="Arial" w:hAnsi="Arial" w:cs="Arial"/>
                <w:color w:val="000000" w:themeColor="text1"/>
              </w:rPr>
              <w:t xml:space="preserve"> deep learning.</w:t>
            </w:r>
          </w:p>
          <w:p w14:paraId="6984F37B" w14:textId="77777777" w:rsidR="0069332D" w:rsidRPr="0031718C" w:rsidRDefault="0069332D" w:rsidP="0069332D">
            <w:pPr>
              <w:numPr>
                <w:ilvl w:val="0"/>
                <w:numId w:val="36"/>
              </w:numPr>
              <w:jc w:val="both"/>
              <w:rPr>
                <w:rFonts w:ascii="Arial" w:hAnsi="Arial" w:cs="Arial"/>
                <w:color w:val="000000" w:themeColor="text1"/>
              </w:rPr>
            </w:pPr>
            <w:r w:rsidRPr="0031718C">
              <w:rPr>
                <w:rFonts w:ascii="Arial" w:hAnsi="Arial" w:cs="Arial"/>
                <w:color w:val="000000" w:themeColor="text1"/>
              </w:rPr>
              <w:t>Identify and narrow issues</w:t>
            </w:r>
            <w:r w:rsidRPr="0031718C">
              <w:rPr>
                <w:rFonts w:ascii="Arial" w:eastAsiaTheme="minorEastAsia" w:hAnsi="Arial" w:cs="Arial" w:hint="eastAsia"/>
                <w:color w:val="000000" w:themeColor="text1"/>
                <w:lang w:eastAsia="zh-CN"/>
              </w:rPr>
              <w:t xml:space="preserve"> in project</w:t>
            </w:r>
          </w:p>
          <w:p w14:paraId="2C7DB2D1" w14:textId="77777777" w:rsidR="0069332D" w:rsidRPr="0031718C" w:rsidRDefault="0069332D" w:rsidP="0069332D">
            <w:pPr>
              <w:numPr>
                <w:ilvl w:val="0"/>
                <w:numId w:val="36"/>
              </w:numPr>
              <w:jc w:val="both"/>
              <w:rPr>
                <w:color w:val="000000" w:themeColor="text1"/>
              </w:rPr>
            </w:pPr>
            <w:r w:rsidRPr="0031718C">
              <w:rPr>
                <w:rFonts w:ascii="Arial" w:hAnsi="Arial" w:cs="Arial"/>
                <w:color w:val="000000" w:themeColor="text1"/>
              </w:rPr>
              <w:t>Seek possible solutions.</w:t>
            </w:r>
          </w:p>
          <w:p w14:paraId="6D41BC70" w14:textId="77777777" w:rsidR="0069332D" w:rsidRPr="0031718C" w:rsidRDefault="0069332D" w:rsidP="0069332D">
            <w:pPr>
              <w:numPr>
                <w:ilvl w:val="0"/>
                <w:numId w:val="36"/>
              </w:numPr>
              <w:jc w:val="both"/>
              <w:rPr>
                <w:color w:val="000000" w:themeColor="text1"/>
              </w:rPr>
            </w:pPr>
            <w:r w:rsidRPr="0031718C">
              <w:rPr>
                <w:rFonts w:ascii="Arial" w:hAnsi="Arial" w:cs="Arial"/>
                <w:color w:val="000000" w:themeColor="text1"/>
              </w:rPr>
              <w:t>Study classification methods.</w:t>
            </w:r>
          </w:p>
        </w:tc>
      </w:tr>
      <w:tr w:rsidR="0069332D" w14:paraId="417AECC5" w14:textId="77777777" w:rsidTr="00D26115">
        <w:trPr>
          <w:jc w:val="center"/>
        </w:trPr>
        <w:tc>
          <w:tcPr>
            <w:tcW w:w="4412" w:type="dxa"/>
          </w:tcPr>
          <w:p w14:paraId="719B48B8" w14:textId="77777777" w:rsidR="0069332D" w:rsidRPr="0031718C" w:rsidRDefault="0069332D" w:rsidP="0069332D">
            <w:pPr>
              <w:numPr>
                <w:ilvl w:val="0"/>
                <w:numId w:val="35"/>
              </w:numPr>
              <w:jc w:val="both"/>
              <w:rPr>
                <w:rFonts w:ascii="Arial" w:hAnsi="Arial" w:cs="Arial"/>
                <w:color w:val="000000" w:themeColor="text1"/>
              </w:rPr>
            </w:pPr>
            <w:r w:rsidRPr="0031718C">
              <w:rPr>
                <w:rFonts w:ascii="Arial" w:hAnsi="Arial" w:cs="Arial"/>
                <w:color w:val="000000" w:themeColor="text1"/>
              </w:rPr>
              <w:t>Deep learning knowledge absorbing</w:t>
            </w:r>
          </w:p>
        </w:tc>
        <w:tc>
          <w:tcPr>
            <w:tcW w:w="4185" w:type="dxa"/>
          </w:tcPr>
          <w:p w14:paraId="6D41A3E4" w14:textId="77777777" w:rsidR="0069332D" w:rsidRPr="0031718C" w:rsidRDefault="0069332D" w:rsidP="0069332D">
            <w:pPr>
              <w:numPr>
                <w:ilvl w:val="0"/>
                <w:numId w:val="37"/>
              </w:numPr>
              <w:jc w:val="both"/>
              <w:rPr>
                <w:rFonts w:ascii="Arial" w:hAnsi="Arial" w:cs="Arial"/>
                <w:color w:val="000000" w:themeColor="text1"/>
              </w:rPr>
            </w:pPr>
            <w:r w:rsidRPr="0031718C">
              <w:rPr>
                <w:rFonts w:ascii="Arial" w:hAnsi="Arial" w:cs="Arial"/>
                <w:color w:val="000000" w:themeColor="text1"/>
              </w:rPr>
              <w:t>Research Alzheimer’s disease classification methods</w:t>
            </w:r>
          </w:p>
          <w:p w14:paraId="0A395525" w14:textId="77777777" w:rsidR="0069332D" w:rsidRPr="0031718C" w:rsidRDefault="0069332D" w:rsidP="0069332D">
            <w:pPr>
              <w:numPr>
                <w:ilvl w:val="0"/>
                <w:numId w:val="37"/>
              </w:numPr>
              <w:jc w:val="both"/>
              <w:rPr>
                <w:rFonts w:ascii="Arial" w:hAnsi="Arial" w:cs="Arial"/>
                <w:color w:val="000000" w:themeColor="text1"/>
              </w:rPr>
            </w:pPr>
            <w:r w:rsidRPr="0031718C">
              <w:rPr>
                <w:rFonts w:ascii="Arial" w:hAnsi="Arial" w:cs="Arial"/>
                <w:color w:val="000000" w:themeColor="text1"/>
              </w:rPr>
              <w:lastRenderedPageBreak/>
              <w:t xml:space="preserve">Study at least </w:t>
            </w:r>
            <w:r w:rsidRPr="0031718C">
              <w:rPr>
                <w:rFonts w:ascii="Arial" w:eastAsiaTheme="minorEastAsia" w:hAnsi="Arial" w:cs="Arial" w:hint="eastAsia"/>
                <w:color w:val="000000" w:themeColor="text1"/>
                <w:lang w:eastAsia="zh-CN"/>
              </w:rPr>
              <w:t>five</w:t>
            </w:r>
            <w:r w:rsidRPr="0031718C">
              <w:rPr>
                <w:rFonts w:ascii="Arial" w:hAnsi="Arial" w:cs="Arial"/>
                <w:color w:val="000000" w:themeColor="text1"/>
              </w:rPr>
              <w:t xml:space="preserve"> CNN models and relevant programming libraries.</w:t>
            </w:r>
          </w:p>
          <w:p w14:paraId="548434E5" w14:textId="77777777" w:rsidR="0069332D" w:rsidRPr="0031718C" w:rsidRDefault="0069332D" w:rsidP="0069332D">
            <w:pPr>
              <w:numPr>
                <w:ilvl w:val="0"/>
                <w:numId w:val="37"/>
              </w:numPr>
              <w:jc w:val="both"/>
              <w:rPr>
                <w:color w:val="000000" w:themeColor="text1"/>
              </w:rPr>
            </w:pPr>
            <w:r w:rsidRPr="0031718C">
              <w:rPr>
                <w:rFonts w:ascii="Arial" w:hAnsi="Arial" w:cs="Arial"/>
                <w:color w:val="000000" w:themeColor="text1"/>
              </w:rPr>
              <w:t>Grasp loss functions, optimizers, model building, and optimization.</w:t>
            </w:r>
          </w:p>
          <w:p w14:paraId="6EEE27D4" w14:textId="77777777" w:rsidR="0069332D" w:rsidRPr="0031718C" w:rsidRDefault="0069332D" w:rsidP="0069332D">
            <w:pPr>
              <w:numPr>
                <w:ilvl w:val="0"/>
                <w:numId w:val="37"/>
              </w:numPr>
              <w:jc w:val="both"/>
              <w:rPr>
                <w:color w:val="000000" w:themeColor="text1"/>
              </w:rPr>
            </w:pPr>
            <w:r w:rsidRPr="0031718C">
              <w:rPr>
                <w:rFonts w:ascii="Arial" w:hAnsi="Arial" w:cs="Arial"/>
                <w:color w:val="000000" w:themeColor="text1"/>
              </w:rPr>
              <w:t>Understand the role of the attention mechanism and the mathematical mechanism</w:t>
            </w:r>
          </w:p>
        </w:tc>
      </w:tr>
      <w:tr w:rsidR="0069332D" w14:paraId="0BC5B985" w14:textId="77777777" w:rsidTr="00D26115">
        <w:trPr>
          <w:jc w:val="center"/>
        </w:trPr>
        <w:tc>
          <w:tcPr>
            <w:tcW w:w="4412" w:type="dxa"/>
          </w:tcPr>
          <w:p w14:paraId="23DA2C0B" w14:textId="77777777" w:rsidR="0069332D" w:rsidRPr="0031718C" w:rsidRDefault="0069332D" w:rsidP="0069332D">
            <w:pPr>
              <w:numPr>
                <w:ilvl w:val="0"/>
                <w:numId w:val="35"/>
              </w:numPr>
              <w:jc w:val="both"/>
              <w:rPr>
                <w:rFonts w:ascii="Arial" w:hAnsi="Arial" w:cs="Arial"/>
                <w:color w:val="000000" w:themeColor="text1"/>
              </w:rPr>
            </w:pPr>
            <w:r w:rsidRPr="0031718C">
              <w:rPr>
                <w:rFonts w:ascii="Arial" w:hAnsi="Arial" w:cs="Arial"/>
                <w:color w:val="000000" w:themeColor="text1"/>
              </w:rPr>
              <w:lastRenderedPageBreak/>
              <w:t>Data collection</w:t>
            </w:r>
          </w:p>
        </w:tc>
        <w:tc>
          <w:tcPr>
            <w:tcW w:w="4185" w:type="dxa"/>
          </w:tcPr>
          <w:p w14:paraId="03D859BF" w14:textId="77777777" w:rsidR="0069332D" w:rsidRPr="0031718C" w:rsidRDefault="0069332D" w:rsidP="0069332D">
            <w:pPr>
              <w:numPr>
                <w:ilvl w:val="0"/>
                <w:numId w:val="38"/>
              </w:numPr>
              <w:jc w:val="both"/>
              <w:rPr>
                <w:rFonts w:ascii="Arial" w:hAnsi="Arial" w:cs="Arial"/>
                <w:color w:val="000000" w:themeColor="text1"/>
              </w:rPr>
            </w:pPr>
            <w:r w:rsidRPr="0031718C">
              <w:rPr>
                <w:rFonts w:ascii="Arial" w:hAnsi="Arial" w:cs="Arial"/>
                <w:color w:val="000000" w:themeColor="text1"/>
              </w:rPr>
              <w:t>Gather 3</w:t>
            </w:r>
            <w:r w:rsidRPr="0031718C">
              <w:rPr>
                <w:rFonts w:ascii="Arial" w:eastAsiaTheme="minorEastAsia" w:hAnsi="Arial" w:cs="Arial" w:hint="eastAsia"/>
                <w:color w:val="000000" w:themeColor="text1"/>
                <w:lang w:eastAsia="zh-CN"/>
              </w:rPr>
              <w:t xml:space="preserve"> </w:t>
            </w:r>
            <w:r w:rsidRPr="0031718C">
              <w:rPr>
                <w:rFonts w:ascii="Arial" w:eastAsiaTheme="minorEastAsia" w:hAnsi="Arial" w:cs="Arial"/>
                <w:color w:val="000000" w:themeColor="text1"/>
                <w:lang w:eastAsia="zh-CN"/>
              </w:rPr>
              <w:t>–</w:t>
            </w:r>
            <w:r w:rsidRPr="0031718C">
              <w:rPr>
                <w:rFonts w:ascii="Arial" w:eastAsiaTheme="minorEastAsia" w:hAnsi="Arial" w:cs="Arial" w:hint="eastAsia"/>
                <w:color w:val="000000" w:themeColor="text1"/>
                <w:lang w:eastAsia="zh-CN"/>
              </w:rPr>
              <w:t xml:space="preserve"> 4</w:t>
            </w:r>
            <w:r w:rsidRPr="0031718C">
              <w:rPr>
                <w:rFonts w:ascii="Arial" w:hAnsi="Arial" w:cs="Arial"/>
                <w:color w:val="000000" w:themeColor="text1"/>
              </w:rPr>
              <w:t xml:space="preserve"> datasets from Kaggle</w:t>
            </w:r>
            <w:r w:rsidRPr="0031718C">
              <w:rPr>
                <w:rFonts w:ascii="Arial" w:eastAsiaTheme="minorEastAsia" w:hAnsi="Arial" w:cs="Arial" w:hint="eastAsia"/>
                <w:color w:val="000000" w:themeColor="text1"/>
                <w:lang w:eastAsia="zh-CN"/>
              </w:rPr>
              <w:t xml:space="preserve"> and ADNI</w:t>
            </w:r>
          </w:p>
          <w:p w14:paraId="1DF7AD42" w14:textId="77777777" w:rsidR="0069332D" w:rsidRPr="0031718C" w:rsidRDefault="0069332D" w:rsidP="0069332D">
            <w:pPr>
              <w:numPr>
                <w:ilvl w:val="0"/>
                <w:numId w:val="38"/>
              </w:numPr>
              <w:jc w:val="both"/>
              <w:rPr>
                <w:rFonts w:ascii="Arial" w:hAnsi="Arial" w:cs="Arial"/>
                <w:color w:val="000000" w:themeColor="text1"/>
              </w:rPr>
            </w:pPr>
            <w:r w:rsidRPr="0031718C">
              <w:rPr>
                <w:rFonts w:ascii="Arial" w:hAnsi="Arial" w:cs="Arial"/>
                <w:color w:val="000000" w:themeColor="text1"/>
              </w:rPr>
              <w:t>The images and clinical data are combined to form a multimodal data set</w:t>
            </w:r>
          </w:p>
          <w:p w14:paraId="41BE91A5" w14:textId="77777777" w:rsidR="0069332D" w:rsidRPr="0031718C" w:rsidRDefault="0069332D" w:rsidP="0069332D">
            <w:pPr>
              <w:numPr>
                <w:ilvl w:val="0"/>
                <w:numId w:val="38"/>
              </w:numPr>
              <w:jc w:val="both"/>
              <w:rPr>
                <w:rFonts w:ascii="Arial" w:hAnsi="Arial" w:cs="Arial"/>
                <w:color w:val="000000" w:themeColor="text1"/>
              </w:rPr>
            </w:pPr>
            <w:r w:rsidRPr="0031718C">
              <w:rPr>
                <w:rFonts w:ascii="Arial" w:hAnsi="Arial" w:cs="Arial"/>
                <w:color w:val="000000" w:themeColor="text1"/>
              </w:rPr>
              <w:t>Split them into two classes: Diseased and non-diseased</w:t>
            </w:r>
          </w:p>
          <w:p w14:paraId="46E64A85" w14:textId="77777777" w:rsidR="0069332D" w:rsidRPr="0031718C" w:rsidRDefault="0069332D" w:rsidP="0069332D">
            <w:pPr>
              <w:numPr>
                <w:ilvl w:val="0"/>
                <w:numId w:val="38"/>
              </w:numPr>
              <w:jc w:val="both"/>
              <w:rPr>
                <w:color w:val="000000" w:themeColor="text1"/>
              </w:rPr>
            </w:pPr>
            <w:r w:rsidRPr="0031718C">
              <w:rPr>
                <w:rFonts w:ascii="Arial" w:hAnsi="Arial" w:cs="Arial"/>
                <w:color w:val="000000" w:themeColor="text1"/>
              </w:rPr>
              <w:t>Decide the training and test ratio</w:t>
            </w:r>
          </w:p>
        </w:tc>
      </w:tr>
      <w:tr w:rsidR="0069332D" w14:paraId="42C705D1" w14:textId="77777777" w:rsidTr="00D26115">
        <w:trPr>
          <w:jc w:val="center"/>
        </w:trPr>
        <w:tc>
          <w:tcPr>
            <w:tcW w:w="4412" w:type="dxa"/>
          </w:tcPr>
          <w:p w14:paraId="3B6AD7B1" w14:textId="77777777" w:rsidR="0069332D" w:rsidRPr="0031718C" w:rsidRDefault="0069332D" w:rsidP="0069332D">
            <w:pPr>
              <w:numPr>
                <w:ilvl w:val="0"/>
                <w:numId w:val="38"/>
              </w:numPr>
              <w:jc w:val="both"/>
              <w:rPr>
                <w:rFonts w:ascii="Arial" w:hAnsi="Arial" w:cs="Arial"/>
                <w:color w:val="000000" w:themeColor="text1"/>
              </w:rPr>
            </w:pPr>
            <w:r w:rsidRPr="0031718C">
              <w:rPr>
                <w:rFonts w:ascii="Arial" w:hAnsi="Arial" w:cs="Arial"/>
                <w:color w:val="000000" w:themeColor="text1"/>
              </w:rPr>
              <w:t>Development and Implementation</w:t>
            </w:r>
          </w:p>
        </w:tc>
        <w:tc>
          <w:tcPr>
            <w:tcW w:w="4185" w:type="dxa"/>
          </w:tcPr>
          <w:p w14:paraId="0CE179DF" w14:textId="77777777" w:rsidR="0069332D" w:rsidRPr="0031718C" w:rsidRDefault="0069332D" w:rsidP="0069332D">
            <w:pPr>
              <w:numPr>
                <w:ilvl w:val="0"/>
                <w:numId w:val="39"/>
              </w:numPr>
              <w:jc w:val="both"/>
              <w:rPr>
                <w:rFonts w:ascii="Arial" w:hAnsi="Arial" w:cs="Arial"/>
                <w:color w:val="000000" w:themeColor="text1"/>
              </w:rPr>
            </w:pPr>
            <w:r w:rsidRPr="0031718C">
              <w:rPr>
                <w:rFonts w:ascii="Arial" w:hAnsi="Arial" w:cs="Arial"/>
                <w:color w:val="000000" w:themeColor="text1"/>
              </w:rPr>
              <w:t xml:space="preserve">Build </w:t>
            </w:r>
            <w:r w:rsidRPr="0031718C">
              <w:rPr>
                <w:rFonts w:ascii="Arial" w:eastAsiaTheme="minorEastAsia" w:hAnsi="Arial" w:cs="Arial" w:hint="eastAsia"/>
                <w:color w:val="000000" w:themeColor="text1"/>
                <w:lang w:eastAsia="zh-CN"/>
              </w:rPr>
              <w:t xml:space="preserve">CNN </w:t>
            </w:r>
            <w:proofErr w:type="spellStart"/>
            <w:r w:rsidRPr="0031718C">
              <w:rPr>
                <w:rFonts w:ascii="Arial" w:eastAsiaTheme="minorEastAsia" w:hAnsi="Arial" w:cs="Arial" w:hint="eastAsia"/>
                <w:color w:val="000000" w:themeColor="text1"/>
                <w:lang w:eastAsia="zh-CN"/>
              </w:rPr>
              <w:t>muilti</w:t>
            </w:r>
            <w:proofErr w:type="spellEnd"/>
            <w:r w:rsidRPr="0031718C">
              <w:rPr>
                <w:rFonts w:ascii="Arial" w:eastAsiaTheme="minorEastAsia" w:hAnsi="Arial" w:cs="Arial" w:hint="eastAsia"/>
                <w:color w:val="000000" w:themeColor="text1"/>
                <w:lang w:eastAsia="zh-CN"/>
              </w:rPr>
              <w:t>-</w:t>
            </w:r>
            <w:r w:rsidRPr="0031718C">
              <w:rPr>
                <w:rFonts w:ascii="Arial" w:hAnsi="Arial" w:cs="Arial"/>
                <w:color w:val="000000" w:themeColor="text1"/>
              </w:rPr>
              <w:t>model.</w:t>
            </w:r>
          </w:p>
          <w:p w14:paraId="410D07F3" w14:textId="77777777" w:rsidR="0069332D" w:rsidRPr="0031718C" w:rsidRDefault="0069332D" w:rsidP="0069332D">
            <w:pPr>
              <w:numPr>
                <w:ilvl w:val="0"/>
                <w:numId w:val="39"/>
              </w:numPr>
              <w:jc w:val="both"/>
              <w:rPr>
                <w:rFonts w:ascii="Arial" w:hAnsi="Arial" w:cs="Arial"/>
                <w:color w:val="000000" w:themeColor="text1"/>
              </w:rPr>
            </w:pPr>
            <w:r w:rsidRPr="0031718C">
              <w:rPr>
                <w:rFonts w:ascii="Arial" w:hAnsi="Arial" w:cs="Arial"/>
                <w:color w:val="000000" w:themeColor="text1"/>
              </w:rPr>
              <w:t xml:space="preserve">Add </w:t>
            </w:r>
            <w:r w:rsidRPr="0031718C">
              <w:rPr>
                <w:rFonts w:ascii="Arial" w:eastAsiaTheme="minorEastAsia" w:hAnsi="Arial" w:cs="Arial" w:hint="eastAsia"/>
                <w:color w:val="000000" w:themeColor="text1"/>
                <w:lang w:eastAsia="zh-CN"/>
              </w:rPr>
              <w:t>attention mechanism</w:t>
            </w:r>
            <w:r w:rsidRPr="0031718C">
              <w:rPr>
                <w:rFonts w:ascii="Arial" w:hAnsi="Arial" w:cs="Arial"/>
                <w:color w:val="000000" w:themeColor="text1"/>
              </w:rPr>
              <w:t xml:space="preserve"> into </w:t>
            </w:r>
            <w:r w:rsidRPr="0031718C">
              <w:rPr>
                <w:rFonts w:ascii="Arial" w:eastAsiaTheme="minorEastAsia" w:hAnsi="Arial" w:cs="Arial" w:hint="eastAsia"/>
                <w:color w:val="000000" w:themeColor="text1"/>
                <w:lang w:eastAsia="zh-CN"/>
              </w:rPr>
              <w:t>project model</w:t>
            </w:r>
          </w:p>
          <w:p w14:paraId="2BF6C800" w14:textId="77777777" w:rsidR="0069332D" w:rsidRPr="0031718C" w:rsidRDefault="0069332D" w:rsidP="0069332D">
            <w:pPr>
              <w:numPr>
                <w:ilvl w:val="0"/>
                <w:numId w:val="39"/>
              </w:numPr>
              <w:jc w:val="both"/>
              <w:rPr>
                <w:color w:val="000000" w:themeColor="text1"/>
              </w:rPr>
            </w:pPr>
            <w:r w:rsidRPr="0031718C">
              <w:rPr>
                <w:rFonts w:ascii="Arial" w:hAnsi="Arial" w:cs="Arial"/>
                <w:color w:val="000000" w:themeColor="text1"/>
              </w:rPr>
              <w:t>Train, analyze, and compare models.</w:t>
            </w:r>
          </w:p>
          <w:p w14:paraId="35636FDB" w14:textId="77777777" w:rsidR="0069332D" w:rsidRPr="0031718C" w:rsidRDefault="0069332D" w:rsidP="0069332D">
            <w:pPr>
              <w:numPr>
                <w:ilvl w:val="0"/>
                <w:numId w:val="39"/>
              </w:numPr>
              <w:jc w:val="both"/>
              <w:rPr>
                <w:color w:val="000000" w:themeColor="text1"/>
              </w:rPr>
            </w:pPr>
            <w:r w:rsidRPr="0031718C">
              <w:rPr>
                <w:rFonts w:ascii="Arial" w:hAnsi="Arial" w:cs="Arial"/>
                <w:color w:val="000000" w:themeColor="text1"/>
              </w:rPr>
              <w:t>Optimize the chosen model and adjust hyperparameters if needed.</w:t>
            </w:r>
          </w:p>
        </w:tc>
      </w:tr>
      <w:tr w:rsidR="0069332D" w14:paraId="6BF90F7F" w14:textId="77777777" w:rsidTr="00D26115">
        <w:trPr>
          <w:jc w:val="center"/>
        </w:trPr>
        <w:tc>
          <w:tcPr>
            <w:tcW w:w="4412" w:type="dxa"/>
          </w:tcPr>
          <w:p w14:paraId="6836F3EC" w14:textId="77777777" w:rsidR="0069332D" w:rsidRPr="0031718C" w:rsidRDefault="0069332D" w:rsidP="0069332D">
            <w:pPr>
              <w:numPr>
                <w:ilvl w:val="0"/>
                <w:numId w:val="39"/>
              </w:numPr>
              <w:jc w:val="both"/>
              <w:rPr>
                <w:rFonts w:ascii="Arial" w:hAnsi="Arial" w:cs="Arial"/>
                <w:color w:val="000000" w:themeColor="text1"/>
              </w:rPr>
            </w:pPr>
            <w:r w:rsidRPr="0031718C">
              <w:rPr>
                <w:rFonts w:ascii="Arial" w:hAnsi="Arial" w:cs="Arial"/>
                <w:color w:val="000000" w:themeColor="text1"/>
              </w:rPr>
              <w:t>Testing and Finishing up</w:t>
            </w:r>
          </w:p>
        </w:tc>
        <w:tc>
          <w:tcPr>
            <w:tcW w:w="4185" w:type="dxa"/>
          </w:tcPr>
          <w:p w14:paraId="1F388C23" w14:textId="77777777" w:rsidR="0069332D" w:rsidRPr="0031718C" w:rsidRDefault="0069332D" w:rsidP="0069332D">
            <w:pPr>
              <w:numPr>
                <w:ilvl w:val="0"/>
                <w:numId w:val="40"/>
              </w:numPr>
              <w:jc w:val="both"/>
              <w:rPr>
                <w:rFonts w:ascii="Arial" w:hAnsi="Arial" w:cs="Arial"/>
                <w:color w:val="000000" w:themeColor="text1"/>
              </w:rPr>
            </w:pPr>
            <w:r w:rsidRPr="0031718C">
              <w:rPr>
                <w:rFonts w:ascii="Arial" w:hAnsi="Arial" w:cs="Arial"/>
                <w:color w:val="000000" w:themeColor="text1"/>
              </w:rPr>
              <w:t>Change other similar datasets to check the generalization capability of the model</w:t>
            </w:r>
          </w:p>
          <w:p w14:paraId="5764E7AA" w14:textId="77777777" w:rsidR="0069332D" w:rsidRPr="0031718C" w:rsidRDefault="0069332D" w:rsidP="0069332D">
            <w:pPr>
              <w:numPr>
                <w:ilvl w:val="0"/>
                <w:numId w:val="40"/>
              </w:numPr>
              <w:jc w:val="both"/>
              <w:rPr>
                <w:color w:val="000000" w:themeColor="text1"/>
              </w:rPr>
            </w:pPr>
            <w:r w:rsidRPr="0031718C">
              <w:rPr>
                <w:rFonts w:ascii="Arial" w:eastAsiaTheme="minorEastAsia" w:hAnsi="Arial" w:cs="Arial"/>
                <w:color w:val="000000" w:themeColor="text1"/>
                <w:lang w:eastAsia="zh-CN"/>
              </w:rPr>
              <w:t>Build the website and deploy the neural network on the website</w:t>
            </w:r>
          </w:p>
          <w:p w14:paraId="55185380" w14:textId="77777777" w:rsidR="0069332D" w:rsidRPr="0031718C" w:rsidRDefault="0069332D" w:rsidP="0069332D">
            <w:pPr>
              <w:numPr>
                <w:ilvl w:val="0"/>
                <w:numId w:val="40"/>
              </w:numPr>
              <w:jc w:val="both"/>
              <w:rPr>
                <w:color w:val="000000" w:themeColor="text1"/>
              </w:rPr>
            </w:pPr>
            <w:r w:rsidRPr="0031718C">
              <w:rPr>
                <w:rFonts w:ascii="Arial" w:hAnsi="Arial" w:cs="Arial"/>
                <w:color w:val="000000" w:themeColor="text1"/>
              </w:rPr>
              <w:t>Analyze the results and summarize the work</w:t>
            </w:r>
          </w:p>
          <w:p w14:paraId="2148412D" w14:textId="77777777" w:rsidR="0069332D" w:rsidRPr="0031718C" w:rsidRDefault="0069332D" w:rsidP="0069332D">
            <w:pPr>
              <w:numPr>
                <w:ilvl w:val="0"/>
                <w:numId w:val="40"/>
              </w:numPr>
              <w:jc w:val="both"/>
              <w:rPr>
                <w:color w:val="000000" w:themeColor="text1"/>
              </w:rPr>
            </w:pPr>
            <w:r w:rsidRPr="0031718C">
              <w:rPr>
                <w:rFonts w:ascii="Arial" w:hAnsi="Arial" w:cs="Arial"/>
                <w:color w:val="000000" w:themeColor="text1"/>
              </w:rPr>
              <w:t>Write Project Report and Prepare presentation</w:t>
            </w:r>
          </w:p>
        </w:tc>
      </w:tr>
    </w:tbl>
    <w:p w14:paraId="47E52EE1" w14:textId="38528ED0" w:rsidR="0031718C" w:rsidRPr="0031718C" w:rsidRDefault="0031718C" w:rsidP="0031718C">
      <w:pPr>
        <w:jc w:val="center"/>
        <w:rPr>
          <w:rFonts w:ascii="Arial" w:hAnsi="Arial" w:cs="Arial"/>
          <w:color w:val="000000" w:themeColor="text1"/>
          <w:lang w:eastAsia="zh-CN"/>
        </w:rPr>
      </w:pPr>
      <w:bookmarkStart w:id="37" w:name="_Toc185977091"/>
      <w:bookmarkStart w:id="38" w:name="_Toc197367630"/>
      <w:bookmarkStart w:id="39" w:name="_Toc197367629"/>
      <w:r w:rsidRPr="0031718C">
        <w:rPr>
          <w:rFonts w:ascii="Arial" w:eastAsia="Calibri" w:hAnsi="Arial" w:cs="Arial"/>
          <w:color w:val="000000" w:themeColor="text1"/>
        </w:rPr>
        <w:t xml:space="preserve">Table </w:t>
      </w:r>
      <w:r w:rsidRPr="0031718C">
        <w:rPr>
          <w:rFonts w:ascii="Arial" w:hAnsi="Arial" w:cs="Arial"/>
          <w:color w:val="000000" w:themeColor="text1"/>
          <w:lang w:eastAsia="zh-CN"/>
        </w:rPr>
        <w:t>2</w:t>
      </w:r>
      <w:r w:rsidRPr="0031718C">
        <w:rPr>
          <w:rFonts w:ascii="Arial" w:eastAsia="Calibri" w:hAnsi="Arial" w:cs="Arial"/>
          <w:color w:val="000000" w:themeColor="text1"/>
        </w:rPr>
        <w:t xml:space="preserve">:    </w:t>
      </w:r>
      <w:r w:rsidRPr="0031718C">
        <w:rPr>
          <w:rFonts w:ascii="Arial" w:hAnsi="Arial" w:cs="Arial"/>
          <w:color w:val="000000" w:themeColor="text1"/>
          <w:lang w:eastAsia="zh-CN"/>
        </w:rPr>
        <w:t>Table for the complete tasks for each objective</w:t>
      </w:r>
      <w:bookmarkEnd w:id="39"/>
    </w:p>
    <w:p w14:paraId="4CD46529" w14:textId="3BC32167" w:rsidR="0069332D" w:rsidRPr="0069332D" w:rsidRDefault="0069332D" w:rsidP="0069332D">
      <w:pPr>
        <w:pStyle w:val="3"/>
        <w:rPr>
          <w:rFonts w:ascii="Arial" w:hAnsi="Arial" w:cs="Arial"/>
          <w:b/>
          <w:bCs/>
          <w:color w:val="auto"/>
          <w:sz w:val="22"/>
          <w:szCs w:val="22"/>
        </w:rPr>
      </w:pPr>
      <w:r w:rsidRPr="0069332D">
        <w:rPr>
          <w:rFonts w:ascii="Arial" w:hAnsi="Arial" w:cs="Arial"/>
          <w:b/>
          <w:bCs/>
          <w:color w:val="auto"/>
          <w:sz w:val="22"/>
          <w:szCs w:val="22"/>
        </w:rPr>
        <w:t>Schedule</w:t>
      </w:r>
      <w:bookmarkEnd w:id="37"/>
      <w:bookmarkEnd w:id="38"/>
    </w:p>
    <w:p w14:paraId="0B39B0A3" w14:textId="77777777" w:rsidR="0069332D" w:rsidRDefault="0069332D" w:rsidP="0069332D">
      <w:pPr>
        <w:jc w:val="both"/>
        <w:rPr>
          <w:rFonts w:ascii="Arial" w:eastAsia="Calibri" w:hAnsi="Arial" w:cs="Arial"/>
          <w:b/>
          <w:bCs/>
          <w:color w:val="000000" w:themeColor="text1"/>
        </w:rPr>
      </w:pPr>
      <w:r>
        <w:rPr>
          <w:rFonts w:ascii="Arial" w:eastAsia="Calibri" w:hAnsi="Arial" w:cs="Arial"/>
          <w:b/>
          <w:bCs/>
          <w:color w:val="000000" w:themeColor="text1"/>
        </w:rPr>
        <w:t>The schedule is shown as table 3 below</w:t>
      </w:r>
    </w:p>
    <w:p w14:paraId="3F3A0F6B" w14:textId="77777777" w:rsidR="0069332D" w:rsidRDefault="0069332D" w:rsidP="0069332D">
      <w:pPr>
        <w:jc w:val="both"/>
        <w:rPr>
          <w:rFonts w:ascii="Arial" w:eastAsiaTheme="minorEastAsia" w:hAnsi="Arial" w:cs="Arial"/>
          <w:color w:val="000000" w:themeColor="text1"/>
          <w:lang w:eastAsia="zh-CN"/>
        </w:rPr>
      </w:pPr>
      <w:r>
        <w:rPr>
          <w:rFonts w:ascii="Arial" w:eastAsia="Calibri" w:hAnsi="Arial" w:cs="Arial"/>
          <w:b/>
          <w:bCs/>
          <w:color w:val="000000" w:themeColor="text1"/>
        </w:rPr>
        <w:t>For instance</w:t>
      </w:r>
      <w:r>
        <w:rPr>
          <w:rFonts w:ascii="Arial" w:eastAsia="Calibri" w:hAnsi="Arial" w:cs="Arial"/>
          <w:color w:val="000000" w:themeColor="text1"/>
        </w:rPr>
        <w:t>: 1- 1 means Phase 1, Objective 1</w:t>
      </w:r>
    </w:p>
    <w:p w14:paraId="316E4A2C" w14:textId="77777777" w:rsidR="0069332D" w:rsidRDefault="0069332D" w:rsidP="00D26115">
      <w:pPr>
        <w:jc w:val="center"/>
        <w:rPr>
          <w:rFonts w:ascii="Arial" w:eastAsiaTheme="minorEastAsia" w:hAnsi="Arial" w:cs="Arial"/>
          <w:color w:val="000000" w:themeColor="text1"/>
          <w:lang w:eastAsia="zh-CN"/>
        </w:rPr>
      </w:pPr>
      <w:r>
        <w:rPr>
          <w:noProof/>
        </w:rPr>
        <w:lastRenderedPageBreak/>
        <w:drawing>
          <wp:inline distT="0" distB="0" distL="0" distR="0" wp14:anchorId="6E124A68" wp14:editId="4AA51D77">
            <wp:extent cx="5370066" cy="2019782"/>
            <wp:effectExtent l="0" t="0" r="2540" b="0"/>
            <wp:docPr id="12999605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7563" cy="2033885"/>
                    </a:xfrm>
                    <a:prstGeom prst="rect">
                      <a:avLst/>
                    </a:prstGeom>
                    <a:noFill/>
                    <a:ln>
                      <a:noFill/>
                    </a:ln>
                  </pic:spPr>
                </pic:pic>
              </a:graphicData>
            </a:graphic>
          </wp:inline>
        </w:drawing>
      </w:r>
    </w:p>
    <w:p w14:paraId="6F204CB4" w14:textId="51EBFB53" w:rsidR="0069332D" w:rsidRDefault="0069332D" w:rsidP="0069332D">
      <w:pPr>
        <w:jc w:val="center"/>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 xml:space="preserve">Figure </w:t>
      </w:r>
      <w:r w:rsidR="003E0982">
        <w:rPr>
          <w:rFonts w:ascii="Arial" w:eastAsiaTheme="minorEastAsia" w:hAnsi="Arial" w:cs="Arial" w:hint="eastAsia"/>
          <w:color w:val="000000" w:themeColor="text1"/>
          <w:lang w:eastAsia="zh-CN"/>
        </w:rPr>
        <w:t>1</w:t>
      </w:r>
      <w:r w:rsidR="000F63F9">
        <w:rPr>
          <w:rFonts w:ascii="Arial" w:eastAsiaTheme="minorEastAsia" w:hAnsi="Arial" w:cs="Arial" w:hint="eastAsia"/>
          <w:color w:val="000000" w:themeColor="text1"/>
          <w:lang w:eastAsia="zh-CN"/>
        </w:rPr>
        <w:t>2</w:t>
      </w:r>
      <w:r>
        <w:rPr>
          <w:rFonts w:ascii="Arial" w:eastAsiaTheme="minorEastAsia" w:hAnsi="Arial" w:cs="Arial" w:hint="eastAsia"/>
          <w:color w:val="000000" w:themeColor="text1"/>
          <w:lang w:eastAsia="zh-CN"/>
        </w:rPr>
        <w:t>: The Gantt Chart of the Plan</w:t>
      </w:r>
    </w:p>
    <w:p w14:paraId="452B839C" w14:textId="77777777" w:rsidR="0069332D" w:rsidRPr="0031718C" w:rsidRDefault="0069332D" w:rsidP="0069332D">
      <w:p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In the Gantt chart, the orange stands for completed tasks, whereas the blue stands for uncompleted tasks.</w:t>
      </w:r>
    </w:p>
    <w:p w14:paraId="7FE920CB" w14:textId="13B5E85E" w:rsidR="0069332D" w:rsidRPr="0031718C" w:rsidRDefault="0069332D" w:rsidP="0069332D">
      <w:pPr>
        <w:pStyle w:val="3"/>
        <w:rPr>
          <w:rFonts w:ascii="Arial" w:hAnsi="Arial" w:cs="Arial"/>
          <w:color w:val="000000" w:themeColor="text1"/>
          <w:sz w:val="22"/>
          <w:szCs w:val="22"/>
        </w:rPr>
      </w:pPr>
      <w:bookmarkStart w:id="40" w:name="_Toc185977093"/>
      <w:bookmarkStart w:id="41" w:name="_Toc197367631"/>
      <w:r w:rsidRPr="0031718C">
        <w:rPr>
          <w:rFonts w:ascii="Arial" w:hAnsi="Arial" w:cs="Arial"/>
          <w:color w:val="000000" w:themeColor="text1"/>
          <w:sz w:val="22"/>
          <w:szCs w:val="22"/>
        </w:rPr>
        <w:t>Project Data Management</w:t>
      </w:r>
      <w:bookmarkEnd w:id="40"/>
      <w:bookmarkEnd w:id="41"/>
      <w:r w:rsidRPr="0031718C">
        <w:rPr>
          <w:rFonts w:ascii="Arial" w:hAnsi="Arial" w:cs="Arial"/>
          <w:color w:val="000000" w:themeColor="text1"/>
          <w:sz w:val="22"/>
          <w:szCs w:val="22"/>
        </w:rPr>
        <w:t xml:space="preserve"> </w:t>
      </w:r>
    </w:p>
    <w:p w14:paraId="2D9BFF70" w14:textId="77777777" w:rsidR="0069332D" w:rsidRPr="0031718C" w:rsidRDefault="0069332D" w:rsidP="0069332D">
      <w:pPr>
        <w:pStyle w:val="a9"/>
        <w:numPr>
          <w:ilvl w:val="0"/>
          <w:numId w:val="41"/>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 xml:space="preserve">Print out the weekly logs. </w:t>
      </w:r>
    </w:p>
    <w:p w14:paraId="54A3308C" w14:textId="77777777" w:rsidR="0069332D" w:rsidRPr="0031718C" w:rsidRDefault="0069332D" w:rsidP="0069332D">
      <w:pPr>
        <w:pStyle w:val="a9"/>
        <w:numPr>
          <w:ilvl w:val="0"/>
          <w:numId w:val="41"/>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Upload the rest of the data (project codes, figures) on GitHub.</w:t>
      </w:r>
    </w:p>
    <w:p w14:paraId="138A41EE" w14:textId="77777777" w:rsidR="0069332D" w:rsidRPr="0031718C" w:rsidRDefault="0069332D" w:rsidP="0069332D">
      <w:pPr>
        <w:pStyle w:val="a9"/>
        <w:numPr>
          <w:ilvl w:val="0"/>
          <w:numId w:val="41"/>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Using a local folder that is called to record reports.</w:t>
      </w:r>
    </w:p>
    <w:p w14:paraId="3A0FFD7C" w14:textId="77777777" w:rsidR="0069332D" w:rsidRPr="0031718C" w:rsidRDefault="0069332D" w:rsidP="0069332D">
      <w:pPr>
        <w:pStyle w:val="a9"/>
        <w:numPr>
          <w:ilvl w:val="0"/>
          <w:numId w:val="41"/>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Using Mendeley to manage references.</w:t>
      </w:r>
    </w:p>
    <w:p w14:paraId="127C5677" w14:textId="3DB88F30" w:rsidR="0069332D" w:rsidRPr="0031718C" w:rsidRDefault="0069332D" w:rsidP="0069332D">
      <w:pPr>
        <w:pStyle w:val="3"/>
        <w:rPr>
          <w:rFonts w:ascii="Arial" w:hAnsi="Arial" w:cs="Arial"/>
          <w:color w:val="000000" w:themeColor="text1"/>
          <w:sz w:val="22"/>
          <w:szCs w:val="22"/>
        </w:rPr>
      </w:pPr>
      <w:bookmarkStart w:id="42" w:name="_Toc185977094"/>
      <w:bookmarkStart w:id="43" w:name="_Toc197367632"/>
      <w:r w:rsidRPr="0031718C">
        <w:rPr>
          <w:rFonts w:ascii="Arial" w:hAnsi="Arial" w:cs="Arial"/>
          <w:color w:val="000000" w:themeColor="text1"/>
          <w:sz w:val="22"/>
          <w:szCs w:val="22"/>
        </w:rPr>
        <w:t>Project Deliverables</w:t>
      </w:r>
      <w:bookmarkEnd w:id="42"/>
      <w:bookmarkEnd w:id="43"/>
      <w:r w:rsidRPr="0031718C">
        <w:rPr>
          <w:rFonts w:ascii="Arial" w:hAnsi="Arial" w:cs="Arial"/>
          <w:color w:val="000000" w:themeColor="text1"/>
          <w:sz w:val="22"/>
          <w:szCs w:val="22"/>
        </w:rPr>
        <w:t xml:space="preserve"> </w:t>
      </w:r>
    </w:p>
    <w:p w14:paraId="470DD398"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hAnsi="Arial" w:cs="Arial"/>
          <w:color w:val="000000" w:themeColor="text1"/>
          <w:lang w:eastAsia="zh-CN"/>
        </w:rPr>
        <w:t>The project proposal</w:t>
      </w:r>
    </w:p>
    <w:p w14:paraId="787B492E"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Weekly report</w:t>
      </w:r>
    </w:p>
    <w:p w14:paraId="2CB3572F"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Progress Report</w:t>
      </w:r>
    </w:p>
    <w:p w14:paraId="77246815"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Final Project Report</w:t>
      </w:r>
    </w:p>
    <w:p w14:paraId="4AB9EECE"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Project codes</w:t>
      </w:r>
    </w:p>
    <w:p w14:paraId="5A0B345E"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Project presentation’s ppt</w:t>
      </w:r>
    </w:p>
    <w:p w14:paraId="7AE4EAB0" w14:textId="77777777" w:rsidR="0069332D" w:rsidRPr="0031718C" w:rsidRDefault="0069332D" w:rsidP="0069332D">
      <w:pPr>
        <w:pStyle w:val="a9"/>
        <w:numPr>
          <w:ilvl w:val="0"/>
          <w:numId w:val="42"/>
        </w:numPr>
        <w:spacing w:line="360" w:lineRule="auto"/>
        <w:jc w:val="both"/>
        <w:rPr>
          <w:rFonts w:ascii="Arial" w:hAnsi="Arial" w:cs="Arial"/>
          <w:color w:val="000000" w:themeColor="text1"/>
          <w:lang w:eastAsia="zh-CN"/>
        </w:rPr>
      </w:pPr>
      <w:r w:rsidRPr="0031718C">
        <w:rPr>
          <w:rFonts w:ascii="Arial" w:eastAsiaTheme="minorEastAsia" w:hAnsi="Arial" w:cs="Arial"/>
          <w:color w:val="000000" w:themeColor="text1"/>
          <w:lang w:eastAsia="zh-CN"/>
        </w:rPr>
        <w:t>Project presentation</w:t>
      </w:r>
    </w:p>
    <w:p w14:paraId="0EAEA39F" w14:textId="024715FC" w:rsidR="00210D24" w:rsidRPr="0031718C" w:rsidRDefault="0069332D" w:rsidP="00210D24">
      <w:pPr>
        <w:pStyle w:val="a9"/>
        <w:numPr>
          <w:ilvl w:val="0"/>
          <w:numId w:val="42"/>
        </w:numPr>
        <w:spacing w:line="360" w:lineRule="auto"/>
        <w:jc w:val="both"/>
        <w:rPr>
          <w:rFonts w:ascii="Arial" w:eastAsiaTheme="minorEastAsia" w:hAnsi="Arial" w:cs="Arial"/>
          <w:color w:val="000000" w:themeColor="text1"/>
          <w:lang w:eastAsia="zh-CN"/>
        </w:rPr>
      </w:pPr>
      <w:r w:rsidRPr="0031718C">
        <w:rPr>
          <w:rFonts w:ascii="Arial" w:eastAsiaTheme="minorEastAsia" w:hAnsi="Arial" w:cs="Arial"/>
          <w:color w:val="000000" w:themeColor="text1"/>
          <w:lang w:eastAsia="zh-CN"/>
        </w:rPr>
        <w:t>The website link to the project dataset</w:t>
      </w:r>
    </w:p>
    <w:p w14:paraId="7F1FD4D9" w14:textId="77777777" w:rsidR="0069332D" w:rsidRPr="0031718C" w:rsidRDefault="0069332D" w:rsidP="0069332D">
      <w:pPr>
        <w:pStyle w:val="2"/>
        <w:jc w:val="both"/>
        <w:rPr>
          <w:rFonts w:ascii="Arial" w:hAnsi="Arial" w:cs="Arial"/>
          <w:b/>
          <w:bCs/>
          <w:color w:val="000000" w:themeColor="text1"/>
          <w:sz w:val="22"/>
          <w:szCs w:val="22"/>
        </w:rPr>
      </w:pPr>
      <w:bookmarkStart w:id="44" w:name="_Toc185977096"/>
      <w:bookmarkStart w:id="45" w:name="_Toc197367633"/>
      <w:r w:rsidRPr="0031718C">
        <w:rPr>
          <w:rFonts w:ascii="Arial" w:hAnsi="Arial" w:cs="Arial"/>
          <w:b/>
          <w:bCs/>
          <w:color w:val="000000" w:themeColor="text1"/>
          <w:sz w:val="22"/>
          <w:szCs w:val="22"/>
          <w:lang w:eastAsia="zh-CN"/>
        </w:rPr>
        <w:t>Risk Analysis</w:t>
      </w:r>
      <w:bookmarkEnd w:id="44"/>
      <w:bookmarkEnd w:id="45"/>
    </w:p>
    <w:p w14:paraId="03357DF3" w14:textId="77777777" w:rsidR="0069332D" w:rsidRPr="0031718C" w:rsidRDefault="0069332D" w:rsidP="0069332D">
      <w:pPr>
        <w:numPr>
          <w:ilvl w:val="0"/>
          <w:numId w:val="43"/>
        </w:numPr>
        <w:spacing w:after="15" w:line="360" w:lineRule="auto"/>
        <w:ind w:left="714" w:right="6" w:hanging="357"/>
        <w:jc w:val="both"/>
        <w:rPr>
          <w:rFonts w:ascii="Arial" w:eastAsia="Calibri" w:hAnsi="Arial" w:cs="Arial"/>
          <w:color w:val="000000" w:themeColor="text1"/>
          <w:lang w:eastAsia="zh-CN"/>
        </w:rPr>
      </w:pPr>
      <w:r w:rsidRPr="0031718C">
        <w:rPr>
          <w:rFonts w:ascii="Arial" w:eastAsia="Calibri" w:hAnsi="Arial" w:cs="Arial"/>
          <w:color w:val="000000" w:themeColor="text1"/>
          <w:lang w:eastAsia="zh-CN"/>
        </w:rPr>
        <w:t>Initial Risk: Limited availability of high-quality MRI and clinical data posed a significant challenge.</w:t>
      </w:r>
    </w:p>
    <w:p w14:paraId="362D8328" w14:textId="77777777" w:rsidR="0069332D" w:rsidRPr="0031718C" w:rsidRDefault="0069332D" w:rsidP="0069332D">
      <w:pPr>
        <w:numPr>
          <w:ilvl w:val="0"/>
          <w:numId w:val="43"/>
        </w:numPr>
        <w:spacing w:after="15" w:line="360" w:lineRule="auto"/>
        <w:ind w:left="714" w:right="6" w:hanging="357"/>
        <w:jc w:val="both"/>
        <w:rPr>
          <w:rFonts w:ascii="Arial" w:eastAsia="Calibri" w:hAnsi="Arial" w:cs="Arial"/>
          <w:color w:val="000000" w:themeColor="text1"/>
          <w:lang w:eastAsia="zh-CN"/>
        </w:rPr>
      </w:pPr>
      <w:r w:rsidRPr="0031718C">
        <w:rPr>
          <w:rFonts w:ascii="Arial" w:eastAsia="Calibri" w:hAnsi="Arial" w:cs="Arial"/>
          <w:color w:val="000000" w:themeColor="text1"/>
          <w:lang w:eastAsia="zh-CN"/>
        </w:rPr>
        <w:t>Mitigation Strategy: Engaged with multiple reputable sources like ADNI and OASIS to secure diverse datasets. Established rigorous data preprocessing protocols to ensure quality.</w:t>
      </w:r>
    </w:p>
    <w:p w14:paraId="0B0D7200" w14:textId="77777777" w:rsidR="0069332D" w:rsidRPr="0031718C" w:rsidRDefault="0069332D" w:rsidP="0069332D">
      <w:pPr>
        <w:numPr>
          <w:ilvl w:val="0"/>
          <w:numId w:val="43"/>
        </w:numPr>
        <w:spacing w:after="15" w:line="360" w:lineRule="auto"/>
        <w:ind w:left="714" w:right="6" w:hanging="357"/>
        <w:jc w:val="both"/>
        <w:rPr>
          <w:rFonts w:ascii="Arial" w:eastAsia="Calibri" w:hAnsi="Arial" w:cs="Arial"/>
          <w:color w:val="000000" w:themeColor="text1"/>
          <w:lang w:eastAsia="zh-CN"/>
        </w:rPr>
      </w:pPr>
      <w:r w:rsidRPr="0031718C">
        <w:rPr>
          <w:rFonts w:ascii="Arial" w:eastAsia="Calibri" w:hAnsi="Arial" w:cs="Arial"/>
          <w:color w:val="000000" w:themeColor="text1"/>
          <w:lang w:eastAsia="zh-CN"/>
        </w:rPr>
        <w:t>Current Status: Resolved. Data acquisition is complete, and preprocessing ensures consistent and reliable input for the model.</w:t>
      </w:r>
    </w:p>
    <w:p w14:paraId="788E13EE" w14:textId="00D2228E" w:rsidR="0069332D" w:rsidRPr="0031718C" w:rsidRDefault="0069332D" w:rsidP="00B84C7E">
      <w:pPr>
        <w:numPr>
          <w:ilvl w:val="0"/>
          <w:numId w:val="43"/>
        </w:numPr>
        <w:spacing w:after="15" w:line="360" w:lineRule="auto"/>
        <w:ind w:left="714" w:right="6" w:hanging="357"/>
        <w:jc w:val="both"/>
        <w:rPr>
          <w:rFonts w:ascii="Arial" w:eastAsia="Calibri" w:hAnsi="Arial" w:cs="Arial"/>
          <w:color w:val="000000" w:themeColor="text1"/>
          <w:lang w:eastAsia="zh-CN"/>
        </w:rPr>
      </w:pPr>
      <w:r w:rsidRPr="0031718C">
        <w:rPr>
          <w:rFonts w:ascii="Arial" w:eastAsia="Calibri" w:hAnsi="Arial" w:cs="Arial"/>
          <w:color w:val="000000" w:themeColor="text1"/>
          <w:lang w:eastAsia="zh-CN"/>
        </w:rPr>
        <w:lastRenderedPageBreak/>
        <w:t>Changes to Project Plan: None required; initial plan was robust enough to accommodate this risk.</w:t>
      </w:r>
    </w:p>
    <w:p w14:paraId="7D9F93FC" w14:textId="77777777" w:rsidR="0069332D" w:rsidRPr="0031718C" w:rsidRDefault="0069332D" w:rsidP="0069332D">
      <w:pPr>
        <w:pStyle w:val="2"/>
        <w:jc w:val="both"/>
        <w:rPr>
          <w:rFonts w:ascii="Arial" w:hAnsi="Arial" w:cs="Arial"/>
          <w:b/>
          <w:bCs/>
          <w:color w:val="000000" w:themeColor="text1"/>
          <w:sz w:val="22"/>
          <w:szCs w:val="22"/>
        </w:rPr>
      </w:pPr>
      <w:bookmarkStart w:id="46" w:name="_Toc185977097"/>
      <w:bookmarkStart w:id="47" w:name="_Toc197367634"/>
      <w:r w:rsidRPr="0031718C">
        <w:rPr>
          <w:rFonts w:ascii="Arial" w:hAnsi="Arial" w:cs="Arial"/>
          <w:b/>
          <w:bCs/>
          <w:color w:val="000000" w:themeColor="text1"/>
          <w:sz w:val="22"/>
          <w:szCs w:val="22"/>
          <w:lang w:eastAsia="zh-CN"/>
        </w:rPr>
        <w:t>Professional Issues</w:t>
      </w:r>
      <w:bookmarkEnd w:id="46"/>
      <w:bookmarkEnd w:id="47"/>
    </w:p>
    <w:p w14:paraId="6DFD1491" w14:textId="314B74FE" w:rsidR="0069332D" w:rsidRPr="0031718C" w:rsidRDefault="0069332D" w:rsidP="0069332D">
      <w:pPr>
        <w:spacing w:line="360" w:lineRule="auto"/>
        <w:jc w:val="both"/>
        <w:rPr>
          <w:rFonts w:ascii="Arial" w:hAnsi="Arial" w:cs="Arial"/>
          <w:color w:val="000000" w:themeColor="text1"/>
        </w:rPr>
      </w:pPr>
      <w:proofErr w:type="gramStart"/>
      <w:r w:rsidRPr="0031718C">
        <w:rPr>
          <w:rFonts w:ascii="Arial" w:hAnsi="Arial" w:cs="Arial"/>
          <w:color w:val="000000" w:themeColor="text1"/>
        </w:rPr>
        <w:t xml:space="preserve">Legal </w:t>
      </w:r>
      <w:r w:rsidR="00697C5B" w:rsidRPr="0031718C">
        <w:rPr>
          <w:rFonts w:ascii="Arial" w:hAnsi="Arial" w:cs="Arial"/>
          <w:color w:val="000000" w:themeColor="text1"/>
        </w:rPr>
        <w:t xml:space="preserve"> Issue</w:t>
      </w:r>
      <w:proofErr w:type="gramEnd"/>
      <w:r w:rsidR="00697C5B" w:rsidRPr="0031718C">
        <w:rPr>
          <w:rFonts w:ascii="Arial" w:hAnsi="Arial" w:cs="Arial"/>
          <w:color w:val="000000" w:themeColor="text1"/>
        </w:rPr>
        <w:t>:</w:t>
      </w:r>
    </w:p>
    <w:p w14:paraId="3E034DEF" w14:textId="0D9C7A0C"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Compliance with Healthcare Regulations: Adherence to laws and regulations governing medical data, including HIPAA (Health Insurance Portability and Accountability Act) in the U.S. and GDPR (General Data Protection Regulation) in Europe.  Ensure all data handling processes comply with these regulations.</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Respect intellectual property rights by properly citing and using open-source software and datasets.  Obtain necessary permissions for proprietary resources.</w:t>
      </w:r>
    </w:p>
    <w:p w14:paraId="1FD19F18" w14:textId="71A655C8"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Social I</w:t>
      </w:r>
      <w:r w:rsidR="00697C5B" w:rsidRPr="0031718C">
        <w:rPr>
          <w:rFonts w:ascii="Arial" w:hAnsi="Arial" w:cs="Arial"/>
          <w:color w:val="000000" w:themeColor="text1"/>
        </w:rPr>
        <w:t>ssue</w:t>
      </w:r>
      <w:r w:rsidRPr="0031718C">
        <w:rPr>
          <w:rFonts w:ascii="Arial" w:hAnsi="Arial" w:cs="Arial"/>
          <w:color w:val="000000" w:themeColor="text1"/>
        </w:rPr>
        <w:t>:</w:t>
      </w:r>
    </w:p>
    <w:p w14:paraId="3E515405" w14:textId="3C6C0254"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The early and accurate diagnosis of AD can lead to better patient outcomes and reduce societal burdens associated with late-stage diagnoses.  Promote awareness and education about the benefits of early detection.</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Ensure the diagnostic tool is accessible to a wide range of healthcare providers, particularly in underserved regions, to bridge gaps in healthcare disparities.</w:t>
      </w:r>
    </w:p>
    <w:p w14:paraId="5111218D" w14:textId="6FF01C48"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 xml:space="preserve">Ethical </w:t>
      </w:r>
      <w:r w:rsidR="00FA2017" w:rsidRPr="0031718C">
        <w:rPr>
          <w:rFonts w:ascii="Arial" w:hAnsi="Arial" w:cs="Arial"/>
          <w:color w:val="000000" w:themeColor="text1"/>
        </w:rPr>
        <w:t>Issue</w:t>
      </w:r>
      <w:r w:rsidRPr="0031718C">
        <w:rPr>
          <w:rFonts w:ascii="Arial" w:hAnsi="Arial" w:cs="Arial"/>
          <w:color w:val="000000" w:themeColor="text1"/>
        </w:rPr>
        <w:t>:</w:t>
      </w:r>
    </w:p>
    <w:p w14:paraId="471675AF" w14:textId="1EE2EA56"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Obtain informed consent from participants whose data is used for training and validating the model.  Ensure transparency about how their data will be used and protected.</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Address potential biases in the dataset and model to ensure fair treatment of all patient groups.  Regularly audit the model for fairness and take corrective actions if necessary.</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Strive to make the AI decision-making process transparent and understandable to healthcare professionals and patients.  Implement explainable AI techniques where possible.</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Follow guidelines from professional bodies such as the British Computer Society (BCS) and the Association for Computing Machinery (ACM)</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Emphasizes acting ethically, maintaining confidentiality, and ensuring the security of data.</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Highlights principles of contributing to society and human well-being, avoiding harm, being honest and trustworthy, and respecting privacy.</w:t>
      </w:r>
    </w:p>
    <w:p w14:paraId="43AD9431" w14:textId="02412EF9" w:rsidR="0069332D" w:rsidRPr="0031718C" w:rsidRDefault="0069332D" w:rsidP="0069332D">
      <w:pPr>
        <w:spacing w:line="360" w:lineRule="auto"/>
        <w:jc w:val="both"/>
        <w:rPr>
          <w:rFonts w:ascii="Arial" w:hAnsi="Arial" w:cs="Arial"/>
          <w:color w:val="000000" w:themeColor="text1"/>
        </w:rPr>
      </w:pPr>
      <w:r w:rsidRPr="0031718C">
        <w:rPr>
          <w:rFonts w:ascii="Arial" w:hAnsi="Arial" w:cs="Arial"/>
          <w:color w:val="000000" w:themeColor="text1"/>
        </w:rPr>
        <w:t xml:space="preserve">Environmental </w:t>
      </w:r>
      <w:r w:rsidR="00FA2017" w:rsidRPr="0031718C">
        <w:rPr>
          <w:rFonts w:ascii="Arial" w:hAnsi="Arial" w:cs="Arial"/>
          <w:color w:val="000000" w:themeColor="text1"/>
        </w:rPr>
        <w:t>Issue</w:t>
      </w:r>
      <w:r w:rsidRPr="0031718C">
        <w:rPr>
          <w:rFonts w:ascii="Arial" w:hAnsi="Arial" w:cs="Arial"/>
          <w:color w:val="000000" w:themeColor="text1"/>
        </w:rPr>
        <w:t>:</w:t>
      </w:r>
    </w:p>
    <w:p w14:paraId="4A994698" w14:textId="1E1F00F1" w:rsidR="00A564A2" w:rsidRPr="0031718C" w:rsidRDefault="0069332D" w:rsidP="00FA2017">
      <w:pPr>
        <w:spacing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lastRenderedPageBreak/>
        <w:t>Minimize the carbon footprint of computational resources used for training and deploying the model.  Optimize algorithms to reduce energy consumption.</w:t>
      </w:r>
      <w:r w:rsidR="005F3674" w:rsidRPr="0031718C">
        <w:rPr>
          <w:rFonts w:ascii="Arial" w:eastAsiaTheme="minorEastAsia" w:hAnsi="Arial" w:cs="Arial" w:hint="eastAsia"/>
          <w:color w:val="000000" w:themeColor="text1"/>
          <w:lang w:eastAsia="zh-CN"/>
        </w:rPr>
        <w:t xml:space="preserve"> </w:t>
      </w:r>
      <w:r w:rsidRPr="0031718C">
        <w:rPr>
          <w:rFonts w:ascii="Arial" w:hAnsi="Arial" w:cs="Arial"/>
          <w:color w:val="000000" w:themeColor="text1"/>
        </w:rPr>
        <w:t xml:space="preserve">Adopt sustainable practices in data storage and hardware utilization to minimize environmental impact. </w:t>
      </w:r>
    </w:p>
    <w:p w14:paraId="3BA26B4F" w14:textId="77777777" w:rsidR="00A564A2" w:rsidRPr="0031718C" w:rsidRDefault="00C02400" w:rsidP="00D04DDC">
      <w:pPr>
        <w:pStyle w:val="1"/>
        <w:jc w:val="both"/>
        <w:rPr>
          <w:rFonts w:ascii="Arial" w:hAnsi="Arial" w:cs="Arial"/>
          <w:b/>
          <w:color w:val="000000" w:themeColor="text1"/>
          <w:sz w:val="22"/>
        </w:rPr>
      </w:pPr>
      <w:bookmarkStart w:id="48" w:name="_Toc197367635"/>
      <w:r w:rsidRPr="0031718C">
        <w:rPr>
          <w:rFonts w:ascii="Arial" w:hAnsi="Arial" w:cs="Arial"/>
          <w:b/>
          <w:color w:val="000000" w:themeColor="text1"/>
          <w:sz w:val="22"/>
        </w:rPr>
        <w:t>Conclusion</w:t>
      </w:r>
      <w:bookmarkEnd w:id="48"/>
    </w:p>
    <w:p w14:paraId="3CA2316A" w14:textId="77777777" w:rsidR="003820CC" w:rsidRPr="0031718C" w:rsidRDefault="003820CC" w:rsidP="003820CC">
      <w:pPr>
        <w:spacing w:after="0" w:line="360" w:lineRule="auto"/>
        <w:jc w:val="both"/>
        <w:rPr>
          <w:rFonts w:ascii="Arial" w:eastAsia="宋体" w:hAnsi="Arial" w:cs="Arial"/>
          <w:color w:val="000000" w:themeColor="text1"/>
          <w:lang w:eastAsia="zh-CN"/>
        </w:rPr>
      </w:pPr>
      <w:r w:rsidRPr="0031718C">
        <w:rPr>
          <w:rFonts w:ascii="Arial" w:eastAsia="宋体" w:hAnsi="Arial" w:cs="Arial"/>
          <w:color w:val="000000" w:themeColor="text1"/>
          <w:lang w:eastAsia="zh-CN"/>
        </w:rPr>
        <w:t>This project demonstrates the transformative potential of integrating multimodal deep learning with clinical insights for advancing Alzheimer’s disease (AD) diagnosis. The proposed SE-CNN framework achieves state-of-the-art performance, attaining 94.8% diagnostic accuracy through synergistic analysis of MRI biomarkers and clinical variables such as APOE-ε4 genotype and MMSE scores. By leveraging Squeeze-and-Excitation attention mechanisms, the model dynamically prioritizes neuropathological hallmarks like hippocampal atrophy and cortical thinning, enabling early detection of Mild Cognitive Impairment (MCI) with 95.2% sensitivity. The deployment of a clinically oriented web application further underscores its translational value, providing healthcare providers with real-time, interpretable predictions that align with established diagnostic workflows. These advancements bridge critical gaps between AI innovation and practical healthcare delivery, offering a robust tool for timely intervention and personalized patient care.</w:t>
      </w:r>
    </w:p>
    <w:p w14:paraId="00D06A5A" w14:textId="77777777" w:rsidR="003820CC" w:rsidRPr="0031718C" w:rsidRDefault="003820CC" w:rsidP="003820CC">
      <w:pPr>
        <w:spacing w:after="0"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t>Despite its technical merits, the study faces constraints that warrant consideration. The training data, predominantly sourced from North American and European cohorts, limits generalizability to diverse ethnic and geographic populations, potentially introducing bias in global healthcare settings. Computational demands—48 hours of training on high-end GPU hardware—pose accessibility challenges for institutions with limited resources, hindering widespread adoption. Furthermore, while the model exhibits strong performance on retrospective data, its real-world efficacy remains unvalidated through prospective clinical trials. Ethical concerns regarding algorithmic transparency and data privacy also persist, particularly as the framework processes sensitive patient information. These limitations highlight the need for cautious interpretation of results and emphasize that the model currently serves as a decision-support tool rather than a standalone diagnostic solution.</w:t>
      </w:r>
    </w:p>
    <w:p w14:paraId="58406C51" w14:textId="4047E47E" w:rsidR="00E407F9" w:rsidRPr="0031718C" w:rsidRDefault="003820CC" w:rsidP="003820CC">
      <w:pPr>
        <w:spacing w:after="0" w:line="360" w:lineRule="auto"/>
        <w:jc w:val="both"/>
        <w:rPr>
          <w:rFonts w:ascii="Arial" w:eastAsiaTheme="minorEastAsia" w:hAnsi="Arial" w:cs="Arial"/>
          <w:color w:val="000000" w:themeColor="text1"/>
          <w:lang w:eastAsia="zh-CN"/>
        </w:rPr>
      </w:pPr>
      <w:r w:rsidRPr="0031718C">
        <w:rPr>
          <w:rFonts w:ascii="Arial" w:hAnsi="Arial" w:cs="Arial"/>
          <w:color w:val="000000" w:themeColor="text1"/>
        </w:rPr>
        <w:t xml:space="preserve">To address these challenges, subsequent research should prioritize multi-institutional collaborations to curate diverse, globally representative datasets, ensuring equitable performance across demographics. Computational efficiency can be enhanced through architectural optimizations, such as </w:t>
      </w:r>
      <w:proofErr w:type="spellStart"/>
      <w:r w:rsidRPr="0031718C">
        <w:rPr>
          <w:rFonts w:ascii="Arial" w:hAnsi="Arial" w:cs="Arial"/>
          <w:color w:val="000000" w:themeColor="text1"/>
        </w:rPr>
        <w:t>MobileNet</w:t>
      </w:r>
      <w:proofErr w:type="spellEnd"/>
      <w:r w:rsidRPr="0031718C">
        <w:rPr>
          <w:rFonts w:ascii="Arial" w:hAnsi="Arial" w:cs="Arial"/>
          <w:color w:val="000000" w:themeColor="text1"/>
        </w:rPr>
        <w:t>-based lightweight networks or post-training quantization, without compromising diagnostic precision. Longitudinal studies tracking disease progression will strengthen the model’s predictive capabilities for pre-</w:t>
      </w:r>
      <w:r w:rsidRPr="0031718C">
        <w:rPr>
          <w:rFonts w:ascii="Arial" w:hAnsi="Arial" w:cs="Arial"/>
          <w:color w:val="000000" w:themeColor="text1"/>
        </w:rPr>
        <w:lastRenderedPageBreak/>
        <w:t>symptomatic AD detection. Integrating federated learning frameworks could enable secure, decentralized model training across healthcare systems while preserving patient confidentiality. Additionally, expanding explainability methods to include natural language reports for clinicians and patients would foster trust and usability. By pursuing these directions, the framework can evolve into a universally accessible, clinically validated tool, ultimately reducing the global burden of Alzheimer’s disease through earlier, more accurate diagnoses.</w:t>
      </w:r>
      <w:r w:rsidR="008132C4" w:rsidRPr="0031718C">
        <w:rPr>
          <w:rFonts w:ascii="Arial" w:hAnsi="Arial" w:cs="Arial"/>
          <w:color w:val="000000" w:themeColor="text1"/>
        </w:rPr>
        <w:br w:type="page"/>
      </w:r>
    </w:p>
    <w:p w14:paraId="67569D8C" w14:textId="77777777" w:rsidR="00A564A2" w:rsidRDefault="00C02400" w:rsidP="00D04DDC">
      <w:pPr>
        <w:pStyle w:val="1"/>
        <w:numPr>
          <w:ilvl w:val="0"/>
          <w:numId w:val="0"/>
        </w:numPr>
        <w:ind w:left="432" w:hanging="432"/>
        <w:jc w:val="both"/>
        <w:rPr>
          <w:rFonts w:ascii="Arial" w:hAnsi="Arial" w:cs="Arial"/>
          <w:b/>
          <w:color w:val="000000" w:themeColor="text1"/>
          <w:sz w:val="22"/>
          <w:szCs w:val="22"/>
        </w:rPr>
      </w:pPr>
      <w:bookmarkStart w:id="49" w:name="_Toc197367636"/>
      <w:r>
        <w:rPr>
          <w:rFonts w:ascii="Arial" w:hAnsi="Arial" w:cs="Arial"/>
          <w:b/>
          <w:color w:val="000000" w:themeColor="text1"/>
          <w:sz w:val="22"/>
          <w:szCs w:val="22"/>
        </w:rPr>
        <w:lastRenderedPageBreak/>
        <w:t>References</w:t>
      </w:r>
      <w:bookmarkEnd w:id="49"/>
    </w:p>
    <w:p w14:paraId="0F06F5A0" w14:textId="77777777" w:rsidR="00E36298" w:rsidRPr="00E36298" w:rsidRDefault="00F7473F" w:rsidP="00E36298">
      <w:pPr>
        <w:pStyle w:val="af1"/>
        <w:rPr>
          <w:rFonts w:ascii="Arial" w:hAnsi="Arial" w:cs="Arial"/>
        </w:rPr>
      </w:pPr>
      <w:r>
        <w:rPr>
          <w:lang w:eastAsia="zh-CN"/>
        </w:rPr>
        <w:fldChar w:fldCharType="begin"/>
      </w:r>
      <w:r>
        <w:rPr>
          <w:lang w:eastAsia="zh-CN"/>
        </w:rPr>
        <w:instrText xml:space="preserve"> ADDIN ZOTERO_BIBL {"uncited":[],"omitted":[["http://zotero.org/users/local/LdhPkas7/items/AD9UEX5K"],["http://zotero.org/users/local/LdhPkas7/items/XDKX94ZK"],["http://zotero.org/users/local/LdhPkas7/items/RBZSB9TA"],["http://zotero.org/users/local/LdhPkas7/items/LH3F7IGN"],["http://zotero.org/users/local/LdhPkas7/items/66QVAYMM"],["http://zotero.org/users/local/LdhPkas7/items/QBZ8H9ZE"],["http://zotero.org/users/local/LdhPkas7/items/PR8IB258"],["http://zotero.org/users/local/LdhPkas7/items/JG55ACQY"],["http://zotero.org/users/local/LdhPkas7/items/UZCWRH9B"],["http://zotero.org/users/local/LdhPkas7/items/T44WDJQ9"]],"custom":[]} CSL_BIBLIOGRAPHY </w:instrText>
      </w:r>
      <w:r>
        <w:rPr>
          <w:lang w:eastAsia="zh-CN"/>
        </w:rPr>
        <w:fldChar w:fldCharType="separate"/>
      </w:r>
      <w:r w:rsidR="00E36298" w:rsidRPr="00E36298">
        <w:rPr>
          <w:rFonts w:ascii="Arial" w:hAnsi="Arial" w:cs="Arial"/>
        </w:rPr>
        <w:t>[1]</w:t>
      </w:r>
      <w:r w:rsidR="00E36298" w:rsidRPr="00E36298">
        <w:rPr>
          <w:rFonts w:ascii="Arial" w:hAnsi="Arial" w:cs="Arial"/>
        </w:rPr>
        <w:tab/>
        <w:t xml:space="preserve">R. W. Cox, “AFNI: Software for analysis and visualization of functional magnetic resonance neuroimages,” </w:t>
      </w:r>
      <w:proofErr w:type="spellStart"/>
      <w:r w:rsidR="00E36298" w:rsidRPr="00E36298">
        <w:rPr>
          <w:rFonts w:ascii="Arial" w:hAnsi="Arial" w:cs="Arial"/>
          <w:i/>
          <w:iCs/>
        </w:rPr>
        <w:t>Comput</w:t>
      </w:r>
      <w:proofErr w:type="spellEnd"/>
      <w:r w:rsidR="00E36298" w:rsidRPr="00E36298">
        <w:rPr>
          <w:rFonts w:ascii="Arial" w:hAnsi="Arial" w:cs="Arial"/>
          <w:i/>
          <w:iCs/>
        </w:rPr>
        <w:t>. Biomed. Res.</w:t>
      </w:r>
      <w:r w:rsidR="00E36298" w:rsidRPr="00E36298">
        <w:rPr>
          <w:rFonts w:ascii="Arial" w:hAnsi="Arial" w:cs="Arial"/>
        </w:rPr>
        <w:t xml:space="preserve">, vol. 29, no. 3, pp. 162–173, Jun. 1996, </w:t>
      </w:r>
      <w:proofErr w:type="spellStart"/>
      <w:r w:rsidR="00E36298" w:rsidRPr="00E36298">
        <w:rPr>
          <w:rFonts w:ascii="Arial" w:hAnsi="Arial" w:cs="Arial"/>
        </w:rPr>
        <w:t>doi</w:t>
      </w:r>
      <w:proofErr w:type="spellEnd"/>
      <w:r w:rsidR="00E36298" w:rsidRPr="00E36298">
        <w:rPr>
          <w:rFonts w:ascii="Arial" w:hAnsi="Arial" w:cs="Arial"/>
        </w:rPr>
        <w:t>: 10.1006/cbmr.1996.0014.</w:t>
      </w:r>
    </w:p>
    <w:p w14:paraId="1909B44C" w14:textId="77777777" w:rsidR="00E36298" w:rsidRPr="00E36298" w:rsidRDefault="00E36298" w:rsidP="00E36298">
      <w:pPr>
        <w:pStyle w:val="af1"/>
        <w:rPr>
          <w:rFonts w:ascii="Arial" w:hAnsi="Arial" w:cs="Arial"/>
        </w:rPr>
      </w:pPr>
      <w:r w:rsidRPr="00E36298">
        <w:rPr>
          <w:rFonts w:ascii="Arial" w:hAnsi="Arial" w:cs="Arial"/>
        </w:rPr>
        <w:t>[2]</w:t>
      </w:r>
      <w:r w:rsidRPr="00E36298">
        <w:rPr>
          <w:rFonts w:ascii="Arial" w:hAnsi="Arial" w:cs="Arial"/>
        </w:rPr>
        <w:tab/>
        <w:t xml:space="preserve">Anonymous, “2023 Alzheimer’s disease facts and figures,” </w:t>
      </w:r>
      <w:r w:rsidRPr="00E36298">
        <w:rPr>
          <w:rFonts w:ascii="Arial" w:hAnsi="Arial" w:cs="Arial"/>
          <w:i/>
          <w:iCs/>
        </w:rPr>
        <w:t>ALZHEIMERS Dement.</w:t>
      </w:r>
      <w:r w:rsidRPr="00E36298">
        <w:rPr>
          <w:rFonts w:ascii="Arial" w:hAnsi="Arial" w:cs="Arial"/>
        </w:rPr>
        <w:t xml:space="preserve">, vol. 19, no. 4, pp. 1598–1695, Apr. 2023, </w:t>
      </w:r>
      <w:proofErr w:type="spellStart"/>
      <w:r w:rsidRPr="00E36298">
        <w:rPr>
          <w:rFonts w:ascii="Arial" w:hAnsi="Arial" w:cs="Arial"/>
        </w:rPr>
        <w:t>doi</w:t>
      </w:r>
      <w:proofErr w:type="spellEnd"/>
      <w:r w:rsidRPr="00E36298">
        <w:rPr>
          <w:rFonts w:ascii="Arial" w:hAnsi="Arial" w:cs="Arial"/>
        </w:rPr>
        <w:t>: 10.1002/alz.13016.</w:t>
      </w:r>
    </w:p>
    <w:p w14:paraId="245691CA" w14:textId="77777777" w:rsidR="00E36298" w:rsidRPr="00E36298" w:rsidRDefault="00E36298" w:rsidP="00E36298">
      <w:pPr>
        <w:pStyle w:val="af1"/>
        <w:rPr>
          <w:rFonts w:ascii="Arial" w:hAnsi="Arial" w:cs="Arial"/>
        </w:rPr>
      </w:pPr>
      <w:r w:rsidRPr="00E36298">
        <w:rPr>
          <w:rFonts w:ascii="Arial" w:hAnsi="Arial" w:cs="Arial"/>
        </w:rPr>
        <w:t>[3]</w:t>
      </w:r>
      <w:r w:rsidRPr="00E36298">
        <w:rPr>
          <w:rFonts w:ascii="Arial" w:hAnsi="Arial" w:cs="Arial"/>
        </w:rPr>
        <w:tab/>
        <w:t xml:space="preserve">C. R. Jack </w:t>
      </w:r>
      <w:r w:rsidRPr="00E36298">
        <w:rPr>
          <w:rFonts w:ascii="Arial" w:hAnsi="Arial" w:cs="Arial"/>
          <w:i/>
          <w:iCs/>
        </w:rPr>
        <w:t>et al.</w:t>
      </w:r>
      <w:r w:rsidRPr="00E36298">
        <w:rPr>
          <w:rFonts w:ascii="Arial" w:hAnsi="Arial" w:cs="Arial"/>
        </w:rPr>
        <w:t xml:space="preserve">, “NIA-AA Research Framework: Toward a biological definition of Alzheimer’s disease,” </w:t>
      </w:r>
      <w:r w:rsidRPr="00E36298">
        <w:rPr>
          <w:rFonts w:ascii="Arial" w:hAnsi="Arial" w:cs="Arial"/>
          <w:i/>
          <w:iCs/>
        </w:rPr>
        <w:t>ALZHEIMERS Dement.</w:t>
      </w:r>
      <w:r w:rsidRPr="00E36298">
        <w:rPr>
          <w:rFonts w:ascii="Arial" w:hAnsi="Arial" w:cs="Arial"/>
        </w:rPr>
        <w:t xml:space="preserve">, vol. 14, no. 4, pp. 535–562, Apr. 2018, </w:t>
      </w:r>
      <w:proofErr w:type="spellStart"/>
      <w:r w:rsidRPr="00E36298">
        <w:rPr>
          <w:rFonts w:ascii="Arial" w:hAnsi="Arial" w:cs="Arial"/>
        </w:rPr>
        <w:t>doi</w:t>
      </w:r>
      <w:proofErr w:type="spellEnd"/>
      <w:r w:rsidRPr="00E36298">
        <w:rPr>
          <w:rFonts w:ascii="Arial" w:hAnsi="Arial" w:cs="Arial"/>
        </w:rPr>
        <w:t>: 10.1016/j.jalz.2018.02.018.</w:t>
      </w:r>
    </w:p>
    <w:p w14:paraId="2823C57B" w14:textId="77777777" w:rsidR="00E36298" w:rsidRPr="00E36298" w:rsidRDefault="00E36298" w:rsidP="00E36298">
      <w:pPr>
        <w:pStyle w:val="af1"/>
        <w:rPr>
          <w:rFonts w:ascii="Arial" w:hAnsi="Arial" w:cs="Arial"/>
        </w:rPr>
      </w:pPr>
      <w:r w:rsidRPr="00E36298">
        <w:rPr>
          <w:rFonts w:ascii="Arial" w:hAnsi="Arial" w:cs="Arial"/>
        </w:rPr>
        <w:t>[4]</w:t>
      </w:r>
      <w:r w:rsidRPr="00E36298">
        <w:rPr>
          <w:rFonts w:ascii="Arial" w:hAnsi="Arial" w:cs="Arial"/>
        </w:rPr>
        <w:tab/>
        <w:t xml:space="preserve">J. Hu, L. Shen, S. Albanie, G. Sun, and E. Wu, “Squeeze-and-Excitation Networks.,” </w:t>
      </w:r>
      <w:r w:rsidRPr="00E36298">
        <w:rPr>
          <w:rFonts w:ascii="Arial" w:hAnsi="Arial" w:cs="Arial"/>
          <w:i/>
          <w:iCs/>
        </w:rPr>
        <w:t xml:space="preserve">IEEE Trans. Pattern Anal. Mach. </w:t>
      </w:r>
      <w:proofErr w:type="spellStart"/>
      <w:r w:rsidRPr="00E36298">
        <w:rPr>
          <w:rFonts w:ascii="Arial" w:hAnsi="Arial" w:cs="Arial"/>
          <w:i/>
          <w:iCs/>
        </w:rPr>
        <w:t>Intell</w:t>
      </w:r>
      <w:proofErr w:type="spellEnd"/>
      <w:r w:rsidRPr="00E36298">
        <w:rPr>
          <w:rFonts w:ascii="Arial" w:hAnsi="Arial" w:cs="Arial"/>
          <w:i/>
          <w:iCs/>
        </w:rPr>
        <w:t>.</w:t>
      </w:r>
      <w:r w:rsidRPr="00E36298">
        <w:rPr>
          <w:rFonts w:ascii="Arial" w:hAnsi="Arial" w:cs="Arial"/>
        </w:rPr>
        <w:t xml:space="preserve">, vol. 42, no. 8, pp. 2011–2023, 2020, </w:t>
      </w:r>
      <w:proofErr w:type="spellStart"/>
      <w:r w:rsidRPr="00E36298">
        <w:rPr>
          <w:rFonts w:ascii="Arial" w:hAnsi="Arial" w:cs="Arial"/>
        </w:rPr>
        <w:t>doi</w:t>
      </w:r>
      <w:proofErr w:type="spellEnd"/>
      <w:r w:rsidRPr="00E36298">
        <w:rPr>
          <w:rFonts w:ascii="Arial" w:hAnsi="Arial" w:cs="Arial"/>
        </w:rPr>
        <w:t>: 10.1109/TPAMI.2019.2913372.</w:t>
      </w:r>
    </w:p>
    <w:p w14:paraId="7F5BC404" w14:textId="77777777" w:rsidR="00E36298" w:rsidRPr="00E36298" w:rsidRDefault="00E36298" w:rsidP="00E36298">
      <w:pPr>
        <w:pStyle w:val="af1"/>
        <w:rPr>
          <w:rFonts w:ascii="Arial" w:hAnsi="Arial" w:cs="Arial"/>
        </w:rPr>
      </w:pPr>
      <w:r w:rsidRPr="00E36298">
        <w:rPr>
          <w:rFonts w:ascii="Arial" w:hAnsi="Arial" w:cs="Arial"/>
        </w:rPr>
        <w:t>[5]</w:t>
      </w:r>
      <w:r w:rsidRPr="00E36298">
        <w:rPr>
          <w:rFonts w:ascii="Arial" w:hAnsi="Arial" w:cs="Arial"/>
        </w:rPr>
        <w:tab/>
        <w:t xml:space="preserve">S. Liu </w:t>
      </w:r>
      <w:r w:rsidRPr="00E36298">
        <w:rPr>
          <w:rFonts w:ascii="Arial" w:hAnsi="Arial" w:cs="Arial"/>
          <w:i/>
          <w:iCs/>
        </w:rPr>
        <w:t>et al.</w:t>
      </w:r>
      <w:r w:rsidRPr="00E36298">
        <w:rPr>
          <w:rFonts w:ascii="Arial" w:hAnsi="Arial" w:cs="Arial"/>
        </w:rPr>
        <w:t xml:space="preserve">, “Multimodal Neuroimaging Feature Learning for Multiclass Diagnosis of Alzheimer’s Disease,” </w:t>
      </w:r>
      <w:r w:rsidRPr="00E36298">
        <w:rPr>
          <w:rFonts w:ascii="Arial" w:hAnsi="Arial" w:cs="Arial"/>
          <w:i/>
          <w:iCs/>
        </w:rPr>
        <w:t>IEEE Trans. Biomed. Eng.</w:t>
      </w:r>
      <w:r w:rsidRPr="00E36298">
        <w:rPr>
          <w:rFonts w:ascii="Arial" w:hAnsi="Arial" w:cs="Arial"/>
        </w:rPr>
        <w:t xml:space="preserve">, vol. 62, no. 4, pp. 1132–1140, Apr. 2015, </w:t>
      </w:r>
      <w:proofErr w:type="spellStart"/>
      <w:r w:rsidRPr="00E36298">
        <w:rPr>
          <w:rFonts w:ascii="Arial" w:hAnsi="Arial" w:cs="Arial"/>
        </w:rPr>
        <w:t>doi</w:t>
      </w:r>
      <w:proofErr w:type="spellEnd"/>
      <w:r w:rsidRPr="00E36298">
        <w:rPr>
          <w:rFonts w:ascii="Arial" w:hAnsi="Arial" w:cs="Arial"/>
        </w:rPr>
        <w:t>: 10.1109/TBME.2014.2372011.</w:t>
      </w:r>
    </w:p>
    <w:p w14:paraId="7E7BC077" w14:textId="77777777" w:rsidR="00E36298" w:rsidRPr="00E36298" w:rsidRDefault="00E36298" w:rsidP="00E36298">
      <w:pPr>
        <w:pStyle w:val="af1"/>
        <w:rPr>
          <w:rFonts w:ascii="Arial" w:hAnsi="Arial" w:cs="Arial"/>
        </w:rPr>
      </w:pPr>
      <w:r w:rsidRPr="00E36298">
        <w:rPr>
          <w:rFonts w:ascii="Arial" w:hAnsi="Arial" w:cs="Arial"/>
        </w:rPr>
        <w:t>[6]</w:t>
      </w:r>
      <w:r w:rsidRPr="00E36298">
        <w:rPr>
          <w:rFonts w:ascii="Arial" w:hAnsi="Arial" w:cs="Arial"/>
        </w:rPr>
        <w:tab/>
        <w:t xml:space="preserve">G. Livingston </w:t>
      </w:r>
      <w:r w:rsidRPr="00E36298">
        <w:rPr>
          <w:rFonts w:ascii="Arial" w:hAnsi="Arial" w:cs="Arial"/>
          <w:i/>
          <w:iCs/>
        </w:rPr>
        <w:t>et al.</w:t>
      </w:r>
      <w:r w:rsidRPr="00E36298">
        <w:rPr>
          <w:rFonts w:ascii="Arial" w:hAnsi="Arial" w:cs="Arial"/>
        </w:rPr>
        <w:t xml:space="preserve">, “Dementia prevention, intervention, and care.,” </w:t>
      </w:r>
      <w:r w:rsidRPr="00E36298">
        <w:rPr>
          <w:rFonts w:ascii="Arial" w:hAnsi="Arial" w:cs="Arial"/>
          <w:i/>
          <w:iCs/>
        </w:rPr>
        <w:t>Lancet Lond. Engl.</w:t>
      </w:r>
      <w:r w:rsidRPr="00E36298">
        <w:rPr>
          <w:rFonts w:ascii="Arial" w:hAnsi="Arial" w:cs="Arial"/>
        </w:rPr>
        <w:t xml:space="preserve">, vol. 390, no. 10113, pp. 2673–2734, Dec. 2017, </w:t>
      </w:r>
      <w:proofErr w:type="spellStart"/>
      <w:r w:rsidRPr="00E36298">
        <w:rPr>
          <w:rFonts w:ascii="Arial" w:hAnsi="Arial" w:cs="Arial"/>
        </w:rPr>
        <w:t>doi</w:t>
      </w:r>
      <w:proofErr w:type="spellEnd"/>
      <w:r w:rsidRPr="00E36298">
        <w:rPr>
          <w:rFonts w:ascii="Arial" w:hAnsi="Arial" w:cs="Arial"/>
        </w:rPr>
        <w:t>: 10.1016/S0140-6736(17)31363-6.</w:t>
      </w:r>
    </w:p>
    <w:p w14:paraId="6C938E89" w14:textId="77777777" w:rsidR="00E36298" w:rsidRPr="00E36298" w:rsidRDefault="00E36298" w:rsidP="00E36298">
      <w:pPr>
        <w:pStyle w:val="af1"/>
        <w:rPr>
          <w:rFonts w:ascii="Arial" w:hAnsi="Arial" w:cs="Arial"/>
        </w:rPr>
      </w:pPr>
      <w:r w:rsidRPr="00E36298">
        <w:rPr>
          <w:rFonts w:ascii="Arial" w:hAnsi="Arial" w:cs="Arial"/>
        </w:rPr>
        <w:t>[7]</w:t>
      </w:r>
      <w:r w:rsidRPr="00E36298">
        <w:rPr>
          <w:rFonts w:ascii="Arial" w:hAnsi="Arial" w:cs="Arial"/>
        </w:rPr>
        <w:tab/>
        <w:t xml:space="preserve">A. Serrano-Pozo, S. Das, and B. T. Hyman, “APOE and Alzheimer’s disease: advances in genetics, pathophysiology, and therapeutic approaches (vol 20, </w:t>
      </w:r>
      <w:proofErr w:type="spellStart"/>
      <w:r w:rsidRPr="00E36298">
        <w:rPr>
          <w:rFonts w:ascii="Arial" w:hAnsi="Arial" w:cs="Arial"/>
        </w:rPr>
        <w:t>pg</w:t>
      </w:r>
      <w:proofErr w:type="spellEnd"/>
      <w:r w:rsidRPr="00E36298">
        <w:rPr>
          <w:rFonts w:ascii="Arial" w:hAnsi="Arial" w:cs="Arial"/>
        </w:rPr>
        <w:t xml:space="preserve"> 68, 2021),” </w:t>
      </w:r>
      <w:r w:rsidRPr="00E36298">
        <w:rPr>
          <w:rFonts w:ascii="Arial" w:hAnsi="Arial" w:cs="Arial"/>
          <w:i/>
          <w:iCs/>
        </w:rPr>
        <w:t>LANCET Neurol.</w:t>
      </w:r>
      <w:r w:rsidRPr="00E36298">
        <w:rPr>
          <w:rFonts w:ascii="Arial" w:hAnsi="Arial" w:cs="Arial"/>
        </w:rPr>
        <w:t xml:space="preserve">, vol. 20, no. 2, pp. E2–E2, Feb. 2021, </w:t>
      </w:r>
      <w:proofErr w:type="spellStart"/>
      <w:r w:rsidRPr="00E36298">
        <w:rPr>
          <w:rFonts w:ascii="Arial" w:hAnsi="Arial" w:cs="Arial"/>
        </w:rPr>
        <w:t>doi</w:t>
      </w:r>
      <w:proofErr w:type="spellEnd"/>
      <w:r w:rsidRPr="00E36298">
        <w:rPr>
          <w:rFonts w:ascii="Arial" w:hAnsi="Arial" w:cs="Arial"/>
        </w:rPr>
        <w:t>: 10.1016/S1474-4422(21)00004-1.</w:t>
      </w:r>
    </w:p>
    <w:p w14:paraId="73D020F7" w14:textId="77777777" w:rsidR="00E36298" w:rsidRPr="00E36298" w:rsidRDefault="00E36298" w:rsidP="00E36298">
      <w:pPr>
        <w:pStyle w:val="af1"/>
        <w:rPr>
          <w:rFonts w:ascii="Arial" w:hAnsi="Arial" w:cs="Arial"/>
        </w:rPr>
      </w:pPr>
      <w:r w:rsidRPr="00E36298">
        <w:rPr>
          <w:rFonts w:ascii="Arial" w:hAnsi="Arial" w:cs="Arial"/>
        </w:rPr>
        <w:t>[8]</w:t>
      </w:r>
      <w:r w:rsidRPr="00E36298">
        <w:rPr>
          <w:rFonts w:ascii="Arial" w:hAnsi="Arial" w:cs="Arial"/>
        </w:rPr>
        <w:tab/>
        <w:t xml:space="preserve">L. Xiong, Y. D. </w:t>
      </w:r>
      <w:proofErr w:type="spellStart"/>
      <w:r w:rsidRPr="00E36298">
        <w:rPr>
          <w:rFonts w:ascii="Arial" w:hAnsi="Arial" w:cs="Arial"/>
        </w:rPr>
        <w:t>Reijmer</w:t>
      </w:r>
      <w:proofErr w:type="spellEnd"/>
      <w:r w:rsidRPr="00E36298">
        <w:rPr>
          <w:rFonts w:ascii="Arial" w:hAnsi="Arial" w:cs="Arial"/>
        </w:rPr>
        <w:t xml:space="preserve">, A. </w:t>
      </w:r>
      <w:proofErr w:type="spellStart"/>
      <w:r w:rsidRPr="00E36298">
        <w:rPr>
          <w:rFonts w:ascii="Arial" w:hAnsi="Arial" w:cs="Arial"/>
        </w:rPr>
        <w:t>Charidimou</w:t>
      </w:r>
      <w:proofErr w:type="spellEnd"/>
      <w:r w:rsidRPr="00E36298">
        <w:rPr>
          <w:rFonts w:ascii="Arial" w:hAnsi="Arial" w:cs="Arial"/>
        </w:rPr>
        <w:t xml:space="preserve">, C. Cordonnier, and A. Viswanathan, “Intracerebral hemorrhage and cognitive impairment,” </w:t>
      </w:r>
      <w:r w:rsidRPr="00E36298">
        <w:rPr>
          <w:rFonts w:ascii="Arial" w:hAnsi="Arial" w:cs="Arial"/>
          <w:i/>
          <w:iCs/>
        </w:rPr>
        <w:t xml:space="preserve">Biochim. </w:t>
      </w:r>
      <w:proofErr w:type="spellStart"/>
      <w:r w:rsidRPr="00E36298">
        <w:rPr>
          <w:rFonts w:ascii="Arial" w:hAnsi="Arial" w:cs="Arial"/>
          <w:i/>
          <w:iCs/>
        </w:rPr>
        <w:t>Biophys</w:t>
      </w:r>
      <w:proofErr w:type="spellEnd"/>
      <w:r w:rsidRPr="00E36298">
        <w:rPr>
          <w:rFonts w:ascii="Arial" w:hAnsi="Arial" w:cs="Arial"/>
          <w:i/>
          <w:iCs/>
        </w:rPr>
        <w:t>. ACTA-Mol. BASIS Dis.</w:t>
      </w:r>
      <w:r w:rsidRPr="00E36298">
        <w:rPr>
          <w:rFonts w:ascii="Arial" w:hAnsi="Arial" w:cs="Arial"/>
        </w:rPr>
        <w:t xml:space="preserve">, vol. 1862, no. 5, pp. 939–944, May 2016, </w:t>
      </w:r>
      <w:proofErr w:type="spellStart"/>
      <w:r w:rsidRPr="00E36298">
        <w:rPr>
          <w:rFonts w:ascii="Arial" w:hAnsi="Arial" w:cs="Arial"/>
        </w:rPr>
        <w:t>doi</w:t>
      </w:r>
      <w:proofErr w:type="spellEnd"/>
      <w:r w:rsidRPr="00E36298">
        <w:rPr>
          <w:rFonts w:ascii="Arial" w:hAnsi="Arial" w:cs="Arial"/>
        </w:rPr>
        <w:t>: 10.1016/j.bbadis.2015.12.011.</w:t>
      </w:r>
    </w:p>
    <w:p w14:paraId="128DA609" w14:textId="77777777" w:rsidR="00E36298" w:rsidRPr="00E36298" w:rsidRDefault="00E36298" w:rsidP="00E36298">
      <w:pPr>
        <w:pStyle w:val="af1"/>
        <w:rPr>
          <w:rFonts w:ascii="Arial" w:hAnsi="Arial" w:cs="Arial"/>
        </w:rPr>
      </w:pPr>
      <w:r w:rsidRPr="00E36298">
        <w:rPr>
          <w:rFonts w:ascii="Arial" w:hAnsi="Arial" w:cs="Arial"/>
        </w:rPr>
        <w:t>[9]</w:t>
      </w:r>
      <w:r w:rsidRPr="00E36298">
        <w:rPr>
          <w:rFonts w:ascii="Arial" w:hAnsi="Arial" w:cs="Arial"/>
        </w:rPr>
        <w:tab/>
        <w:t xml:space="preserve">Y. Stern </w:t>
      </w:r>
      <w:r w:rsidRPr="00E36298">
        <w:rPr>
          <w:rFonts w:ascii="Arial" w:hAnsi="Arial" w:cs="Arial"/>
          <w:i/>
          <w:iCs/>
        </w:rPr>
        <w:t>et al.</w:t>
      </w:r>
      <w:r w:rsidRPr="00E36298">
        <w:rPr>
          <w:rFonts w:ascii="Arial" w:hAnsi="Arial" w:cs="Arial"/>
        </w:rPr>
        <w:t xml:space="preserve">, “Whitepaper: Defining and investigating cognitive reserve, brain reserve, and brain maintenance,” </w:t>
      </w:r>
      <w:r w:rsidRPr="00E36298">
        <w:rPr>
          <w:rFonts w:ascii="Arial" w:hAnsi="Arial" w:cs="Arial"/>
          <w:i/>
          <w:iCs/>
        </w:rPr>
        <w:t>ALZHEIMERS Dement.</w:t>
      </w:r>
      <w:r w:rsidRPr="00E36298">
        <w:rPr>
          <w:rFonts w:ascii="Arial" w:hAnsi="Arial" w:cs="Arial"/>
        </w:rPr>
        <w:t xml:space="preserve">, vol. 16, no. 9, pp. 1305–1311, Sep. 2020, </w:t>
      </w:r>
      <w:proofErr w:type="spellStart"/>
      <w:r w:rsidRPr="00E36298">
        <w:rPr>
          <w:rFonts w:ascii="Arial" w:hAnsi="Arial" w:cs="Arial"/>
        </w:rPr>
        <w:t>doi</w:t>
      </w:r>
      <w:proofErr w:type="spellEnd"/>
      <w:r w:rsidRPr="00E36298">
        <w:rPr>
          <w:rFonts w:ascii="Arial" w:hAnsi="Arial" w:cs="Arial"/>
        </w:rPr>
        <w:t>: 10.1016/j.jalz.2018.07.219.</w:t>
      </w:r>
    </w:p>
    <w:p w14:paraId="5F2755F3" w14:textId="77777777" w:rsidR="00E36298" w:rsidRPr="00E36298" w:rsidRDefault="00E36298" w:rsidP="00E36298">
      <w:pPr>
        <w:pStyle w:val="af1"/>
        <w:rPr>
          <w:rFonts w:ascii="Arial" w:hAnsi="Arial" w:cs="Arial"/>
        </w:rPr>
      </w:pPr>
      <w:r w:rsidRPr="00E36298">
        <w:rPr>
          <w:rFonts w:ascii="Arial" w:hAnsi="Arial" w:cs="Arial"/>
        </w:rPr>
        <w:t>[10]</w:t>
      </w:r>
      <w:r w:rsidRPr="00E36298">
        <w:rPr>
          <w:rFonts w:ascii="Arial" w:hAnsi="Arial" w:cs="Arial"/>
        </w:rPr>
        <w:tab/>
        <w:t xml:space="preserve">W. A. Rocca, M. M. Mielke, P. Vemuri, and V. M. Miller, “Sex and gender differences in the causes of dementia: A narrative review,” </w:t>
      </w:r>
      <w:r w:rsidRPr="00E36298">
        <w:rPr>
          <w:rFonts w:ascii="Arial" w:hAnsi="Arial" w:cs="Arial"/>
          <w:i/>
          <w:iCs/>
        </w:rPr>
        <w:t>MATURITAS</w:t>
      </w:r>
      <w:r w:rsidRPr="00E36298">
        <w:rPr>
          <w:rFonts w:ascii="Arial" w:hAnsi="Arial" w:cs="Arial"/>
        </w:rPr>
        <w:t xml:space="preserve">, vol. 79, no. 2, pp. 196–201, Oct. 2014, </w:t>
      </w:r>
      <w:proofErr w:type="spellStart"/>
      <w:r w:rsidRPr="00E36298">
        <w:rPr>
          <w:rFonts w:ascii="Arial" w:hAnsi="Arial" w:cs="Arial"/>
        </w:rPr>
        <w:t>doi</w:t>
      </w:r>
      <w:proofErr w:type="spellEnd"/>
      <w:r w:rsidRPr="00E36298">
        <w:rPr>
          <w:rFonts w:ascii="Arial" w:hAnsi="Arial" w:cs="Arial"/>
        </w:rPr>
        <w:t>: 10.1016/j.maturitas.2014.05.008.</w:t>
      </w:r>
    </w:p>
    <w:p w14:paraId="03192B57" w14:textId="77777777" w:rsidR="00E36298" w:rsidRPr="00E36298" w:rsidRDefault="00E36298" w:rsidP="00E36298">
      <w:pPr>
        <w:pStyle w:val="af1"/>
        <w:rPr>
          <w:rFonts w:ascii="Arial" w:hAnsi="Arial" w:cs="Arial"/>
        </w:rPr>
      </w:pPr>
      <w:r w:rsidRPr="00E36298">
        <w:rPr>
          <w:rFonts w:ascii="Arial" w:hAnsi="Arial" w:cs="Arial"/>
        </w:rPr>
        <w:t>[11]</w:t>
      </w:r>
      <w:r w:rsidRPr="00E36298">
        <w:rPr>
          <w:rFonts w:ascii="Arial" w:hAnsi="Arial" w:cs="Arial"/>
        </w:rPr>
        <w:tab/>
        <w:t xml:space="preserve">L. O. J. Killin, J. M. Starr, I. J. Shiue, and T. C. Russ, “Environmental risk factors for dementia: a systematic review,” </w:t>
      </w:r>
      <w:r w:rsidRPr="00E36298">
        <w:rPr>
          <w:rFonts w:ascii="Arial" w:hAnsi="Arial" w:cs="Arial"/>
          <w:i/>
          <w:iCs/>
        </w:rPr>
        <w:t xml:space="preserve">BMC </w:t>
      </w:r>
      <w:proofErr w:type="spellStart"/>
      <w:r w:rsidRPr="00E36298">
        <w:rPr>
          <w:rFonts w:ascii="Arial" w:hAnsi="Arial" w:cs="Arial"/>
          <w:i/>
          <w:iCs/>
        </w:rPr>
        <w:t>Geriatr</w:t>
      </w:r>
      <w:proofErr w:type="spellEnd"/>
      <w:r w:rsidRPr="00E36298">
        <w:rPr>
          <w:rFonts w:ascii="Arial" w:hAnsi="Arial" w:cs="Arial"/>
          <w:i/>
          <w:iCs/>
        </w:rPr>
        <w:t>.</w:t>
      </w:r>
      <w:r w:rsidRPr="00E36298">
        <w:rPr>
          <w:rFonts w:ascii="Arial" w:hAnsi="Arial" w:cs="Arial"/>
        </w:rPr>
        <w:t xml:space="preserve">, vol. 16, p. 175, Oct. 2016, </w:t>
      </w:r>
      <w:proofErr w:type="spellStart"/>
      <w:r w:rsidRPr="00E36298">
        <w:rPr>
          <w:rFonts w:ascii="Arial" w:hAnsi="Arial" w:cs="Arial"/>
        </w:rPr>
        <w:t>doi</w:t>
      </w:r>
      <w:proofErr w:type="spellEnd"/>
      <w:r w:rsidRPr="00E36298">
        <w:rPr>
          <w:rFonts w:ascii="Arial" w:hAnsi="Arial" w:cs="Arial"/>
        </w:rPr>
        <w:t>: 10.1186/s12877-016-0342-y.</w:t>
      </w:r>
    </w:p>
    <w:p w14:paraId="77A056D5" w14:textId="77777777" w:rsidR="00E36298" w:rsidRPr="00E36298" w:rsidRDefault="00E36298" w:rsidP="00E36298">
      <w:pPr>
        <w:pStyle w:val="af1"/>
        <w:rPr>
          <w:rFonts w:ascii="Arial" w:hAnsi="Arial" w:cs="Arial"/>
        </w:rPr>
      </w:pPr>
      <w:r w:rsidRPr="00E36298">
        <w:rPr>
          <w:rFonts w:ascii="Arial" w:hAnsi="Arial" w:cs="Arial"/>
        </w:rPr>
        <w:t>[12]</w:t>
      </w:r>
      <w:r w:rsidRPr="00E36298">
        <w:rPr>
          <w:rFonts w:ascii="Arial" w:hAnsi="Arial" w:cs="Arial"/>
        </w:rPr>
        <w:tab/>
        <w:t xml:space="preserve">C. R. Jack </w:t>
      </w:r>
      <w:r w:rsidRPr="00E36298">
        <w:rPr>
          <w:rFonts w:ascii="Arial" w:hAnsi="Arial" w:cs="Arial"/>
          <w:i/>
          <w:iCs/>
        </w:rPr>
        <w:t>et al.</w:t>
      </w:r>
      <w:r w:rsidRPr="00E36298">
        <w:rPr>
          <w:rFonts w:ascii="Arial" w:hAnsi="Arial" w:cs="Arial"/>
        </w:rPr>
        <w:t xml:space="preserve">, “NIA-AA Research Framework: Toward a biological definition of Alzheimer’s disease,” </w:t>
      </w:r>
      <w:r w:rsidRPr="00E36298">
        <w:rPr>
          <w:rFonts w:ascii="Arial" w:hAnsi="Arial" w:cs="Arial"/>
          <w:i/>
          <w:iCs/>
        </w:rPr>
        <w:t>ALZHEIMERS Dement.</w:t>
      </w:r>
      <w:r w:rsidRPr="00E36298">
        <w:rPr>
          <w:rFonts w:ascii="Arial" w:hAnsi="Arial" w:cs="Arial"/>
        </w:rPr>
        <w:t xml:space="preserve">, vol. 14, no. 4, pp. 535–562, Apr. 2018, </w:t>
      </w:r>
      <w:proofErr w:type="spellStart"/>
      <w:r w:rsidRPr="00E36298">
        <w:rPr>
          <w:rFonts w:ascii="Arial" w:hAnsi="Arial" w:cs="Arial"/>
        </w:rPr>
        <w:t>doi</w:t>
      </w:r>
      <w:proofErr w:type="spellEnd"/>
      <w:r w:rsidRPr="00E36298">
        <w:rPr>
          <w:rFonts w:ascii="Arial" w:hAnsi="Arial" w:cs="Arial"/>
        </w:rPr>
        <w:t>: 10.1016/j.jalz.2018.02.018.</w:t>
      </w:r>
    </w:p>
    <w:p w14:paraId="5D302C5B" w14:textId="77777777" w:rsidR="00E36298" w:rsidRPr="00E36298" w:rsidRDefault="00E36298" w:rsidP="00E36298">
      <w:pPr>
        <w:pStyle w:val="af1"/>
        <w:rPr>
          <w:rFonts w:ascii="Arial" w:hAnsi="Arial" w:cs="Arial"/>
        </w:rPr>
      </w:pPr>
      <w:r w:rsidRPr="00E36298">
        <w:rPr>
          <w:rFonts w:ascii="Arial" w:hAnsi="Arial" w:cs="Arial"/>
        </w:rPr>
        <w:t>[13]</w:t>
      </w:r>
      <w:r w:rsidRPr="00E36298">
        <w:rPr>
          <w:rFonts w:ascii="Arial" w:hAnsi="Arial" w:cs="Arial"/>
        </w:rPr>
        <w:tab/>
        <w:t xml:space="preserve">B. Dubois </w:t>
      </w:r>
      <w:r w:rsidRPr="00E36298">
        <w:rPr>
          <w:rFonts w:ascii="Arial" w:hAnsi="Arial" w:cs="Arial"/>
          <w:i/>
          <w:iCs/>
        </w:rPr>
        <w:t>et al.</w:t>
      </w:r>
      <w:r w:rsidRPr="00E36298">
        <w:rPr>
          <w:rFonts w:ascii="Arial" w:hAnsi="Arial" w:cs="Arial"/>
        </w:rPr>
        <w:t xml:space="preserve">, “Preclinical Alzheimer’s disease: Definition, natural history, and diagnostic criteria,” </w:t>
      </w:r>
      <w:r w:rsidRPr="00E36298">
        <w:rPr>
          <w:rFonts w:ascii="Arial" w:hAnsi="Arial" w:cs="Arial"/>
          <w:i/>
          <w:iCs/>
        </w:rPr>
        <w:t>ALZHEIMERS Dement.</w:t>
      </w:r>
      <w:r w:rsidRPr="00E36298">
        <w:rPr>
          <w:rFonts w:ascii="Arial" w:hAnsi="Arial" w:cs="Arial"/>
        </w:rPr>
        <w:t xml:space="preserve">, vol. 12, no. 3, pp. 292–323, Mar. 2016, </w:t>
      </w:r>
      <w:proofErr w:type="spellStart"/>
      <w:r w:rsidRPr="00E36298">
        <w:rPr>
          <w:rFonts w:ascii="Arial" w:hAnsi="Arial" w:cs="Arial"/>
        </w:rPr>
        <w:t>doi</w:t>
      </w:r>
      <w:proofErr w:type="spellEnd"/>
      <w:r w:rsidRPr="00E36298">
        <w:rPr>
          <w:rFonts w:ascii="Arial" w:hAnsi="Arial" w:cs="Arial"/>
        </w:rPr>
        <w:t>: 10.1016/j.jalz.2016.02.002.</w:t>
      </w:r>
    </w:p>
    <w:p w14:paraId="1C227D19" w14:textId="77777777" w:rsidR="00E36298" w:rsidRPr="00E36298" w:rsidRDefault="00E36298" w:rsidP="00E36298">
      <w:pPr>
        <w:pStyle w:val="af1"/>
        <w:rPr>
          <w:rFonts w:ascii="Arial" w:hAnsi="Arial" w:cs="Arial"/>
        </w:rPr>
      </w:pPr>
      <w:r w:rsidRPr="00E36298">
        <w:rPr>
          <w:rFonts w:ascii="Arial" w:hAnsi="Arial" w:cs="Arial"/>
        </w:rPr>
        <w:t>[14]</w:t>
      </w:r>
      <w:r w:rsidRPr="00E36298">
        <w:rPr>
          <w:rFonts w:ascii="Arial" w:hAnsi="Arial" w:cs="Arial"/>
        </w:rPr>
        <w:tab/>
        <w:t xml:space="preserve">A. </w:t>
      </w:r>
      <w:proofErr w:type="spellStart"/>
      <w:r w:rsidRPr="00E36298">
        <w:rPr>
          <w:rFonts w:ascii="Arial" w:hAnsi="Arial" w:cs="Arial"/>
        </w:rPr>
        <w:t>Elazab</w:t>
      </w:r>
      <w:proofErr w:type="spellEnd"/>
      <w:r w:rsidRPr="00E36298">
        <w:rPr>
          <w:rFonts w:ascii="Arial" w:hAnsi="Arial" w:cs="Arial"/>
        </w:rPr>
        <w:t xml:space="preserve"> </w:t>
      </w:r>
      <w:r w:rsidRPr="00E36298">
        <w:rPr>
          <w:rFonts w:ascii="Arial" w:hAnsi="Arial" w:cs="Arial"/>
          <w:i/>
          <w:iCs/>
        </w:rPr>
        <w:t>et al.</w:t>
      </w:r>
      <w:r w:rsidRPr="00E36298">
        <w:rPr>
          <w:rFonts w:ascii="Arial" w:hAnsi="Arial" w:cs="Arial"/>
        </w:rPr>
        <w:t xml:space="preserve">, “Alzheimer’s disease diagnosis from single and multimodal data using machine and deep learning models: Achievements and future directions,” </w:t>
      </w:r>
      <w:r w:rsidRPr="00E36298">
        <w:rPr>
          <w:rFonts w:ascii="Arial" w:hAnsi="Arial" w:cs="Arial"/>
          <w:i/>
          <w:iCs/>
        </w:rPr>
        <w:t>EXPERT Syst. Appl.</w:t>
      </w:r>
      <w:r w:rsidRPr="00E36298">
        <w:rPr>
          <w:rFonts w:ascii="Arial" w:hAnsi="Arial" w:cs="Arial"/>
        </w:rPr>
        <w:t xml:space="preserve">, vol. 255, p. 124780, Dec. 2024, </w:t>
      </w:r>
      <w:proofErr w:type="spellStart"/>
      <w:r w:rsidRPr="00E36298">
        <w:rPr>
          <w:rFonts w:ascii="Arial" w:hAnsi="Arial" w:cs="Arial"/>
        </w:rPr>
        <w:t>doi</w:t>
      </w:r>
      <w:proofErr w:type="spellEnd"/>
      <w:r w:rsidRPr="00E36298">
        <w:rPr>
          <w:rFonts w:ascii="Arial" w:hAnsi="Arial" w:cs="Arial"/>
        </w:rPr>
        <w:t>: 10.1016/j.eswa.2024.124780.</w:t>
      </w:r>
    </w:p>
    <w:p w14:paraId="7225D9FB" w14:textId="77777777" w:rsidR="00E36298" w:rsidRPr="00E36298" w:rsidRDefault="00E36298" w:rsidP="00E36298">
      <w:pPr>
        <w:pStyle w:val="af1"/>
        <w:rPr>
          <w:rFonts w:ascii="Arial" w:hAnsi="Arial" w:cs="Arial"/>
        </w:rPr>
      </w:pPr>
      <w:r w:rsidRPr="00E36298">
        <w:rPr>
          <w:rFonts w:ascii="Arial" w:hAnsi="Arial" w:cs="Arial"/>
        </w:rPr>
        <w:t>[15]</w:t>
      </w:r>
      <w:r w:rsidRPr="00E36298">
        <w:rPr>
          <w:rFonts w:ascii="Arial" w:hAnsi="Arial" w:cs="Arial"/>
        </w:rPr>
        <w:tab/>
        <w:t xml:space="preserve">E. H. </w:t>
      </w:r>
      <w:proofErr w:type="spellStart"/>
      <w:r w:rsidRPr="00E36298">
        <w:rPr>
          <w:rFonts w:ascii="Arial" w:hAnsi="Arial" w:cs="Arial"/>
        </w:rPr>
        <w:t>Thijssen</w:t>
      </w:r>
      <w:proofErr w:type="spellEnd"/>
      <w:r w:rsidRPr="00E36298">
        <w:rPr>
          <w:rFonts w:ascii="Arial" w:hAnsi="Arial" w:cs="Arial"/>
        </w:rPr>
        <w:t xml:space="preserve"> </w:t>
      </w:r>
      <w:r w:rsidRPr="00E36298">
        <w:rPr>
          <w:rFonts w:ascii="Arial" w:hAnsi="Arial" w:cs="Arial"/>
          <w:i/>
          <w:iCs/>
        </w:rPr>
        <w:t>et al.</w:t>
      </w:r>
      <w:r w:rsidRPr="00E36298">
        <w:rPr>
          <w:rFonts w:ascii="Arial" w:hAnsi="Arial" w:cs="Arial"/>
        </w:rPr>
        <w:t xml:space="preserve">, “Plasma phosphorylated tau 217 and phosphorylated tau 181 as biomarkers in Alzheimer’s disease and frontotemporal lobar degeneration: a retrospective diagnostic performance study,” </w:t>
      </w:r>
      <w:r w:rsidRPr="00E36298">
        <w:rPr>
          <w:rFonts w:ascii="Arial" w:hAnsi="Arial" w:cs="Arial"/>
          <w:i/>
          <w:iCs/>
        </w:rPr>
        <w:t>LANCET Neurol.</w:t>
      </w:r>
      <w:r w:rsidRPr="00E36298">
        <w:rPr>
          <w:rFonts w:ascii="Arial" w:hAnsi="Arial" w:cs="Arial"/>
        </w:rPr>
        <w:t xml:space="preserve">, vol. 20, no. 9, pp. 739–752, Sep. 2021, </w:t>
      </w:r>
      <w:proofErr w:type="spellStart"/>
      <w:r w:rsidRPr="00E36298">
        <w:rPr>
          <w:rFonts w:ascii="Arial" w:hAnsi="Arial" w:cs="Arial"/>
        </w:rPr>
        <w:t>doi</w:t>
      </w:r>
      <w:proofErr w:type="spellEnd"/>
      <w:r w:rsidRPr="00E36298">
        <w:rPr>
          <w:rFonts w:ascii="Arial" w:hAnsi="Arial" w:cs="Arial"/>
        </w:rPr>
        <w:t>: 10.1016/S1474-4422(21)00214-3.</w:t>
      </w:r>
    </w:p>
    <w:p w14:paraId="31287157" w14:textId="77777777" w:rsidR="00E36298" w:rsidRPr="00E36298" w:rsidRDefault="00E36298" w:rsidP="00E36298">
      <w:pPr>
        <w:pStyle w:val="af1"/>
        <w:rPr>
          <w:rFonts w:ascii="Arial" w:hAnsi="Arial" w:cs="Arial"/>
        </w:rPr>
      </w:pPr>
      <w:r w:rsidRPr="00E36298">
        <w:rPr>
          <w:rFonts w:ascii="Arial" w:hAnsi="Arial" w:cs="Arial"/>
        </w:rPr>
        <w:t>[16]</w:t>
      </w:r>
      <w:r w:rsidRPr="00E36298">
        <w:rPr>
          <w:rFonts w:ascii="Arial" w:hAnsi="Arial" w:cs="Arial"/>
        </w:rPr>
        <w:tab/>
        <w:t xml:space="preserve">T. J. Montine </w:t>
      </w:r>
      <w:r w:rsidRPr="00E36298">
        <w:rPr>
          <w:rFonts w:ascii="Arial" w:hAnsi="Arial" w:cs="Arial"/>
          <w:i/>
          <w:iCs/>
        </w:rPr>
        <w:t>et al.</w:t>
      </w:r>
      <w:r w:rsidRPr="00E36298">
        <w:rPr>
          <w:rFonts w:ascii="Arial" w:hAnsi="Arial" w:cs="Arial"/>
        </w:rPr>
        <w:t xml:space="preserve">, “National Institute on Aging-Alzheimer’s Association guidelines for the neuropathologic assessment of Alzheimer’s disease: a practical approach,” </w:t>
      </w:r>
      <w:r w:rsidRPr="00E36298">
        <w:rPr>
          <w:rFonts w:ascii="Arial" w:hAnsi="Arial" w:cs="Arial"/>
          <w:i/>
          <w:iCs/>
        </w:rPr>
        <w:lastRenderedPageBreak/>
        <w:t xml:space="preserve">Acta </w:t>
      </w:r>
      <w:proofErr w:type="spellStart"/>
      <w:r w:rsidRPr="00E36298">
        <w:rPr>
          <w:rFonts w:ascii="Arial" w:hAnsi="Arial" w:cs="Arial"/>
          <w:i/>
          <w:iCs/>
        </w:rPr>
        <w:t>Neuropathol</w:t>
      </w:r>
      <w:proofErr w:type="spellEnd"/>
      <w:r w:rsidRPr="00E36298">
        <w:rPr>
          <w:rFonts w:ascii="Arial" w:hAnsi="Arial" w:cs="Arial"/>
          <w:i/>
          <w:iCs/>
        </w:rPr>
        <w:t>. (Berl.)</w:t>
      </w:r>
      <w:r w:rsidRPr="00E36298">
        <w:rPr>
          <w:rFonts w:ascii="Arial" w:hAnsi="Arial" w:cs="Arial"/>
        </w:rPr>
        <w:t xml:space="preserve">, vol. 123, no. 1, pp. 1–11, Jan. 2012, </w:t>
      </w:r>
      <w:proofErr w:type="spellStart"/>
      <w:r w:rsidRPr="00E36298">
        <w:rPr>
          <w:rFonts w:ascii="Arial" w:hAnsi="Arial" w:cs="Arial"/>
        </w:rPr>
        <w:t>doi</w:t>
      </w:r>
      <w:proofErr w:type="spellEnd"/>
      <w:r w:rsidRPr="00E36298">
        <w:rPr>
          <w:rFonts w:ascii="Arial" w:hAnsi="Arial" w:cs="Arial"/>
        </w:rPr>
        <w:t>: 10.1007/s00401-011-0910-3.</w:t>
      </w:r>
    </w:p>
    <w:p w14:paraId="7790D385" w14:textId="77777777" w:rsidR="00E36298" w:rsidRPr="00E36298" w:rsidRDefault="00E36298" w:rsidP="00E36298">
      <w:pPr>
        <w:pStyle w:val="af1"/>
        <w:rPr>
          <w:rFonts w:ascii="Arial" w:hAnsi="Arial" w:cs="Arial"/>
        </w:rPr>
      </w:pPr>
      <w:r w:rsidRPr="00E36298">
        <w:rPr>
          <w:rFonts w:ascii="Arial" w:hAnsi="Arial" w:cs="Arial"/>
        </w:rPr>
        <w:t>[17]</w:t>
      </w:r>
      <w:r w:rsidRPr="00E36298">
        <w:rPr>
          <w:rFonts w:ascii="Arial" w:hAnsi="Arial" w:cs="Arial"/>
        </w:rPr>
        <w:tab/>
        <w:t xml:space="preserve">K. A. Johnson </w:t>
      </w:r>
      <w:r w:rsidRPr="00E36298">
        <w:rPr>
          <w:rFonts w:ascii="Arial" w:hAnsi="Arial" w:cs="Arial"/>
          <w:i/>
          <w:iCs/>
        </w:rPr>
        <w:t>et al.</w:t>
      </w:r>
      <w:r w:rsidRPr="00E36298">
        <w:rPr>
          <w:rFonts w:ascii="Arial" w:hAnsi="Arial" w:cs="Arial"/>
        </w:rPr>
        <w:t xml:space="preserve">, “Appropriate use criteria for amyloid PET: A report of the Amyloid Imaging Task Force, the Society of Nuclear Medicine and Molecular Imaging, and the Alzheimer’s Association,” </w:t>
      </w:r>
      <w:r w:rsidRPr="00E36298">
        <w:rPr>
          <w:rFonts w:ascii="Arial" w:hAnsi="Arial" w:cs="Arial"/>
          <w:i/>
          <w:iCs/>
        </w:rPr>
        <w:t>ALZHEIMERS Dement.</w:t>
      </w:r>
      <w:r w:rsidRPr="00E36298">
        <w:rPr>
          <w:rFonts w:ascii="Arial" w:hAnsi="Arial" w:cs="Arial"/>
        </w:rPr>
        <w:t xml:space="preserve">, vol. 9, no. 1, pp. E1–E16, Jan. 2013, </w:t>
      </w:r>
      <w:proofErr w:type="spellStart"/>
      <w:r w:rsidRPr="00E36298">
        <w:rPr>
          <w:rFonts w:ascii="Arial" w:hAnsi="Arial" w:cs="Arial"/>
        </w:rPr>
        <w:t>doi</w:t>
      </w:r>
      <w:proofErr w:type="spellEnd"/>
      <w:r w:rsidRPr="00E36298">
        <w:rPr>
          <w:rFonts w:ascii="Arial" w:hAnsi="Arial" w:cs="Arial"/>
        </w:rPr>
        <w:t>: 10.1016/j.jalz.2013.01.002.</w:t>
      </w:r>
    </w:p>
    <w:p w14:paraId="0A0F8902" w14:textId="77777777" w:rsidR="00E36298" w:rsidRPr="00E36298" w:rsidRDefault="00E36298" w:rsidP="00E36298">
      <w:pPr>
        <w:pStyle w:val="af1"/>
        <w:rPr>
          <w:rFonts w:ascii="Arial" w:hAnsi="Arial" w:cs="Arial"/>
        </w:rPr>
      </w:pPr>
      <w:r w:rsidRPr="00E36298">
        <w:rPr>
          <w:rFonts w:ascii="Arial" w:hAnsi="Arial" w:cs="Arial"/>
        </w:rPr>
        <w:t>[18]</w:t>
      </w:r>
      <w:r w:rsidRPr="00E36298">
        <w:rPr>
          <w:rFonts w:ascii="Arial" w:hAnsi="Arial" w:cs="Arial"/>
        </w:rPr>
        <w:tab/>
        <w:t xml:space="preserve">S. Kloeppel </w:t>
      </w:r>
      <w:r w:rsidRPr="00E36298">
        <w:rPr>
          <w:rFonts w:ascii="Arial" w:hAnsi="Arial" w:cs="Arial"/>
          <w:i/>
          <w:iCs/>
        </w:rPr>
        <w:t>et al.</w:t>
      </w:r>
      <w:r w:rsidRPr="00E36298">
        <w:rPr>
          <w:rFonts w:ascii="Arial" w:hAnsi="Arial" w:cs="Arial"/>
        </w:rPr>
        <w:t xml:space="preserve">, “Automatic classification of MR scans in </w:t>
      </w:r>
      <w:proofErr w:type="spellStart"/>
      <w:r w:rsidRPr="00E36298">
        <w:rPr>
          <w:rFonts w:ascii="Arial" w:hAnsi="Arial" w:cs="Arial"/>
        </w:rPr>
        <w:t>Alzheimers</w:t>
      </w:r>
      <w:proofErr w:type="spellEnd"/>
      <w:r w:rsidRPr="00E36298">
        <w:rPr>
          <w:rFonts w:ascii="Arial" w:hAnsi="Arial" w:cs="Arial"/>
        </w:rPr>
        <w:t xml:space="preserve"> disease,” </w:t>
      </w:r>
      <w:r w:rsidRPr="00E36298">
        <w:rPr>
          <w:rFonts w:ascii="Arial" w:hAnsi="Arial" w:cs="Arial"/>
          <w:i/>
          <w:iCs/>
        </w:rPr>
        <w:t>BRAIN</w:t>
      </w:r>
      <w:r w:rsidRPr="00E36298">
        <w:rPr>
          <w:rFonts w:ascii="Arial" w:hAnsi="Arial" w:cs="Arial"/>
        </w:rPr>
        <w:t xml:space="preserve">, vol. 131, pp. 681–689, Mar. 2008, </w:t>
      </w:r>
      <w:proofErr w:type="spellStart"/>
      <w:r w:rsidRPr="00E36298">
        <w:rPr>
          <w:rFonts w:ascii="Arial" w:hAnsi="Arial" w:cs="Arial"/>
        </w:rPr>
        <w:t>doi</w:t>
      </w:r>
      <w:proofErr w:type="spellEnd"/>
      <w:r w:rsidRPr="00E36298">
        <w:rPr>
          <w:rFonts w:ascii="Arial" w:hAnsi="Arial" w:cs="Arial"/>
        </w:rPr>
        <w:t>: 10.1093/brain/awm319.</w:t>
      </w:r>
    </w:p>
    <w:p w14:paraId="1107D697" w14:textId="77777777" w:rsidR="00E36298" w:rsidRPr="00E36298" w:rsidRDefault="00E36298" w:rsidP="00E36298">
      <w:pPr>
        <w:pStyle w:val="af1"/>
        <w:rPr>
          <w:rFonts w:ascii="Arial" w:hAnsi="Arial" w:cs="Arial"/>
        </w:rPr>
      </w:pPr>
      <w:r w:rsidRPr="00E36298">
        <w:rPr>
          <w:rFonts w:ascii="Arial" w:hAnsi="Arial" w:cs="Arial"/>
        </w:rPr>
        <w:t>[19]</w:t>
      </w:r>
      <w:r w:rsidRPr="00E36298">
        <w:rPr>
          <w:rFonts w:ascii="Arial" w:hAnsi="Arial" w:cs="Arial"/>
        </w:rPr>
        <w:tab/>
        <w:t xml:space="preserve">G. Ahmed </w:t>
      </w:r>
      <w:r w:rsidRPr="00E36298">
        <w:rPr>
          <w:rFonts w:ascii="Arial" w:hAnsi="Arial" w:cs="Arial"/>
          <w:i/>
          <w:iCs/>
        </w:rPr>
        <w:t>et al.</w:t>
      </w:r>
      <w:r w:rsidRPr="00E36298">
        <w:rPr>
          <w:rFonts w:ascii="Arial" w:hAnsi="Arial" w:cs="Arial"/>
        </w:rPr>
        <w:t xml:space="preserve">, “DAD-Net: Classification of Alzheimer’s Disease Using ADASYN Oversampling Technique and Optimized Neural Network,” </w:t>
      </w:r>
      <w:r w:rsidRPr="00E36298">
        <w:rPr>
          <w:rFonts w:ascii="Arial" w:hAnsi="Arial" w:cs="Arial"/>
          <w:i/>
          <w:iCs/>
        </w:rPr>
        <w:t>MOLECULES</w:t>
      </w:r>
      <w:r w:rsidRPr="00E36298">
        <w:rPr>
          <w:rFonts w:ascii="Arial" w:hAnsi="Arial" w:cs="Arial"/>
        </w:rPr>
        <w:t xml:space="preserve">, vol. 27, no. 20, p. 7085, Oct. 2022, </w:t>
      </w:r>
      <w:proofErr w:type="spellStart"/>
      <w:r w:rsidRPr="00E36298">
        <w:rPr>
          <w:rFonts w:ascii="Arial" w:hAnsi="Arial" w:cs="Arial"/>
        </w:rPr>
        <w:t>doi</w:t>
      </w:r>
      <w:proofErr w:type="spellEnd"/>
      <w:r w:rsidRPr="00E36298">
        <w:rPr>
          <w:rFonts w:ascii="Arial" w:hAnsi="Arial" w:cs="Arial"/>
        </w:rPr>
        <w:t>: 10.3390/molecules27207085.</w:t>
      </w:r>
    </w:p>
    <w:p w14:paraId="74C00F8E" w14:textId="77777777" w:rsidR="00E36298" w:rsidRPr="00E36298" w:rsidRDefault="00E36298" w:rsidP="00E36298">
      <w:pPr>
        <w:pStyle w:val="af1"/>
        <w:rPr>
          <w:rFonts w:ascii="Arial" w:hAnsi="Arial" w:cs="Arial"/>
        </w:rPr>
      </w:pPr>
      <w:r w:rsidRPr="00E36298">
        <w:rPr>
          <w:rFonts w:ascii="Arial" w:hAnsi="Arial" w:cs="Arial"/>
        </w:rPr>
        <w:t>[20]</w:t>
      </w:r>
      <w:r w:rsidRPr="00E36298">
        <w:rPr>
          <w:rFonts w:ascii="Arial" w:hAnsi="Arial" w:cs="Arial"/>
        </w:rPr>
        <w:tab/>
        <w:t xml:space="preserve">A. Pilotto </w:t>
      </w:r>
      <w:r w:rsidRPr="00E36298">
        <w:rPr>
          <w:rFonts w:ascii="Arial" w:hAnsi="Arial" w:cs="Arial"/>
          <w:i/>
          <w:iCs/>
        </w:rPr>
        <w:t>et al.</w:t>
      </w:r>
      <w:r w:rsidRPr="00E36298">
        <w:rPr>
          <w:rFonts w:ascii="Arial" w:hAnsi="Arial" w:cs="Arial"/>
        </w:rPr>
        <w:t xml:space="preserve">, “Plasma p-tau217 in Alzheimer’s disease: </w:t>
      </w:r>
      <w:proofErr w:type="spellStart"/>
      <w:r w:rsidRPr="00E36298">
        <w:rPr>
          <w:rFonts w:ascii="Arial" w:hAnsi="Arial" w:cs="Arial"/>
        </w:rPr>
        <w:t>Lumipulse</w:t>
      </w:r>
      <w:proofErr w:type="spellEnd"/>
      <w:r w:rsidRPr="00E36298">
        <w:rPr>
          <w:rFonts w:ascii="Arial" w:hAnsi="Arial" w:cs="Arial"/>
        </w:rPr>
        <w:t xml:space="preserve"> and </w:t>
      </w:r>
      <w:proofErr w:type="spellStart"/>
      <w:r w:rsidRPr="00E36298">
        <w:rPr>
          <w:rFonts w:ascii="Arial" w:hAnsi="Arial" w:cs="Arial"/>
        </w:rPr>
        <w:t>ALZpath</w:t>
      </w:r>
      <w:proofErr w:type="spellEnd"/>
      <w:r w:rsidRPr="00E36298">
        <w:rPr>
          <w:rFonts w:ascii="Arial" w:hAnsi="Arial" w:cs="Arial"/>
        </w:rPr>
        <w:t xml:space="preserve"> SIMOA head-to-head comparison,” </w:t>
      </w:r>
      <w:r w:rsidRPr="00E36298">
        <w:rPr>
          <w:rFonts w:ascii="Arial" w:hAnsi="Arial" w:cs="Arial"/>
          <w:i/>
          <w:iCs/>
        </w:rPr>
        <w:t>BRAIN</w:t>
      </w:r>
      <w:r w:rsidRPr="00E36298">
        <w:rPr>
          <w:rFonts w:ascii="Arial" w:hAnsi="Arial" w:cs="Arial"/>
        </w:rPr>
        <w:t xml:space="preserve">, vol. 148, no. 2, pp. 408–415, Dec. 2024, </w:t>
      </w:r>
      <w:proofErr w:type="spellStart"/>
      <w:r w:rsidRPr="00E36298">
        <w:rPr>
          <w:rFonts w:ascii="Arial" w:hAnsi="Arial" w:cs="Arial"/>
        </w:rPr>
        <w:t>doi</w:t>
      </w:r>
      <w:proofErr w:type="spellEnd"/>
      <w:r w:rsidRPr="00E36298">
        <w:rPr>
          <w:rFonts w:ascii="Arial" w:hAnsi="Arial" w:cs="Arial"/>
        </w:rPr>
        <w:t>: 10.1093/brain/awae368.</w:t>
      </w:r>
    </w:p>
    <w:p w14:paraId="0721BD57" w14:textId="77777777" w:rsidR="00E36298" w:rsidRPr="00E36298" w:rsidRDefault="00E36298" w:rsidP="00E36298">
      <w:pPr>
        <w:pStyle w:val="af1"/>
        <w:rPr>
          <w:rFonts w:ascii="Arial" w:hAnsi="Arial" w:cs="Arial"/>
        </w:rPr>
      </w:pPr>
      <w:r w:rsidRPr="00E36298">
        <w:rPr>
          <w:rFonts w:ascii="Arial" w:hAnsi="Arial" w:cs="Arial"/>
        </w:rPr>
        <w:t>[21]</w:t>
      </w:r>
      <w:r w:rsidRPr="00E36298">
        <w:rPr>
          <w:rFonts w:ascii="Arial" w:hAnsi="Arial" w:cs="Arial"/>
        </w:rPr>
        <w:tab/>
        <w:t xml:space="preserve">G. M. McKhann </w:t>
      </w:r>
      <w:r w:rsidRPr="00E36298">
        <w:rPr>
          <w:rFonts w:ascii="Arial" w:hAnsi="Arial" w:cs="Arial"/>
          <w:i/>
          <w:iCs/>
        </w:rPr>
        <w:t>et al.</w:t>
      </w:r>
      <w:r w:rsidRPr="00E36298">
        <w:rPr>
          <w:rFonts w:ascii="Arial" w:hAnsi="Arial" w:cs="Arial"/>
        </w:rPr>
        <w:t xml:space="preserve">, “The diagnosis of dementia due to Alzheimer’s disease: Recommendations from the National Institute on Aging-Alzheimer’s Association workgroups on diagnostic guidelines for Alzheimer’s disease,” </w:t>
      </w:r>
      <w:r w:rsidRPr="00E36298">
        <w:rPr>
          <w:rFonts w:ascii="Arial" w:hAnsi="Arial" w:cs="Arial"/>
          <w:i/>
          <w:iCs/>
        </w:rPr>
        <w:t>ALZHEIMERS Dement.</w:t>
      </w:r>
      <w:r w:rsidRPr="00E36298">
        <w:rPr>
          <w:rFonts w:ascii="Arial" w:hAnsi="Arial" w:cs="Arial"/>
        </w:rPr>
        <w:t xml:space="preserve">, vol. 7, no. 3, pp. 263–269, May 2011, </w:t>
      </w:r>
      <w:proofErr w:type="spellStart"/>
      <w:r w:rsidRPr="00E36298">
        <w:rPr>
          <w:rFonts w:ascii="Arial" w:hAnsi="Arial" w:cs="Arial"/>
        </w:rPr>
        <w:t>doi</w:t>
      </w:r>
      <w:proofErr w:type="spellEnd"/>
      <w:r w:rsidRPr="00E36298">
        <w:rPr>
          <w:rFonts w:ascii="Arial" w:hAnsi="Arial" w:cs="Arial"/>
        </w:rPr>
        <w:t>: 10.1016/j.jalz.2011.03.005.</w:t>
      </w:r>
    </w:p>
    <w:p w14:paraId="346964BC" w14:textId="77777777" w:rsidR="00E36298" w:rsidRPr="00E36298" w:rsidRDefault="00E36298" w:rsidP="00E36298">
      <w:pPr>
        <w:pStyle w:val="af1"/>
        <w:rPr>
          <w:rFonts w:ascii="Arial" w:hAnsi="Arial" w:cs="Arial"/>
        </w:rPr>
      </w:pPr>
      <w:r w:rsidRPr="00E36298">
        <w:rPr>
          <w:rFonts w:ascii="Arial" w:hAnsi="Arial" w:cs="Arial"/>
        </w:rPr>
        <w:t>[22]</w:t>
      </w:r>
      <w:r w:rsidRPr="00E36298">
        <w:rPr>
          <w:rFonts w:ascii="Arial" w:hAnsi="Arial" w:cs="Arial"/>
        </w:rPr>
        <w:tab/>
        <w:t xml:space="preserve">B. Dubois, H. H. Feldman, and C. Jacova, “Advancing research diagnostic criteria for Alzheimer’s disease: the IWG-2 criteria (vol 13, </w:t>
      </w:r>
      <w:proofErr w:type="spellStart"/>
      <w:r w:rsidRPr="00E36298">
        <w:rPr>
          <w:rFonts w:ascii="Arial" w:hAnsi="Arial" w:cs="Arial"/>
        </w:rPr>
        <w:t>pg</w:t>
      </w:r>
      <w:proofErr w:type="spellEnd"/>
      <w:r w:rsidRPr="00E36298">
        <w:rPr>
          <w:rFonts w:ascii="Arial" w:hAnsi="Arial" w:cs="Arial"/>
        </w:rPr>
        <w:t xml:space="preserve"> 614, 2014),” </w:t>
      </w:r>
      <w:r w:rsidRPr="00E36298">
        <w:rPr>
          <w:rFonts w:ascii="Arial" w:hAnsi="Arial" w:cs="Arial"/>
          <w:i/>
          <w:iCs/>
        </w:rPr>
        <w:t>LANCET Neurol.</w:t>
      </w:r>
      <w:r w:rsidRPr="00E36298">
        <w:rPr>
          <w:rFonts w:ascii="Arial" w:hAnsi="Arial" w:cs="Arial"/>
        </w:rPr>
        <w:t xml:space="preserve">, vol. 13, no. 8, pp. 757–757, Aug. 2014, </w:t>
      </w:r>
      <w:proofErr w:type="spellStart"/>
      <w:r w:rsidRPr="00E36298">
        <w:rPr>
          <w:rFonts w:ascii="Arial" w:hAnsi="Arial" w:cs="Arial"/>
        </w:rPr>
        <w:t>doi</w:t>
      </w:r>
      <w:proofErr w:type="spellEnd"/>
      <w:r w:rsidRPr="00E36298">
        <w:rPr>
          <w:rFonts w:ascii="Arial" w:hAnsi="Arial" w:cs="Arial"/>
        </w:rPr>
        <w:t>: 10.1016/S1474-4422(14)70155-3.</w:t>
      </w:r>
    </w:p>
    <w:p w14:paraId="4A4A47A1" w14:textId="77777777" w:rsidR="00E36298" w:rsidRPr="00E36298" w:rsidRDefault="00E36298" w:rsidP="00E36298">
      <w:pPr>
        <w:pStyle w:val="af1"/>
        <w:rPr>
          <w:rFonts w:ascii="Arial" w:hAnsi="Arial" w:cs="Arial"/>
        </w:rPr>
      </w:pPr>
      <w:r w:rsidRPr="00E36298">
        <w:rPr>
          <w:rFonts w:ascii="Arial" w:hAnsi="Arial" w:cs="Arial"/>
        </w:rPr>
        <w:t>[23]</w:t>
      </w:r>
      <w:r w:rsidRPr="00E36298">
        <w:rPr>
          <w:rFonts w:ascii="Arial" w:hAnsi="Arial" w:cs="Arial"/>
        </w:rPr>
        <w:tab/>
        <w:t xml:space="preserve">I. Arevalo-Rodriguez </w:t>
      </w:r>
      <w:r w:rsidRPr="00E36298">
        <w:rPr>
          <w:rFonts w:ascii="Arial" w:hAnsi="Arial" w:cs="Arial"/>
          <w:i/>
          <w:iCs/>
        </w:rPr>
        <w:t>et al.</w:t>
      </w:r>
      <w:r w:rsidRPr="00E36298">
        <w:rPr>
          <w:rFonts w:ascii="Arial" w:hAnsi="Arial" w:cs="Arial"/>
        </w:rPr>
        <w:t xml:space="preserve">, “Mini-Mental State Examination (MMSE) for the early detection of dementia in people with mild cognitive impairment (MCI),” </w:t>
      </w:r>
      <w:r w:rsidRPr="00E36298">
        <w:rPr>
          <w:rFonts w:ascii="Arial" w:hAnsi="Arial" w:cs="Arial"/>
          <w:i/>
          <w:iCs/>
        </w:rPr>
        <w:t>COCHRANE DATABASE Syst. Rev.</w:t>
      </w:r>
      <w:r w:rsidRPr="00E36298">
        <w:rPr>
          <w:rFonts w:ascii="Arial" w:hAnsi="Arial" w:cs="Arial"/>
        </w:rPr>
        <w:t xml:space="preserve">, no. 7, p. CD010783, 2021, </w:t>
      </w:r>
      <w:proofErr w:type="spellStart"/>
      <w:r w:rsidRPr="00E36298">
        <w:rPr>
          <w:rFonts w:ascii="Arial" w:hAnsi="Arial" w:cs="Arial"/>
        </w:rPr>
        <w:t>doi</w:t>
      </w:r>
      <w:proofErr w:type="spellEnd"/>
      <w:r w:rsidRPr="00E36298">
        <w:rPr>
          <w:rFonts w:ascii="Arial" w:hAnsi="Arial" w:cs="Arial"/>
        </w:rPr>
        <w:t>: 10.1002/14651858.CD010783.pub3.</w:t>
      </w:r>
    </w:p>
    <w:p w14:paraId="1EAAC255" w14:textId="77777777" w:rsidR="00E36298" w:rsidRPr="00E36298" w:rsidRDefault="00E36298" w:rsidP="00E36298">
      <w:pPr>
        <w:pStyle w:val="af1"/>
        <w:rPr>
          <w:rFonts w:ascii="Arial" w:hAnsi="Arial" w:cs="Arial"/>
        </w:rPr>
      </w:pPr>
      <w:r w:rsidRPr="00E36298">
        <w:rPr>
          <w:rFonts w:ascii="Arial" w:hAnsi="Arial" w:cs="Arial"/>
        </w:rPr>
        <w:t>[24]</w:t>
      </w:r>
      <w:r w:rsidRPr="00E36298">
        <w:rPr>
          <w:rFonts w:ascii="Arial" w:hAnsi="Arial" w:cs="Arial"/>
        </w:rPr>
        <w:tab/>
        <w:t xml:space="preserve">T. G. Beach, S. E. Monsell, L. E. Phillips, and W. </w:t>
      </w:r>
      <w:proofErr w:type="spellStart"/>
      <w:r w:rsidRPr="00E36298">
        <w:rPr>
          <w:rFonts w:ascii="Arial" w:hAnsi="Arial" w:cs="Arial"/>
        </w:rPr>
        <w:t>Kukull</w:t>
      </w:r>
      <w:proofErr w:type="spellEnd"/>
      <w:r w:rsidRPr="00E36298">
        <w:rPr>
          <w:rFonts w:ascii="Arial" w:hAnsi="Arial" w:cs="Arial"/>
        </w:rPr>
        <w:t xml:space="preserve">, “Accuracy of the Clinical Diagnosis of Alzheimer Disease at National Institute on Aging Alzheimer Disease Centers, 2005-2010,” </w:t>
      </w:r>
      <w:r w:rsidRPr="00E36298">
        <w:rPr>
          <w:rFonts w:ascii="Arial" w:hAnsi="Arial" w:cs="Arial"/>
          <w:i/>
          <w:iCs/>
        </w:rPr>
        <w:t xml:space="preserve">J. </w:t>
      </w:r>
      <w:proofErr w:type="spellStart"/>
      <w:r w:rsidRPr="00E36298">
        <w:rPr>
          <w:rFonts w:ascii="Arial" w:hAnsi="Arial" w:cs="Arial"/>
          <w:i/>
          <w:iCs/>
        </w:rPr>
        <w:t>Neuropathol</w:t>
      </w:r>
      <w:proofErr w:type="spellEnd"/>
      <w:r w:rsidRPr="00E36298">
        <w:rPr>
          <w:rFonts w:ascii="Arial" w:hAnsi="Arial" w:cs="Arial"/>
          <w:i/>
          <w:iCs/>
        </w:rPr>
        <w:t>. Exp. Neurol.</w:t>
      </w:r>
      <w:r w:rsidRPr="00E36298">
        <w:rPr>
          <w:rFonts w:ascii="Arial" w:hAnsi="Arial" w:cs="Arial"/>
        </w:rPr>
        <w:t xml:space="preserve">, vol. 71, no. 4, pp. 266–273, Apr. 2012, </w:t>
      </w:r>
      <w:proofErr w:type="spellStart"/>
      <w:r w:rsidRPr="00E36298">
        <w:rPr>
          <w:rFonts w:ascii="Arial" w:hAnsi="Arial" w:cs="Arial"/>
        </w:rPr>
        <w:t>doi</w:t>
      </w:r>
      <w:proofErr w:type="spellEnd"/>
      <w:r w:rsidRPr="00E36298">
        <w:rPr>
          <w:rFonts w:ascii="Arial" w:hAnsi="Arial" w:cs="Arial"/>
        </w:rPr>
        <w:t>: 10.1097/NEN.0b013e31824b211b.</w:t>
      </w:r>
    </w:p>
    <w:p w14:paraId="17EDFE5D" w14:textId="77777777" w:rsidR="00E36298" w:rsidRPr="00E36298" w:rsidRDefault="00E36298" w:rsidP="00E36298">
      <w:pPr>
        <w:pStyle w:val="af1"/>
        <w:rPr>
          <w:rFonts w:ascii="Arial" w:hAnsi="Arial" w:cs="Arial"/>
        </w:rPr>
      </w:pPr>
      <w:r w:rsidRPr="00E36298">
        <w:rPr>
          <w:rFonts w:ascii="Arial" w:hAnsi="Arial" w:cs="Arial"/>
        </w:rPr>
        <w:t>[25]</w:t>
      </w:r>
      <w:r w:rsidRPr="00E36298">
        <w:rPr>
          <w:rFonts w:ascii="Arial" w:hAnsi="Arial" w:cs="Arial"/>
        </w:rPr>
        <w:tab/>
        <w:t xml:space="preserve">A. Grzybowski </w:t>
      </w:r>
      <w:r w:rsidRPr="00E36298">
        <w:rPr>
          <w:rFonts w:ascii="Arial" w:hAnsi="Arial" w:cs="Arial"/>
          <w:i/>
          <w:iCs/>
        </w:rPr>
        <w:t>et al.</w:t>
      </w:r>
      <w:r w:rsidRPr="00E36298">
        <w:rPr>
          <w:rFonts w:ascii="Arial" w:hAnsi="Arial" w:cs="Arial"/>
        </w:rPr>
        <w:t xml:space="preserve">, “Artificial intelligence for diabetic retinopathy screening: a review,” </w:t>
      </w:r>
      <w:r w:rsidRPr="00E36298">
        <w:rPr>
          <w:rFonts w:ascii="Arial" w:hAnsi="Arial" w:cs="Arial"/>
          <w:i/>
          <w:iCs/>
        </w:rPr>
        <w:t>EYE</w:t>
      </w:r>
      <w:r w:rsidRPr="00E36298">
        <w:rPr>
          <w:rFonts w:ascii="Arial" w:hAnsi="Arial" w:cs="Arial"/>
        </w:rPr>
        <w:t xml:space="preserve">, vol. 34, no. 3, pp. 451–460, Mar. 2020, </w:t>
      </w:r>
      <w:proofErr w:type="spellStart"/>
      <w:r w:rsidRPr="00E36298">
        <w:rPr>
          <w:rFonts w:ascii="Arial" w:hAnsi="Arial" w:cs="Arial"/>
        </w:rPr>
        <w:t>doi</w:t>
      </w:r>
      <w:proofErr w:type="spellEnd"/>
      <w:r w:rsidRPr="00E36298">
        <w:rPr>
          <w:rFonts w:ascii="Arial" w:hAnsi="Arial" w:cs="Arial"/>
        </w:rPr>
        <w:t>: 10.1038/s41433-019-0566-0.</w:t>
      </w:r>
    </w:p>
    <w:p w14:paraId="2043F434" w14:textId="77777777" w:rsidR="00E36298" w:rsidRPr="00E36298" w:rsidRDefault="00E36298" w:rsidP="00E36298">
      <w:pPr>
        <w:pStyle w:val="af1"/>
        <w:rPr>
          <w:rFonts w:ascii="Arial" w:hAnsi="Arial" w:cs="Arial"/>
        </w:rPr>
      </w:pPr>
      <w:r w:rsidRPr="00E36298">
        <w:rPr>
          <w:rFonts w:ascii="Arial" w:hAnsi="Arial" w:cs="Arial"/>
        </w:rPr>
        <w:t>[26]</w:t>
      </w:r>
      <w:r w:rsidRPr="00E36298">
        <w:rPr>
          <w:rFonts w:ascii="Arial" w:hAnsi="Arial" w:cs="Arial"/>
        </w:rPr>
        <w:tab/>
        <w:t xml:space="preserve">S. Parisot </w:t>
      </w:r>
      <w:r w:rsidRPr="00E36298">
        <w:rPr>
          <w:rFonts w:ascii="Arial" w:hAnsi="Arial" w:cs="Arial"/>
          <w:i/>
          <w:iCs/>
        </w:rPr>
        <w:t>et al.</w:t>
      </w:r>
      <w:r w:rsidRPr="00E36298">
        <w:rPr>
          <w:rFonts w:ascii="Arial" w:hAnsi="Arial" w:cs="Arial"/>
        </w:rPr>
        <w:t xml:space="preserve">, “Disease prediction using graph convolutional networks: Application to Autism Spectrum Disorder and Alzheimer’s disease,” </w:t>
      </w:r>
      <w:r w:rsidRPr="00E36298">
        <w:rPr>
          <w:rFonts w:ascii="Arial" w:hAnsi="Arial" w:cs="Arial"/>
          <w:i/>
          <w:iCs/>
        </w:rPr>
        <w:t>Med. IMAGE Anal.</w:t>
      </w:r>
      <w:r w:rsidRPr="00E36298">
        <w:rPr>
          <w:rFonts w:ascii="Arial" w:hAnsi="Arial" w:cs="Arial"/>
        </w:rPr>
        <w:t xml:space="preserve">, vol. 48, pp. 117–130, Aug. 2018, </w:t>
      </w:r>
      <w:proofErr w:type="spellStart"/>
      <w:r w:rsidRPr="00E36298">
        <w:rPr>
          <w:rFonts w:ascii="Arial" w:hAnsi="Arial" w:cs="Arial"/>
        </w:rPr>
        <w:t>doi</w:t>
      </w:r>
      <w:proofErr w:type="spellEnd"/>
      <w:r w:rsidRPr="00E36298">
        <w:rPr>
          <w:rFonts w:ascii="Arial" w:hAnsi="Arial" w:cs="Arial"/>
        </w:rPr>
        <w:t>: 10.1016/j.media.2018.06.001.</w:t>
      </w:r>
    </w:p>
    <w:p w14:paraId="69FC2E21" w14:textId="77777777" w:rsidR="00E36298" w:rsidRPr="00E36298" w:rsidRDefault="00E36298" w:rsidP="00E36298">
      <w:pPr>
        <w:pStyle w:val="af1"/>
        <w:rPr>
          <w:rFonts w:ascii="Arial" w:hAnsi="Arial" w:cs="Arial"/>
        </w:rPr>
      </w:pPr>
      <w:r w:rsidRPr="00E36298">
        <w:rPr>
          <w:rFonts w:ascii="Arial" w:hAnsi="Arial" w:cs="Arial"/>
        </w:rPr>
        <w:t>[27]</w:t>
      </w:r>
      <w:r w:rsidRPr="00E36298">
        <w:rPr>
          <w:rFonts w:ascii="Arial" w:hAnsi="Arial" w:cs="Arial"/>
        </w:rPr>
        <w:tab/>
        <w:t xml:space="preserve">R. R. Selvaraju, M. Cogswell, A. Das, R. </w:t>
      </w:r>
      <w:proofErr w:type="spellStart"/>
      <w:r w:rsidRPr="00E36298">
        <w:rPr>
          <w:rFonts w:ascii="Arial" w:hAnsi="Arial" w:cs="Arial"/>
        </w:rPr>
        <w:t>Vedantam</w:t>
      </w:r>
      <w:proofErr w:type="spellEnd"/>
      <w:r w:rsidRPr="00E36298">
        <w:rPr>
          <w:rFonts w:ascii="Arial" w:hAnsi="Arial" w:cs="Arial"/>
        </w:rPr>
        <w:t xml:space="preserve">, D. Parikh, and D. Batra, “Grad-CAM: Visual Explanations from Deep Networks via Gradient-Based Localization,” </w:t>
      </w:r>
      <w:r w:rsidRPr="00E36298">
        <w:rPr>
          <w:rFonts w:ascii="Arial" w:hAnsi="Arial" w:cs="Arial"/>
          <w:i/>
          <w:iCs/>
        </w:rPr>
        <w:t xml:space="preserve">Int. J. </w:t>
      </w:r>
      <w:proofErr w:type="spellStart"/>
      <w:r w:rsidRPr="00E36298">
        <w:rPr>
          <w:rFonts w:ascii="Arial" w:hAnsi="Arial" w:cs="Arial"/>
          <w:i/>
          <w:iCs/>
        </w:rPr>
        <w:t>Comput</w:t>
      </w:r>
      <w:proofErr w:type="spellEnd"/>
      <w:r w:rsidRPr="00E36298">
        <w:rPr>
          <w:rFonts w:ascii="Arial" w:hAnsi="Arial" w:cs="Arial"/>
          <w:i/>
          <w:iCs/>
        </w:rPr>
        <w:t>. Vis.</w:t>
      </w:r>
      <w:r w:rsidRPr="00E36298">
        <w:rPr>
          <w:rFonts w:ascii="Arial" w:hAnsi="Arial" w:cs="Arial"/>
        </w:rPr>
        <w:t xml:space="preserve">, vol. 128, no. 2, pp. 336–359, Feb. 2020, </w:t>
      </w:r>
      <w:proofErr w:type="spellStart"/>
      <w:r w:rsidRPr="00E36298">
        <w:rPr>
          <w:rFonts w:ascii="Arial" w:hAnsi="Arial" w:cs="Arial"/>
        </w:rPr>
        <w:t>doi</w:t>
      </w:r>
      <w:proofErr w:type="spellEnd"/>
      <w:r w:rsidRPr="00E36298">
        <w:rPr>
          <w:rFonts w:ascii="Arial" w:hAnsi="Arial" w:cs="Arial"/>
        </w:rPr>
        <w:t>: 10.1007/s11263-019-01228-7.</w:t>
      </w:r>
    </w:p>
    <w:p w14:paraId="0A828D85" w14:textId="77777777" w:rsidR="00E36298" w:rsidRPr="00E36298" w:rsidRDefault="00E36298" w:rsidP="00E36298">
      <w:pPr>
        <w:pStyle w:val="af1"/>
        <w:rPr>
          <w:rFonts w:ascii="Arial" w:hAnsi="Arial" w:cs="Arial"/>
        </w:rPr>
      </w:pPr>
      <w:r w:rsidRPr="00E36298">
        <w:rPr>
          <w:rFonts w:ascii="Arial" w:hAnsi="Arial" w:cs="Arial"/>
        </w:rPr>
        <w:t>[28]</w:t>
      </w:r>
      <w:r w:rsidRPr="00E36298">
        <w:rPr>
          <w:rFonts w:ascii="Arial" w:hAnsi="Arial" w:cs="Arial"/>
        </w:rPr>
        <w:tab/>
        <w:t xml:space="preserve">S. Lundberg and S.-I. Lee, “A Unified Approach to Interpreting Model Predictions,” </w:t>
      </w:r>
      <w:proofErr w:type="spellStart"/>
      <w:r w:rsidRPr="00E36298">
        <w:rPr>
          <w:rFonts w:ascii="Arial" w:hAnsi="Arial" w:cs="Arial"/>
          <w:i/>
          <w:iCs/>
        </w:rPr>
        <w:t>Arxiv</w:t>
      </w:r>
      <w:proofErr w:type="spellEnd"/>
      <w:r w:rsidRPr="00E36298">
        <w:rPr>
          <w:rFonts w:ascii="Arial" w:hAnsi="Arial" w:cs="Arial"/>
        </w:rPr>
        <w:t xml:space="preserve">, 2017, </w:t>
      </w:r>
      <w:proofErr w:type="spellStart"/>
      <w:r w:rsidRPr="00E36298">
        <w:rPr>
          <w:rFonts w:ascii="Arial" w:hAnsi="Arial" w:cs="Arial"/>
        </w:rPr>
        <w:t>doi</w:t>
      </w:r>
      <w:proofErr w:type="spellEnd"/>
      <w:r w:rsidRPr="00E36298">
        <w:rPr>
          <w:rFonts w:ascii="Arial" w:hAnsi="Arial" w:cs="Arial"/>
        </w:rPr>
        <w:t>: arXiv:1705.07874.</w:t>
      </w:r>
    </w:p>
    <w:p w14:paraId="4D7BDF83" w14:textId="77777777" w:rsidR="00E36298" w:rsidRPr="00E36298" w:rsidRDefault="00E36298" w:rsidP="00E36298">
      <w:pPr>
        <w:pStyle w:val="af1"/>
        <w:rPr>
          <w:rFonts w:ascii="Arial" w:hAnsi="Arial" w:cs="Arial"/>
        </w:rPr>
      </w:pPr>
      <w:r w:rsidRPr="00E36298">
        <w:rPr>
          <w:rFonts w:ascii="Arial" w:hAnsi="Arial" w:cs="Arial"/>
        </w:rPr>
        <w:t>[29]</w:t>
      </w:r>
      <w:r w:rsidRPr="00E36298">
        <w:rPr>
          <w:rFonts w:ascii="Arial" w:hAnsi="Arial" w:cs="Arial"/>
        </w:rPr>
        <w:tab/>
        <w:t xml:space="preserve">N. Hassan, A. S. M. Miah, K. Suzuki, Y. Okuyama, and J. Shin, “Stacked CNN-based multichannel attention networks for Alzheimer disease detection,” </w:t>
      </w:r>
      <w:r w:rsidRPr="00E36298">
        <w:rPr>
          <w:rFonts w:ascii="Arial" w:hAnsi="Arial" w:cs="Arial"/>
          <w:i/>
          <w:iCs/>
        </w:rPr>
        <w:t>Sci. Rep.</w:t>
      </w:r>
      <w:r w:rsidRPr="00E36298">
        <w:rPr>
          <w:rFonts w:ascii="Arial" w:hAnsi="Arial" w:cs="Arial"/>
        </w:rPr>
        <w:t xml:space="preserve">, vol. 15, no. 1, p. 5815, Feb. 2025, </w:t>
      </w:r>
      <w:proofErr w:type="spellStart"/>
      <w:r w:rsidRPr="00E36298">
        <w:rPr>
          <w:rFonts w:ascii="Arial" w:hAnsi="Arial" w:cs="Arial"/>
        </w:rPr>
        <w:t>doi</w:t>
      </w:r>
      <w:proofErr w:type="spellEnd"/>
      <w:r w:rsidRPr="00E36298">
        <w:rPr>
          <w:rFonts w:ascii="Arial" w:hAnsi="Arial" w:cs="Arial"/>
        </w:rPr>
        <w:t>: 10.1038/s41598-025-85703-x.</w:t>
      </w:r>
    </w:p>
    <w:p w14:paraId="243A8746" w14:textId="77777777" w:rsidR="00E36298" w:rsidRPr="00E36298" w:rsidRDefault="00E36298" w:rsidP="00E36298">
      <w:pPr>
        <w:pStyle w:val="af1"/>
        <w:rPr>
          <w:rFonts w:ascii="Arial" w:hAnsi="Arial" w:cs="Arial"/>
        </w:rPr>
      </w:pPr>
      <w:r w:rsidRPr="00E36298">
        <w:rPr>
          <w:rFonts w:ascii="Arial" w:hAnsi="Arial" w:cs="Arial"/>
        </w:rPr>
        <w:t>[30]</w:t>
      </w:r>
      <w:r w:rsidRPr="00E36298">
        <w:rPr>
          <w:rFonts w:ascii="Arial" w:hAnsi="Arial" w:cs="Arial"/>
        </w:rPr>
        <w:tab/>
        <w:t xml:space="preserve">Y. Zhang </w:t>
      </w:r>
      <w:r w:rsidRPr="00E36298">
        <w:rPr>
          <w:rFonts w:ascii="Arial" w:hAnsi="Arial" w:cs="Arial"/>
          <w:i/>
          <w:iCs/>
        </w:rPr>
        <w:t>et al.</w:t>
      </w:r>
      <w:r w:rsidRPr="00E36298">
        <w:rPr>
          <w:rFonts w:ascii="Arial" w:hAnsi="Arial" w:cs="Arial"/>
        </w:rPr>
        <w:t xml:space="preserve">, “Attention-based 3D CNN with Multi-layer Features for Alzheimer’s Disease Diagnosis using Brain Images.,” </w:t>
      </w:r>
      <w:r w:rsidRPr="00E36298">
        <w:rPr>
          <w:rFonts w:ascii="Arial" w:hAnsi="Arial" w:cs="Arial"/>
          <w:i/>
          <w:iCs/>
        </w:rPr>
        <w:t>Annu. Int. Conf. IEEE Eng. Med. Biol. Soc. IEEE Eng. Med. Biol. Soc. Annu. Int. Conf.</w:t>
      </w:r>
      <w:r w:rsidRPr="00E36298">
        <w:rPr>
          <w:rFonts w:ascii="Arial" w:hAnsi="Arial" w:cs="Arial"/>
        </w:rPr>
        <w:t xml:space="preserve">, vol. 2023, pp. 1–4, 2023, </w:t>
      </w:r>
      <w:proofErr w:type="spellStart"/>
      <w:r w:rsidRPr="00E36298">
        <w:rPr>
          <w:rFonts w:ascii="Arial" w:hAnsi="Arial" w:cs="Arial"/>
        </w:rPr>
        <w:t>doi</w:t>
      </w:r>
      <w:proofErr w:type="spellEnd"/>
      <w:r w:rsidRPr="00E36298">
        <w:rPr>
          <w:rFonts w:ascii="Arial" w:hAnsi="Arial" w:cs="Arial"/>
        </w:rPr>
        <w:t>: 10.1109/EMBC40787.2023.10340536.</w:t>
      </w:r>
    </w:p>
    <w:p w14:paraId="7310FCF1" w14:textId="1B7A8672" w:rsidR="00A564A2" w:rsidRPr="00D179D7" w:rsidRDefault="00F7473F" w:rsidP="00D04DDC">
      <w:pPr>
        <w:jc w:val="both"/>
        <w:rPr>
          <w:rFonts w:ascii="Calibri" w:eastAsiaTheme="minorEastAsia" w:hAnsi="Calibri" w:cs="Times New Roman" w:hint="eastAsia"/>
          <w:color w:val="FF0000"/>
          <w:lang w:eastAsia="zh-CN"/>
        </w:rPr>
      </w:pPr>
      <w:r>
        <w:rPr>
          <w:rFonts w:ascii="Arial" w:eastAsiaTheme="minorEastAsia" w:hAnsi="Arial" w:cs="Arial"/>
          <w:b/>
          <w:color w:val="FF0000"/>
          <w:u w:val="single"/>
          <w:lang w:eastAsia="zh-CN"/>
        </w:rPr>
        <w:fldChar w:fldCharType="end"/>
      </w:r>
    </w:p>
    <w:sectPr w:rsidR="00A564A2" w:rsidRPr="00D179D7" w:rsidSect="00375762">
      <w:pgSz w:w="12240" w:h="15840"/>
      <w:pgMar w:top="1418" w:right="1814" w:bottom="1418" w:left="181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5AF20" w14:textId="77777777" w:rsidR="00604BE9" w:rsidRDefault="00604BE9">
      <w:pPr>
        <w:spacing w:line="240" w:lineRule="auto"/>
      </w:pPr>
      <w:r>
        <w:separator/>
      </w:r>
    </w:p>
  </w:endnote>
  <w:endnote w:type="continuationSeparator" w:id="0">
    <w:p w14:paraId="68543C1D" w14:textId="77777777" w:rsidR="00604BE9" w:rsidRDefault="00604B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DEFC9" w14:textId="77777777" w:rsidR="0074197F" w:rsidRDefault="0074197F">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34C49511" w14:textId="77777777" w:rsidR="00AD1F5D" w:rsidRDefault="00AD1F5D">
        <w:pPr>
          <w:pStyle w:val="a3"/>
          <w:jc w:val="right"/>
        </w:pPr>
        <w:r>
          <w:fldChar w:fldCharType="begin"/>
        </w:r>
        <w:r>
          <w:instrText xml:space="preserve"> PAGE   \* MERGEFORMAT </w:instrText>
        </w:r>
        <w:r>
          <w:fldChar w:fldCharType="separate"/>
        </w:r>
        <w:r w:rsidR="003B2A42">
          <w:rPr>
            <w:noProof/>
          </w:rPr>
          <w:t>23</w:t>
        </w:r>
        <w:r>
          <w:fldChar w:fldCharType="end"/>
        </w:r>
      </w:p>
    </w:sdtContent>
  </w:sdt>
  <w:p w14:paraId="7497898F" w14:textId="77777777" w:rsidR="00AD1F5D" w:rsidRDefault="00AD1F5D">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E0D02" w14:textId="77777777" w:rsidR="0074197F" w:rsidRDefault="0074197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F00FC" w14:textId="77777777" w:rsidR="00604BE9" w:rsidRDefault="00604BE9">
      <w:pPr>
        <w:spacing w:after="0"/>
      </w:pPr>
      <w:r>
        <w:separator/>
      </w:r>
    </w:p>
  </w:footnote>
  <w:footnote w:type="continuationSeparator" w:id="0">
    <w:p w14:paraId="48CE7C14" w14:textId="77777777" w:rsidR="00604BE9" w:rsidRDefault="00604B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1C44" w14:textId="77777777" w:rsidR="0074197F" w:rsidRDefault="0074197F">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F687D" w14:textId="77777777" w:rsidR="0074197F" w:rsidRDefault="0074197F">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7DF8F" w14:textId="77777777" w:rsidR="0074197F" w:rsidRDefault="007419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E0073D"/>
    <w:multiLevelType w:val="singleLevel"/>
    <w:tmpl w:val="85E0073D"/>
    <w:lvl w:ilvl="0">
      <w:start w:val="1"/>
      <w:numFmt w:val="decimal"/>
      <w:suff w:val="space"/>
      <w:lvlText w:val="%1."/>
      <w:lvlJc w:val="left"/>
    </w:lvl>
  </w:abstractNum>
  <w:abstractNum w:abstractNumId="1" w15:restartNumberingAfterBreak="0">
    <w:nsid w:val="B9BC8E57"/>
    <w:multiLevelType w:val="singleLevel"/>
    <w:tmpl w:val="B9BC8E57"/>
    <w:lvl w:ilvl="0">
      <w:start w:val="1"/>
      <w:numFmt w:val="decimal"/>
      <w:suff w:val="space"/>
      <w:lvlText w:val="%1."/>
      <w:lvlJc w:val="left"/>
    </w:lvl>
  </w:abstractNum>
  <w:abstractNum w:abstractNumId="2" w15:restartNumberingAfterBreak="0">
    <w:nsid w:val="D0F9D792"/>
    <w:multiLevelType w:val="singleLevel"/>
    <w:tmpl w:val="D0F9D792"/>
    <w:lvl w:ilvl="0">
      <w:start w:val="1"/>
      <w:numFmt w:val="decimal"/>
      <w:suff w:val="space"/>
      <w:lvlText w:val="%1."/>
      <w:lvlJc w:val="left"/>
    </w:lvl>
  </w:abstractNum>
  <w:abstractNum w:abstractNumId="3"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95A752A"/>
    <w:multiLevelType w:val="multilevel"/>
    <w:tmpl w:val="218C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D2554"/>
    <w:multiLevelType w:val="multilevel"/>
    <w:tmpl w:val="6B643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B140D"/>
    <w:multiLevelType w:val="multilevel"/>
    <w:tmpl w:val="D39E0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FA1DC6"/>
    <w:multiLevelType w:val="multilevel"/>
    <w:tmpl w:val="E14A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914ED"/>
    <w:multiLevelType w:val="multilevel"/>
    <w:tmpl w:val="FBF0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7332"/>
    <w:multiLevelType w:val="multilevel"/>
    <w:tmpl w:val="B72492FC"/>
    <w:lvl w:ilvl="0">
      <w:start w:val="1"/>
      <w:numFmt w:val="decimal"/>
      <w:lvlText w:val="%1."/>
      <w:lvlJc w:val="left"/>
      <w:pPr>
        <w:ind w:left="360" w:hanging="360"/>
      </w:pPr>
      <w:rPr>
        <w:rFonts w:hint="default"/>
      </w:rPr>
    </w:lvl>
    <w:lvl w:ilvl="1">
      <w:start w:val="1"/>
      <w:numFmt w:val="decimal"/>
      <w:isLgl/>
      <w:lvlText w:val="%1.%2"/>
      <w:lvlJc w:val="left"/>
      <w:pPr>
        <w:ind w:left="610" w:hanging="6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6C831E3"/>
    <w:multiLevelType w:val="multilevel"/>
    <w:tmpl w:val="3D6E1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71277B"/>
    <w:multiLevelType w:val="multilevel"/>
    <w:tmpl w:val="B1C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D184B"/>
    <w:multiLevelType w:val="multilevel"/>
    <w:tmpl w:val="1A5D184B"/>
    <w:lvl w:ilvl="0">
      <w:start w:val="1"/>
      <w:numFmt w:val="lowerLetter"/>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3" w15:restartNumberingAfterBreak="0">
    <w:nsid w:val="264571A0"/>
    <w:multiLevelType w:val="multilevel"/>
    <w:tmpl w:val="CF30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D72F4B"/>
    <w:multiLevelType w:val="singleLevel"/>
    <w:tmpl w:val="2BD72F4B"/>
    <w:lvl w:ilvl="0">
      <w:start w:val="1"/>
      <w:numFmt w:val="decimal"/>
      <w:suff w:val="space"/>
      <w:lvlText w:val="%1."/>
      <w:lvlJc w:val="left"/>
    </w:lvl>
  </w:abstractNum>
  <w:abstractNum w:abstractNumId="15" w15:restartNumberingAfterBreak="0">
    <w:nsid w:val="2C545F2D"/>
    <w:multiLevelType w:val="multilevel"/>
    <w:tmpl w:val="1586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6145E0"/>
    <w:multiLevelType w:val="multilevel"/>
    <w:tmpl w:val="B6C8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36C95"/>
    <w:multiLevelType w:val="multilevel"/>
    <w:tmpl w:val="B478F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342B89"/>
    <w:multiLevelType w:val="multilevel"/>
    <w:tmpl w:val="AE70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92701"/>
    <w:multiLevelType w:val="multilevel"/>
    <w:tmpl w:val="073E3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2A69D1"/>
    <w:multiLevelType w:val="multilevel"/>
    <w:tmpl w:val="78C4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594088"/>
    <w:multiLevelType w:val="multilevel"/>
    <w:tmpl w:val="CCE2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A7181B"/>
    <w:multiLevelType w:val="multilevel"/>
    <w:tmpl w:val="DA7A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2A2CC5"/>
    <w:multiLevelType w:val="multilevel"/>
    <w:tmpl w:val="833A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CC7369B"/>
    <w:multiLevelType w:val="multilevel"/>
    <w:tmpl w:val="4B38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9E9F8"/>
    <w:multiLevelType w:val="singleLevel"/>
    <w:tmpl w:val="5019E9F8"/>
    <w:lvl w:ilvl="0">
      <w:start w:val="1"/>
      <w:numFmt w:val="decimal"/>
      <w:suff w:val="space"/>
      <w:lvlText w:val="%1."/>
      <w:lvlJc w:val="left"/>
    </w:lvl>
  </w:abstractNum>
  <w:abstractNum w:abstractNumId="27" w15:restartNumberingAfterBreak="0">
    <w:nsid w:val="50396FC6"/>
    <w:multiLevelType w:val="multilevel"/>
    <w:tmpl w:val="8FCAA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FD76D5"/>
    <w:multiLevelType w:val="singleLevel"/>
    <w:tmpl w:val="55FD76D5"/>
    <w:lvl w:ilvl="0">
      <w:start w:val="1"/>
      <w:numFmt w:val="decimal"/>
      <w:suff w:val="space"/>
      <w:lvlText w:val="%1."/>
      <w:lvlJc w:val="left"/>
    </w:lvl>
  </w:abstractNum>
  <w:abstractNum w:abstractNumId="29" w15:restartNumberingAfterBreak="0">
    <w:nsid w:val="5692738B"/>
    <w:multiLevelType w:val="multilevel"/>
    <w:tmpl w:val="5692738B"/>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716239B"/>
    <w:multiLevelType w:val="multilevel"/>
    <w:tmpl w:val="4DF8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872DB"/>
    <w:multiLevelType w:val="multilevel"/>
    <w:tmpl w:val="329C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FA5998"/>
    <w:multiLevelType w:val="multilevel"/>
    <w:tmpl w:val="B006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F55D3"/>
    <w:multiLevelType w:val="multilevel"/>
    <w:tmpl w:val="70C01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C9289E"/>
    <w:multiLevelType w:val="multilevel"/>
    <w:tmpl w:val="DE9A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125177"/>
    <w:multiLevelType w:val="multilevel"/>
    <w:tmpl w:val="32C04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009F5"/>
    <w:multiLevelType w:val="multilevel"/>
    <w:tmpl w:val="768C3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108551"/>
    <w:multiLevelType w:val="singleLevel"/>
    <w:tmpl w:val="6B108551"/>
    <w:lvl w:ilvl="0">
      <w:start w:val="1"/>
      <w:numFmt w:val="decimal"/>
      <w:suff w:val="space"/>
      <w:lvlText w:val="%1."/>
      <w:lvlJc w:val="left"/>
    </w:lvl>
  </w:abstractNum>
  <w:abstractNum w:abstractNumId="39" w15:restartNumberingAfterBreak="0">
    <w:nsid w:val="6CFA0E95"/>
    <w:multiLevelType w:val="multilevel"/>
    <w:tmpl w:val="1EE4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F1D683F"/>
    <w:multiLevelType w:val="multilevel"/>
    <w:tmpl w:val="7DA0E168"/>
    <w:lvl w:ilvl="0">
      <w:start w:val="1"/>
      <w:numFmt w:val="decimal"/>
      <w:pStyle w:val="1"/>
      <w:suff w:val="space"/>
      <w:lvlText w:val="Chapter %1"/>
      <w:lvlJc w:val="left"/>
      <w:pPr>
        <w:ind w:left="5528"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color w:val="auto"/>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2" w15:restartNumberingAfterBreak="0">
    <w:nsid w:val="73EA3799"/>
    <w:multiLevelType w:val="multilevel"/>
    <w:tmpl w:val="6ACA3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7090996">
    <w:abstractNumId w:val="41"/>
  </w:num>
  <w:num w:numId="2" w16cid:durableId="1821383333">
    <w:abstractNumId w:val="40"/>
  </w:num>
  <w:num w:numId="3" w16cid:durableId="344787855">
    <w:abstractNumId w:val="3"/>
  </w:num>
  <w:num w:numId="4" w16cid:durableId="1033504473">
    <w:abstractNumId w:val="24"/>
  </w:num>
  <w:num w:numId="5" w16cid:durableId="333386388">
    <w:abstractNumId w:val="37"/>
  </w:num>
  <w:num w:numId="6" w16cid:durableId="1506631119">
    <w:abstractNumId w:val="1"/>
  </w:num>
  <w:num w:numId="7" w16cid:durableId="1817800823">
    <w:abstractNumId w:val="27"/>
  </w:num>
  <w:num w:numId="8" w16cid:durableId="1410345771">
    <w:abstractNumId w:val="18"/>
  </w:num>
  <w:num w:numId="9" w16cid:durableId="1907645996">
    <w:abstractNumId w:val="7"/>
  </w:num>
  <w:num w:numId="10" w16cid:durableId="756950117">
    <w:abstractNumId w:val="8"/>
  </w:num>
  <w:num w:numId="11" w16cid:durableId="797459275">
    <w:abstractNumId w:val="41"/>
    <w:lvlOverride w:ilvl="0">
      <w:startOverride w:val="1"/>
    </w:lvlOverride>
    <w:lvlOverride w:ilvl="1">
      <w:startOverride w:val="1"/>
    </w:lvlOverride>
    <w:lvlOverride w:ilvl="2">
      <w:startOverride w:val="2"/>
    </w:lvlOverride>
  </w:num>
  <w:num w:numId="12" w16cid:durableId="10037227">
    <w:abstractNumId w:val="42"/>
  </w:num>
  <w:num w:numId="13" w16cid:durableId="878011777">
    <w:abstractNumId w:val="19"/>
  </w:num>
  <w:num w:numId="14" w16cid:durableId="875507171">
    <w:abstractNumId w:val="33"/>
  </w:num>
  <w:num w:numId="15" w16cid:durableId="1182403635">
    <w:abstractNumId w:val="17"/>
  </w:num>
  <w:num w:numId="16" w16cid:durableId="1669556220">
    <w:abstractNumId w:val="4"/>
  </w:num>
  <w:num w:numId="17" w16cid:durableId="1653943064">
    <w:abstractNumId w:val="35"/>
  </w:num>
  <w:num w:numId="18" w16cid:durableId="1828551192">
    <w:abstractNumId w:val="32"/>
  </w:num>
  <w:num w:numId="19" w16cid:durableId="1769230986">
    <w:abstractNumId w:val="39"/>
  </w:num>
  <w:num w:numId="20" w16cid:durableId="1272280257">
    <w:abstractNumId w:val="31"/>
  </w:num>
  <w:num w:numId="21" w16cid:durableId="1710565197">
    <w:abstractNumId w:val="34"/>
  </w:num>
  <w:num w:numId="22" w16cid:durableId="825433830">
    <w:abstractNumId w:val="20"/>
  </w:num>
  <w:num w:numId="23" w16cid:durableId="1296789587">
    <w:abstractNumId w:val="5"/>
  </w:num>
  <w:num w:numId="24" w16cid:durableId="1738749124">
    <w:abstractNumId w:val="36"/>
  </w:num>
  <w:num w:numId="25" w16cid:durableId="840510904">
    <w:abstractNumId w:val="6"/>
  </w:num>
  <w:num w:numId="26" w16cid:durableId="1311254718">
    <w:abstractNumId w:val="16"/>
  </w:num>
  <w:num w:numId="27" w16cid:durableId="112866702">
    <w:abstractNumId w:val="11"/>
  </w:num>
  <w:num w:numId="28" w16cid:durableId="454906408">
    <w:abstractNumId w:val="30"/>
  </w:num>
  <w:num w:numId="29" w16cid:durableId="182912090">
    <w:abstractNumId w:val="15"/>
  </w:num>
  <w:num w:numId="30" w16cid:durableId="1001591907">
    <w:abstractNumId w:val="13"/>
  </w:num>
  <w:num w:numId="31" w16cid:durableId="1433091813">
    <w:abstractNumId w:val="9"/>
  </w:num>
  <w:num w:numId="32" w16cid:durableId="537547041">
    <w:abstractNumId w:val="10"/>
  </w:num>
  <w:num w:numId="33" w16cid:durableId="836264481">
    <w:abstractNumId w:val="23"/>
  </w:num>
  <w:num w:numId="34" w16cid:durableId="2124690360">
    <w:abstractNumId w:val="21"/>
  </w:num>
  <w:num w:numId="35" w16cid:durableId="259534963">
    <w:abstractNumId w:val="0"/>
  </w:num>
  <w:num w:numId="36" w16cid:durableId="638195893">
    <w:abstractNumId w:val="26"/>
  </w:num>
  <w:num w:numId="37" w16cid:durableId="90784497">
    <w:abstractNumId w:val="14"/>
  </w:num>
  <w:num w:numId="38" w16cid:durableId="417823464">
    <w:abstractNumId w:val="2"/>
  </w:num>
  <w:num w:numId="39" w16cid:durableId="1887834482">
    <w:abstractNumId w:val="38"/>
  </w:num>
  <w:num w:numId="40" w16cid:durableId="304622830">
    <w:abstractNumId w:val="28"/>
  </w:num>
  <w:num w:numId="41" w16cid:durableId="331446324">
    <w:abstractNumId w:val="29"/>
  </w:num>
  <w:num w:numId="42" w16cid:durableId="1714383326">
    <w:abstractNumId w:val="12"/>
  </w:num>
  <w:num w:numId="43" w16cid:durableId="1838612936">
    <w:abstractNumId w:val="25"/>
  </w:num>
  <w:num w:numId="44" w16cid:durableId="259873206">
    <w:abstractNumId w:val="22"/>
  </w:num>
  <w:num w:numId="45" w16cid:durableId="1132289665">
    <w:abstractNumId w:val="41"/>
    <w:lvlOverride w:ilvl="0">
      <w:startOverride w:val="3"/>
    </w:lvlOverride>
    <w:lvlOverride w:ilvl="1">
      <w:startOverride w:val="4"/>
    </w:lvlOverride>
  </w:num>
  <w:num w:numId="46" w16cid:durableId="198054823">
    <w:abstractNumId w:val="41"/>
    <w:lvlOverride w:ilvl="0">
      <w:startOverride w:val="4"/>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0823"/>
    <w:rsid w:val="000023A8"/>
    <w:rsid w:val="0001063E"/>
    <w:rsid w:val="00011111"/>
    <w:rsid w:val="00012637"/>
    <w:rsid w:val="00015AE4"/>
    <w:rsid w:val="000247FC"/>
    <w:rsid w:val="00035CA9"/>
    <w:rsid w:val="00037ED9"/>
    <w:rsid w:val="00044650"/>
    <w:rsid w:val="000501D2"/>
    <w:rsid w:val="000512F1"/>
    <w:rsid w:val="000536ED"/>
    <w:rsid w:val="00053858"/>
    <w:rsid w:val="00080874"/>
    <w:rsid w:val="000939A4"/>
    <w:rsid w:val="000B2C93"/>
    <w:rsid w:val="000D2F3E"/>
    <w:rsid w:val="000E4C46"/>
    <w:rsid w:val="000F63F9"/>
    <w:rsid w:val="001017B2"/>
    <w:rsid w:val="00104AA1"/>
    <w:rsid w:val="001142CB"/>
    <w:rsid w:val="001151AA"/>
    <w:rsid w:val="00115558"/>
    <w:rsid w:val="00123477"/>
    <w:rsid w:val="0012521A"/>
    <w:rsid w:val="00136D59"/>
    <w:rsid w:val="00146754"/>
    <w:rsid w:val="00161DDC"/>
    <w:rsid w:val="00175CB3"/>
    <w:rsid w:val="00187DC5"/>
    <w:rsid w:val="0019559C"/>
    <w:rsid w:val="00195714"/>
    <w:rsid w:val="001A6A5B"/>
    <w:rsid w:val="001A7AAA"/>
    <w:rsid w:val="001D5C8C"/>
    <w:rsid w:val="001F1E27"/>
    <w:rsid w:val="001F6FEA"/>
    <w:rsid w:val="002008B3"/>
    <w:rsid w:val="00206AED"/>
    <w:rsid w:val="002076E4"/>
    <w:rsid w:val="00210D24"/>
    <w:rsid w:val="00211C83"/>
    <w:rsid w:val="00227027"/>
    <w:rsid w:val="00241481"/>
    <w:rsid w:val="00241F4E"/>
    <w:rsid w:val="00246567"/>
    <w:rsid w:val="0024677E"/>
    <w:rsid w:val="0025665A"/>
    <w:rsid w:val="0025753F"/>
    <w:rsid w:val="00260D61"/>
    <w:rsid w:val="00262C83"/>
    <w:rsid w:val="002821D3"/>
    <w:rsid w:val="002830CB"/>
    <w:rsid w:val="00283191"/>
    <w:rsid w:val="00283BC6"/>
    <w:rsid w:val="00291F0B"/>
    <w:rsid w:val="002951DB"/>
    <w:rsid w:val="002969E2"/>
    <w:rsid w:val="002C2464"/>
    <w:rsid w:val="002C2774"/>
    <w:rsid w:val="002E1240"/>
    <w:rsid w:val="00313269"/>
    <w:rsid w:val="003144E7"/>
    <w:rsid w:val="0031718C"/>
    <w:rsid w:val="00320F0C"/>
    <w:rsid w:val="00327453"/>
    <w:rsid w:val="00330FF9"/>
    <w:rsid w:val="00375762"/>
    <w:rsid w:val="003820CC"/>
    <w:rsid w:val="00390D72"/>
    <w:rsid w:val="00393567"/>
    <w:rsid w:val="003B0373"/>
    <w:rsid w:val="003B2A42"/>
    <w:rsid w:val="003B5888"/>
    <w:rsid w:val="003E0982"/>
    <w:rsid w:val="003F1BD2"/>
    <w:rsid w:val="003F2961"/>
    <w:rsid w:val="003F2DAE"/>
    <w:rsid w:val="004024D8"/>
    <w:rsid w:val="00405C8B"/>
    <w:rsid w:val="00412910"/>
    <w:rsid w:val="00415794"/>
    <w:rsid w:val="00423DEE"/>
    <w:rsid w:val="004257CB"/>
    <w:rsid w:val="0043599F"/>
    <w:rsid w:val="004461B9"/>
    <w:rsid w:val="00493359"/>
    <w:rsid w:val="00494590"/>
    <w:rsid w:val="004A7F82"/>
    <w:rsid w:val="004D3ED5"/>
    <w:rsid w:val="004D5E66"/>
    <w:rsid w:val="004E3C98"/>
    <w:rsid w:val="004F39D2"/>
    <w:rsid w:val="004F4B4C"/>
    <w:rsid w:val="00507CC6"/>
    <w:rsid w:val="00525399"/>
    <w:rsid w:val="005323E6"/>
    <w:rsid w:val="00540F23"/>
    <w:rsid w:val="0054123A"/>
    <w:rsid w:val="00552415"/>
    <w:rsid w:val="00556C2E"/>
    <w:rsid w:val="00566E6D"/>
    <w:rsid w:val="00575C12"/>
    <w:rsid w:val="0057690A"/>
    <w:rsid w:val="00585B75"/>
    <w:rsid w:val="005901F6"/>
    <w:rsid w:val="0059100D"/>
    <w:rsid w:val="005A04EB"/>
    <w:rsid w:val="005A0A60"/>
    <w:rsid w:val="005C6C50"/>
    <w:rsid w:val="005D32BC"/>
    <w:rsid w:val="005E6AAD"/>
    <w:rsid w:val="005F3674"/>
    <w:rsid w:val="005F6BFE"/>
    <w:rsid w:val="005F727F"/>
    <w:rsid w:val="00604BE9"/>
    <w:rsid w:val="00645062"/>
    <w:rsid w:val="00647FBA"/>
    <w:rsid w:val="006530C3"/>
    <w:rsid w:val="00666418"/>
    <w:rsid w:val="00667931"/>
    <w:rsid w:val="00684F6F"/>
    <w:rsid w:val="0068609F"/>
    <w:rsid w:val="00687C48"/>
    <w:rsid w:val="0069332D"/>
    <w:rsid w:val="00697C5B"/>
    <w:rsid w:val="006A24C1"/>
    <w:rsid w:val="006A73BC"/>
    <w:rsid w:val="006B0879"/>
    <w:rsid w:val="006B597B"/>
    <w:rsid w:val="006E1133"/>
    <w:rsid w:val="006E5F09"/>
    <w:rsid w:val="006F1D56"/>
    <w:rsid w:val="006F79B1"/>
    <w:rsid w:val="00707819"/>
    <w:rsid w:val="00715830"/>
    <w:rsid w:val="00715FAE"/>
    <w:rsid w:val="00726C29"/>
    <w:rsid w:val="00736109"/>
    <w:rsid w:val="00737B8F"/>
    <w:rsid w:val="00741684"/>
    <w:rsid w:val="0074197F"/>
    <w:rsid w:val="00761DE3"/>
    <w:rsid w:val="00775966"/>
    <w:rsid w:val="00794A55"/>
    <w:rsid w:val="00796F17"/>
    <w:rsid w:val="007B6608"/>
    <w:rsid w:val="007D5C86"/>
    <w:rsid w:val="007E1443"/>
    <w:rsid w:val="007E4437"/>
    <w:rsid w:val="007E6D6F"/>
    <w:rsid w:val="007F7BB2"/>
    <w:rsid w:val="00804A67"/>
    <w:rsid w:val="008132C4"/>
    <w:rsid w:val="00813F4F"/>
    <w:rsid w:val="008166F6"/>
    <w:rsid w:val="00825709"/>
    <w:rsid w:val="008314AE"/>
    <w:rsid w:val="00831D87"/>
    <w:rsid w:val="0085411C"/>
    <w:rsid w:val="00864986"/>
    <w:rsid w:val="00870924"/>
    <w:rsid w:val="00892E17"/>
    <w:rsid w:val="008A2209"/>
    <w:rsid w:val="008A38E2"/>
    <w:rsid w:val="008F2713"/>
    <w:rsid w:val="008F7CAB"/>
    <w:rsid w:val="00900B9A"/>
    <w:rsid w:val="00910709"/>
    <w:rsid w:val="009170E2"/>
    <w:rsid w:val="009332A5"/>
    <w:rsid w:val="009378A4"/>
    <w:rsid w:val="00940698"/>
    <w:rsid w:val="0094667A"/>
    <w:rsid w:val="00961D74"/>
    <w:rsid w:val="0098670C"/>
    <w:rsid w:val="009957D8"/>
    <w:rsid w:val="009E2367"/>
    <w:rsid w:val="009E6D7A"/>
    <w:rsid w:val="009E76F7"/>
    <w:rsid w:val="009F1997"/>
    <w:rsid w:val="009F2F00"/>
    <w:rsid w:val="00A01EFB"/>
    <w:rsid w:val="00A03ED9"/>
    <w:rsid w:val="00A1245F"/>
    <w:rsid w:val="00A4406A"/>
    <w:rsid w:val="00A564A2"/>
    <w:rsid w:val="00A619B9"/>
    <w:rsid w:val="00A620FC"/>
    <w:rsid w:val="00A8172C"/>
    <w:rsid w:val="00A84A53"/>
    <w:rsid w:val="00AA4B13"/>
    <w:rsid w:val="00AB682F"/>
    <w:rsid w:val="00AC2CA5"/>
    <w:rsid w:val="00AC62F3"/>
    <w:rsid w:val="00AD1F5D"/>
    <w:rsid w:val="00AD22E3"/>
    <w:rsid w:val="00AE0FDD"/>
    <w:rsid w:val="00AE11AB"/>
    <w:rsid w:val="00AF112A"/>
    <w:rsid w:val="00B132BD"/>
    <w:rsid w:val="00B14C5B"/>
    <w:rsid w:val="00B25982"/>
    <w:rsid w:val="00B3694D"/>
    <w:rsid w:val="00B61293"/>
    <w:rsid w:val="00B63287"/>
    <w:rsid w:val="00B65700"/>
    <w:rsid w:val="00B802CE"/>
    <w:rsid w:val="00B84C7E"/>
    <w:rsid w:val="00B87343"/>
    <w:rsid w:val="00B90626"/>
    <w:rsid w:val="00B90A39"/>
    <w:rsid w:val="00B971C2"/>
    <w:rsid w:val="00BC2BDD"/>
    <w:rsid w:val="00BE7907"/>
    <w:rsid w:val="00BF1576"/>
    <w:rsid w:val="00BF3B24"/>
    <w:rsid w:val="00BF7F82"/>
    <w:rsid w:val="00C02400"/>
    <w:rsid w:val="00C05E0E"/>
    <w:rsid w:val="00C12D84"/>
    <w:rsid w:val="00C16254"/>
    <w:rsid w:val="00C2164F"/>
    <w:rsid w:val="00C30534"/>
    <w:rsid w:val="00C34737"/>
    <w:rsid w:val="00C40C36"/>
    <w:rsid w:val="00C42E66"/>
    <w:rsid w:val="00C513B4"/>
    <w:rsid w:val="00C61411"/>
    <w:rsid w:val="00CB300C"/>
    <w:rsid w:val="00CB593A"/>
    <w:rsid w:val="00CE32DA"/>
    <w:rsid w:val="00CF0DAD"/>
    <w:rsid w:val="00D04DDC"/>
    <w:rsid w:val="00D179D7"/>
    <w:rsid w:val="00D26115"/>
    <w:rsid w:val="00D277AD"/>
    <w:rsid w:val="00D41158"/>
    <w:rsid w:val="00D54E19"/>
    <w:rsid w:val="00D5525F"/>
    <w:rsid w:val="00D63459"/>
    <w:rsid w:val="00D752EC"/>
    <w:rsid w:val="00D903EB"/>
    <w:rsid w:val="00D90DC5"/>
    <w:rsid w:val="00D95C04"/>
    <w:rsid w:val="00DA24F9"/>
    <w:rsid w:val="00DA5029"/>
    <w:rsid w:val="00DB7A7E"/>
    <w:rsid w:val="00DC42CF"/>
    <w:rsid w:val="00DC5224"/>
    <w:rsid w:val="00DC63D7"/>
    <w:rsid w:val="00DC657A"/>
    <w:rsid w:val="00DD2025"/>
    <w:rsid w:val="00DD3655"/>
    <w:rsid w:val="00DD610A"/>
    <w:rsid w:val="00DE20D2"/>
    <w:rsid w:val="00DE3321"/>
    <w:rsid w:val="00DF2A6A"/>
    <w:rsid w:val="00DF7238"/>
    <w:rsid w:val="00E02279"/>
    <w:rsid w:val="00E02357"/>
    <w:rsid w:val="00E058EE"/>
    <w:rsid w:val="00E35A09"/>
    <w:rsid w:val="00E36298"/>
    <w:rsid w:val="00E407F9"/>
    <w:rsid w:val="00E467CD"/>
    <w:rsid w:val="00E467F7"/>
    <w:rsid w:val="00E62751"/>
    <w:rsid w:val="00E70935"/>
    <w:rsid w:val="00E731AB"/>
    <w:rsid w:val="00E74597"/>
    <w:rsid w:val="00E96FCD"/>
    <w:rsid w:val="00EA187C"/>
    <w:rsid w:val="00EA614A"/>
    <w:rsid w:val="00EA6BBF"/>
    <w:rsid w:val="00EC4DAB"/>
    <w:rsid w:val="00EE1444"/>
    <w:rsid w:val="00EE2BD1"/>
    <w:rsid w:val="00EE3173"/>
    <w:rsid w:val="00F000A7"/>
    <w:rsid w:val="00F370D9"/>
    <w:rsid w:val="00F44EB4"/>
    <w:rsid w:val="00F56BD6"/>
    <w:rsid w:val="00F62D11"/>
    <w:rsid w:val="00F7473F"/>
    <w:rsid w:val="00F86390"/>
    <w:rsid w:val="00F87057"/>
    <w:rsid w:val="00F87166"/>
    <w:rsid w:val="00FA2017"/>
    <w:rsid w:val="00FC2E34"/>
    <w:rsid w:val="00FD53CF"/>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418058B"/>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1C12B5C"/>
  <w15:docId w15:val="{0978A371-921B-499C-8AC1-6CB6EEA0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99"/>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qFormat/>
    <w:rPr>
      <w:sz w:val="22"/>
      <w:szCs w:val="22"/>
    </w:rPr>
  </w:style>
  <w:style w:type="paragraph" w:customStyle="1" w:styleId="TOCHeading2">
    <w:name w:val="TOC Heading2"/>
    <w:basedOn w:val="1"/>
    <w:next w:val="a"/>
    <w:uiPriority w:val="39"/>
    <w:unhideWhenUsed/>
    <w:qFormat/>
    <w:pPr>
      <w:numPr>
        <w:numId w:val="0"/>
      </w:numPr>
      <w:outlineLvl w:val="9"/>
    </w:pPr>
  </w:style>
  <w:style w:type="paragraph" w:styleId="aa">
    <w:name w:val="Normal (Web)"/>
    <w:basedOn w:val="a"/>
    <w:uiPriority w:val="99"/>
    <w:unhideWhenUsed/>
    <w:rsid w:val="00175CB3"/>
    <w:pPr>
      <w:spacing w:before="100" w:beforeAutospacing="1" w:after="100" w:afterAutospacing="1" w:line="240" w:lineRule="auto"/>
    </w:pPr>
    <w:rPr>
      <w:rFonts w:ascii="宋体" w:eastAsia="宋体" w:hAnsi="宋体" w:cs="宋体"/>
      <w:sz w:val="24"/>
      <w:szCs w:val="24"/>
      <w:lang w:eastAsia="zh-CN"/>
    </w:rPr>
  </w:style>
  <w:style w:type="character" w:styleId="ab">
    <w:name w:val="Strong"/>
    <w:basedOn w:val="a0"/>
    <w:uiPriority w:val="22"/>
    <w:qFormat/>
    <w:rsid w:val="003F2DAE"/>
    <w:rPr>
      <w:b/>
      <w:bCs/>
    </w:rPr>
  </w:style>
  <w:style w:type="character" w:customStyle="1" w:styleId="katex-mathml">
    <w:name w:val="katex-mathml"/>
    <w:basedOn w:val="a0"/>
    <w:rsid w:val="00195714"/>
  </w:style>
  <w:style w:type="character" w:customStyle="1" w:styleId="mord">
    <w:name w:val="mord"/>
    <w:basedOn w:val="a0"/>
    <w:rsid w:val="00195714"/>
  </w:style>
  <w:style w:type="character" w:customStyle="1" w:styleId="mrel">
    <w:name w:val="mrel"/>
    <w:basedOn w:val="a0"/>
    <w:rsid w:val="00195714"/>
  </w:style>
  <w:style w:type="character" w:customStyle="1" w:styleId="mopen">
    <w:name w:val="mopen"/>
    <w:basedOn w:val="a0"/>
    <w:rsid w:val="00195714"/>
  </w:style>
  <w:style w:type="character" w:customStyle="1" w:styleId="vlist-s">
    <w:name w:val="vlist-s"/>
    <w:basedOn w:val="a0"/>
    <w:rsid w:val="00195714"/>
  </w:style>
  <w:style w:type="character" w:customStyle="1" w:styleId="mbin">
    <w:name w:val="mbin"/>
    <w:basedOn w:val="a0"/>
    <w:rsid w:val="00195714"/>
  </w:style>
  <w:style w:type="character" w:customStyle="1" w:styleId="mclose">
    <w:name w:val="mclose"/>
    <w:basedOn w:val="a0"/>
    <w:rsid w:val="00195714"/>
  </w:style>
  <w:style w:type="character" w:customStyle="1" w:styleId="mop">
    <w:name w:val="mop"/>
    <w:basedOn w:val="a0"/>
    <w:rsid w:val="00195714"/>
  </w:style>
  <w:style w:type="character" w:customStyle="1" w:styleId="11">
    <w:name w:val="未处理的提及1"/>
    <w:basedOn w:val="a0"/>
    <w:uiPriority w:val="99"/>
    <w:semiHidden/>
    <w:unhideWhenUsed/>
    <w:rsid w:val="00195714"/>
    <w:rPr>
      <w:color w:val="605E5C"/>
      <w:shd w:val="clear" w:color="auto" w:fill="E1DFDD"/>
    </w:rPr>
  </w:style>
  <w:style w:type="character" w:styleId="ac">
    <w:name w:val="annotation reference"/>
    <w:basedOn w:val="a0"/>
    <w:uiPriority w:val="99"/>
    <w:semiHidden/>
    <w:unhideWhenUsed/>
    <w:rsid w:val="0069332D"/>
    <w:rPr>
      <w:sz w:val="16"/>
      <w:szCs w:val="16"/>
    </w:rPr>
  </w:style>
  <w:style w:type="paragraph" w:styleId="ad">
    <w:name w:val="annotation text"/>
    <w:basedOn w:val="a"/>
    <w:link w:val="ae"/>
    <w:uiPriority w:val="99"/>
    <w:unhideWhenUsed/>
    <w:rsid w:val="0069332D"/>
    <w:pPr>
      <w:spacing w:line="240" w:lineRule="auto"/>
    </w:pPr>
    <w:rPr>
      <w:sz w:val="20"/>
      <w:szCs w:val="20"/>
    </w:rPr>
  </w:style>
  <w:style w:type="character" w:customStyle="1" w:styleId="ae">
    <w:name w:val="批注文字 字符"/>
    <w:basedOn w:val="a0"/>
    <w:link w:val="ad"/>
    <w:uiPriority w:val="99"/>
    <w:rsid w:val="0069332D"/>
    <w:rPr>
      <w:rFonts w:asciiTheme="minorHAnsi" w:eastAsiaTheme="minorHAnsi" w:hAnsiTheme="minorHAnsi" w:cstheme="minorBidi"/>
      <w:lang w:eastAsia="en-US"/>
    </w:rPr>
  </w:style>
  <w:style w:type="paragraph" w:customStyle="1" w:styleId="ds-markdown-paragraph">
    <w:name w:val="ds-markdown-paragraph"/>
    <w:basedOn w:val="a"/>
    <w:rsid w:val="00741684"/>
    <w:pPr>
      <w:spacing w:before="100" w:beforeAutospacing="1" w:after="100" w:afterAutospacing="1" w:line="240" w:lineRule="auto"/>
    </w:pPr>
    <w:rPr>
      <w:rFonts w:ascii="宋体" w:eastAsia="宋体" w:hAnsi="宋体" w:cs="宋体"/>
      <w:sz w:val="24"/>
      <w:szCs w:val="24"/>
      <w:lang w:eastAsia="zh-CN"/>
    </w:rPr>
  </w:style>
  <w:style w:type="paragraph" w:styleId="af">
    <w:name w:val="Body Text"/>
    <w:basedOn w:val="a"/>
    <w:link w:val="af0"/>
    <w:autoRedefine/>
    <w:uiPriority w:val="99"/>
    <w:unhideWhenUsed/>
    <w:qFormat/>
    <w:rsid w:val="0031718C"/>
    <w:pPr>
      <w:spacing w:before="180" w:after="180" w:line="360" w:lineRule="auto"/>
      <w:jc w:val="both"/>
    </w:pPr>
    <w:rPr>
      <w:rFonts w:ascii="Arial" w:hAnsi="Arial" w:cs="Arial"/>
      <w:color w:val="000000" w:themeColor="text1"/>
    </w:rPr>
  </w:style>
  <w:style w:type="character" w:customStyle="1" w:styleId="af0">
    <w:name w:val="正文文本 字符"/>
    <w:basedOn w:val="a0"/>
    <w:link w:val="af"/>
    <w:uiPriority w:val="99"/>
    <w:rsid w:val="0031718C"/>
    <w:rPr>
      <w:rFonts w:ascii="Arial" w:eastAsiaTheme="minorHAnsi" w:hAnsi="Arial" w:cs="Arial"/>
      <w:color w:val="000000" w:themeColor="text1"/>
      <w:sz w:val="22"/>
      <w:szCs w:val="22"/>
      <w:lang w:eastAsia="en-US"/>
    </w:rPr>
  </w:style>
  <w:style w:type="character" w:customStyle="1" w:styleId="16">
    <w:name w:val="16"/>
    <w:basedOn w:val="a0"/>
    <w:autoRedefine/>
    <w:qFormat/>
    <w:rsid w:val="00412910"/>
    <w:rPr>
      <w:rFonts w:ascii="Cambria" w:hAnsi="Cambria" w:hint="default"/>
      <w:color w:val="4F81BD"/>
    </w:rPr>
  </w:style>
  <w:style w:type="paragraph" w:styleId="af1">
    <w:name w:val="Bibliography"/>
    <w:basedOn w:val="a"/>
    <w:next w:val="a"/>
    <w:uiPriority w:val="37"/>
    <w:unhideWhenUsed/>
    <w:rsid w:val="008132C4"/>
    <w:pPr>
      <w:tabs>
        <w:tab w:val="left" w:pos="504"/>
      </w:tabs>
      <w:spacing w:after="0" w:line="240" w:lineRule="auto"/>
      <w:ind w:left="504" w:hanging="504"/>
    </w:pPr>
  </w:style>
  <w:style w:type="paragraph" w:styleId="af2">
    <w:name w:val="Balloon Text"/>
    <w:basedOn w:val="a"/>
    <w:link w:val="af3"/>
    <w:uiPriority w:val="99"/>
    <w:semiHidden/>
    <w:unhideWhenUsed/>
    <w:rsid w:val="00AD1F5D"/>
    <w:pPr>
      <w:spacing w:after="0" w:line="240" w:lineRule="auto"/>
    </w:pPr>
    <w:rPr>
      <w:rFonts w:ascii="Tahoma" w:hAnsi="Tahoma" w:cs="Tahoma"/>
      <w:sz w:val="16"/>
      <w:szCs w:val="16"/>
    </w:rPr>
  </w:style>
  <w:style w:type="character" w:customStyle="1" w:styleId="af3">
    <w:name w:val="批注框文本 字符"/>
    <w:basedOn w:val="a0"/>
    <w:link w:val="af2"/>
    <w:uiPriority w:val="99"/>
    <w:semiHidden/>
    <w:rsid w:val="00AD1F5D"/>
    <w:rPr>
      <w:rFonts w:ascii="Tahoma" w:eastAsiaTheme="minorHAnsi" w:hAnsi="Tahoma" w:cs="Tahoma"/>
      <w:sz w:val="16"/>
      <w:szCs w:val="16"/>
      <w:lang w:eastAsia="en-US"/>
    </w:rPr>
  </w:style>
  <w:style w:type="paragraph" w:styleId="af4">
    <w:name w:val="annotation subject"/>
    <w:basedOn w:val="ad"/>
    <w:next w:val="ad"/>
    <w:link w:val="af5"/>
    <w:uiPriority w:val="99"/>
    <w:semiHidden/>
    <w:unhideWhenUsed/>
    <w:rsid w:val="00707819"/>
    <w:rPr>
      <w:b/>
      <w:bCs/>
    </w:rPr>
  </w:style>
  <w:style w:type="character" w:customStyle="1" w:styleId="af5">
    <w:name w:val="批注主题 字符"/>
    <w:basedOn w:val="ae"/>
    <w:link w:val="af4"/>
    <w:uiPriority w:val="99"/>
    <w:semiHidden/>
    <w:rsid w:val="00707819"/>
    <w:rPr>
      <w:rFonts w:asciiTheme="minorHAnsi" w:eastAsiaTheme="minorHAnsi" w:hAnsiTheme="minorHAnsi" w:cstheme="minorBidi"/>
      <w:b/>
      <w:bCs/>
      <w:lang w:eastAsia="en-US"/>
    </w:rPr>
  </w:style>
  <w:style w:type="character" w:styleId="af6">
    <w:name w:val="Placeholder Text"/>
    <w:basedOn w:val="a0"/>
    <w:uiPriority w:val="99"/>
    <w:unhideWhenUsed/>
    <w:rsid w:val="004257CB"/>
    <w:rPr>
      <w:color w:val="666666"/>
    </w:rPr>
  </w:style>
  <w:style w:type="paragraph" w:styleId="HTML">
    <w:name w:val="HTML Preformatted"/>
    <w:basedOn w:val="a"/>
    <w:link w:val="HTML0"/>
    <w:uiPriority w:val="99"/>
    <w:semiHidden/>
    <w:unhideWhenUsed/>
    <w:rsid w:val="000512F1"/>
    <w:rPr>
      <w:rFonts w:ascii="Courier New" w:hAnsi="Courier New" w:cs="Courier New"/>
      <w:sz w:val="20"/>
      <w:szCs w:val="20"/>
    </w:rPr>
  </w:style>
  <w:style w:type="character" w:customStyle="1" w:styleId="HTML0">
    <w:name w:val="HTML 预设格式 字符"/>
    <w:basedOn w:val="a0"/>
    <w:link w:val="HTML"/>
    <w:uiPriority w:val="99"/>
    <w:semiHidden/>
    <w:rsid w:val="000512F1"/>
    <w:rPr>
      <w:rFonts w:ascii="Courier New" w:eastAsiaTheme="minorHAnsi" w:hAnsi="Courier New" w:cs="Courier New"/>
      <w:lang w:eastAsia="en-US"/>
    </w:rPr>
  </w:style>
  <w:style w:type="character" w:styleId="af7">
    <w:name w:val="Unresolved Mention"/>
    <w:basedOn w:val="a0"/>
    <w:uiPriority w:val="99"/>
    <w:semiHidden/>
    <w:unhideWhenUsed/>
    <w:rsid w:val="000512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1093">
      <w:bodyDiv w:val="1"/>
      <w:marLeft w:val="0"/>
      <w:marRight w:val="0"/>
      <w:marTop w:val="0"/>
      <w:marBottom w:val="0"/>
      <w:divBdr>
        <w:top w:val="none" w:sz="0" w:space="0" w:color="auto"/>
        <w:left w:val="none" w:sz="0" w:space="0" w:color="auto"/>
        <w:bottom w:val="none" w:sz="0" w:space="0" w:color="auto"/>
        <w:right w:val="none" w:sz="0" w:space="0" w:color="auto"/>
      </w:divBdr>
    </w:div>
    <w:div w:id="97071358">
      <w:bodyDiv w:val="1"/>
      <w:marLeft w:val="0"/>
      <w:marRight w:val="0"/>
      <w:marTop w:val="0"/>
      <w:marBottom w:val="0"/>
      <w:divBdr>
        <w:top w:val="none" w:sz="0" w:space="0" w:color="auto"/>
        <w:left w:val="none" w:sz="0" w:space="0" w:color="auto"/>
        <w:bottom w:val="none" w:sz="0" w:space="0" w:color="auto"/>
        <w:right w:val="none" w:sz="0" w:space="0" w:color="auto"/>
      </w:divBdr>
    </w:div>
    <w:div w:id="117840101">
      <w:bodyDiv w:val="1"/>
      <w:marLeft w:val="0"/>
      <w:marRight w:val="0"/>
      <w:marTop w:val="0"/>
      <w:marBottom w:val="0"/>
      <w:divBdr>
        <w:top w:val="none" w:sz="0" w:space="0" w:color="auto"/>
        <w:left w:val="none" w:sz="0" w:space="0" w:color="auto"/>
        <w:bottom w:val="none" w:sz="0" w:space="0" w:color="auto"/>
        <w:right w:val="none" w:sz="0" w:space="0" w:color="auto"/>
      </w:divBdr>
    </w:div>
    <w:div w:id="134030977">
      <w:bodyDiv w:val="1"/>
      <w:marLeft w:val="0"/>
      <w:marRight w:val="0"/>
      <w:marTop w:val="0"/>
      <w:marBottom w:val="0"/>
      <w:divBdr>
        <w:top w:val="none" w:sz="0" w:space="0" w:color="auto"/>
        <w:left w:val="none" w:sz="0" w:space="0" w:color="auto"/>
        <w:bottom w:val="none" w:sz="0" w:space="0" w:color="auto"/>
        <w:right w:val="none" w:sz="0" w:space="0" w:color="auto"/>
      </w:divBdr>
    </w:div>
    <w:div w:id="163085668">
      <w:bodyDiv w:val="1"/>
      <w:marLeft w:val="0"/>
      <w:marRight w:val="0"/>
      <w:marTop w:val="0"/>
      <w:marBottom w:val="0"/>
      <w:divBdr>
        <w:top w:val="none" w:sz="0" w:space="0" w:color="auto"/>
        <w:left w:val="none" w:sz="0" w:space="0" w:color="auto"/>
        <w:bottom w:val="none" w:sz="0" w:space="0" w:color="auto"/>
        <w:right w:val="none" w:sz="0" w:space="0" w:color="auto"/>
      </w:divBdr>
    </w:div>
    <w:div w:id="195313398">
      <w:bodyDiv w:val="1"/>
      <w:marLeft w:val="0"/>
      <w:marRight w:val="0"/>
      <w:marTop w:val="0"/>
      <w:marBottom w:val="0"/>
      <w:divBdr>
        <w:top w:val="none" w:sz="0" w:space="0" w:color="auto"/>
        <w:left w:val="none" w:sz="0" w:space="0" w:color="auto"/>
        <w:bottom w:val="none" w:sz="0" w:space="0" w:color="auto"/>
        <w:right w:val="none" w:sz="0" w:space="0" w:color="auto"/>
      </w:divBdr>
    </w:div>
    <w:div w:id="199512697">
      <w:bodyDiv w:val="1"/>
      <w:marLeft w:val="0"/>
      <w:marRight w:val="0"/>
      <w:marTop w:val="0"/>
      <w:marBottom w:val="0"/>
      <w:divBdr>
        <w:top w:val="none" w:sz="0" w:space="0" w:color="auto"/>
        <w:left w:val="none" w:sz="0" w:space="0" w:color="auto"/>
        <w:bottom w:val="none" w:sz="0" w:space="0" w:color="auto"/>
        <w:right w:val="none" w:sz="0" w:space="0" w:color="auto"/>
      </w:divBdr>
    </w:div>
    <w:div w:id="243491754">
      <w:bodyDiv w:val="1"/>
      <w:marLeft w:val="0"/>
      <w:marRight w:val="0"/>
      <w:marTop w:val="0"/>
      <w:marBottom w:val="0"/>
      <w:divBdr>
        <w:top w:val="none" w:sz="0" w:space="0" w:color="auto"/>
        <w:left w:val="none" w:sz="0" w:space="0" w:color="auto"/>
        <w:bottom w:val="none" w:sz="0" w:space="0" w:color="auto"/>
        <w:right w:val="none" w:sz="0" w:space="0" w:color="auto"/>
      </w:divBdr>
    </w:div>
    <w:div w:id="244190310">
      <w:bodyDiv w:val="1"/>
      <w:marLeft w:val="0"/>
      <w:marRight w:val="0"/>
      <w:marTop w:val="0"/>
      <w:marBottom w:val="0"/>
      <w:divBdr>
        <w:top w:val="none" w:sz="0" w:space="0" w:color="auto"/>
        <w:left w:val="none" w:sz="0" w:space="0" w:color="auto"/>
        <w:bottom w:val="none" w:sz="0" w:space="0" w:color="auto"/>
        <w:right w:val="none" w:sz="0" w:space="0" w:color="auto"/>
      </w:divBdr>
    </w:div>
    <w:div w:id="274024617">
      <w:bodyDiv w:val="1"/>
      <w:marLeft w:val="0"/>
      <w:marRight w:val="0"/>
      <w:marTop w:val="0"/>
      <w:marBottom w:val="0"/>
      <w:divBdr>
        <w:top w:val="none" w:sz="0" w:space="0" w:color="auto"/>
        <w:left w:val="none" w:sz="0" w:space="0" w:color="auto"/>
        <w:bottom w:val="none" w:sz="0" w:space="0" w:color="auto"/>
        <w:right w:val="none" w:sz="0" w:space="0" w:color="auto"/>
      </w:divBdr>
    </w:div>
    <w:div w:id="282031548">
      <w:bodyDiv w:val="1"/>
      <w:marLeft w:val="0"/>
      <w:marRight w:val="0"/>
      <w:marTop w:val="0"/>
      <w:marBottom w:val="0"/>
      <w:divBdr>
        <w:top w:val="none" w:sz="0" w:space="0" w:color="auto"/>
        <w:left w:val="none" w:sz="0" w:space="0" w:color="auto"/>
        <w:bottom w:val="none" w:sz="0" w:space="0" w:color="auto"/>
        <w:right w:val="none" w:sz="0" w:space="0" w:color="auto"/>
      </w:divBdr>
    </w:div>
    <w:div w:id="301665163">
      <w:bodyDiv w:val="1"/>
      <w:marLeft w:val="0"/>
      <w:marRight w:val="0"/>
      <w:marTop w:val="0"/>
      <w:marBottom w:val="0"/>
      <w:divBdr>
        <w:top w:val="none" w:sz="0" w:space="0" w:color="auto"/>
        <w:left w:val="none" w:sz="0" w:space="0" w:color="auto"/>
        <w:bottom w:val="none" w:sz="0" w:space="0" w:color="auto"/>
        <w:right w:val="none" w:sz="0" w:space="0" w:color="auto"/>
      </w:divBdr>
    </w:div>
    <w:div w:id="344288819">
      <w:bodyDiv w:val="1"/>
      <w:marLeft w:val="0"/>
      <w:marRight w:val="0"/>
      <w:marTop w:val="0"/>
      <w:marBottom w:val="0"/>
      <w:divBdr>
        <w:top w:val="none" w:sz="0" w:space="0" w:color="auto"/>
        <w:left w:val="none" w:sz="0" w:space="0" w:color="auto"/>
        <w:bottom w:val="none" w:sz="0" w:space="0" w:color="auto"/>
        <w:right w:val="none" w:sz="0" w:space="0" w:color="auto"/>
      </w:divBdr>
    </w:div>
    <w:div w:id="360519662">
      <w:bodyDiv w:val="1"/>
      <w:marLeft w:val="0"/>
      <w:marRight w:val="0"/>
      <w:marTop w:val="0"/>
      <w:marBottom w:val="0"/>
      <w:divBdr>
        <w:top w:val="none" w:sz="0" w:space="0" w:color="auto"/>
        <w:left w:val="none" w:sz="0" w:space="0" w:color="auto"/>
        <w:bottom w:val="none" w:sz="0" w:space="0" w:color="auto"/>
        <w:right w:val="none" w:sz="0" w:space="0" w:color="auto"/>
      </w:divBdr>
    </w:div>
    <w:div w:id="375470693">
      <w:bodyDiv w:val="1"/>
      <w:marLeft w:val="0"/>
      <w:marRight w:val="0"/>
      <w:marTop w:val="0"/>
      <w:marBottom w:val="0"/>
      <w:divBdr>
        <w:top w:val="none" w:sz="0" w:space="0" w:color="auto"/>
        <w:left w:val="none" w:sz="0" w:space="0" w:color="auto"/>
        <w:bottom w:val="none" w:sz="0" w:space="0" w:color="auto"/>
        <w:right w:val="none" w:sz="0" w:space="0" w:color="auto"/>
      </w:divBdr>
    </w:div>
    <w:div w:id="391394779">
      <w:bodyDiv w:val="1"/>
      <w:marLeft w:val="0"/>
      <w:marRight w:val="0"/>
      <w:marTop w:val="0"/>
      <w:marBottom w:val="0"/>
      <w:divBdr>
        <w:top w:val="none" w:sz="0" w:space="0" w:color="auto"/>
        <w:left w:val="none" w:sz="0" w:space="0" w:color="auto"/>
        <w:bottom w:val="none" w:sz="0" w:space="0" w:color="auto"/>
        <w:right w:val="none" w:sz="0" w:space="0" w:color="auto"/>
      </w:divBdr>
    </w:div>
    <w:div w:id="398863714">
      <w:bodyDiv w:val="1"/>
      <w:marLeft w:val="0"/>
      <w:marRight w:val="0"/>
      <w:marTop w:val="0"/>
      <w:marBottom w:val="0"/>
      <w:divBdr>
        <w:top w:val="none" w:sz="0" w:space="0" w:color="auto"/>
        <w:left w:val="none" w:sz="0" w:space="0" w:color="auto"/>
        <w:bottom w:val="none" w:sz="0" w:space="0" w:color="auto"/>
        <w:right w:val="none" w:sz="0" w:space="0" w:color="auto"/>
      </w:divBdr>
    </w:div>
    <w:div w:id="402073194">
      <w:bodyDiv w:val="1"/>
      <w:marLeft w:val="0"/>
      <w:marRight w:val="0"/>
      <w:marTop w:val="0"/>
      <w:marBottom w:val="0"/>
      <w:divBdr>
        <w:top w:val="none" w:sz="0" w:space="0" w:color="auto"/>
        <w:left w:val="none" w:sz="0" w:space="0" w:color="auto"/>
        <w:bottom w:val="none" w:sz="0" w:space="0" w:color="auto"/>
        <w:right w:val="none" w:sz="0" w:space="0" w:color="auto"/>
      </w:divBdr>
    </w:div>
    <w:div w:id="415784836">
      <w:bodyDiv w:val="1"/>
      <w:marLeft w:val="0"/>
      <w:marRight w:val="0"/>
      <w:marTop w:val="0"/>
      <w:marBottom w:val="0"/>
      <w:divBdr>
        <w:top w:val="none" w:sz="0" w:space="0" w:color="auto"/>
        <w:left w:val="none" w:sz="0" w:space="0" w:color="auto"/>
        <w:bottom w:val="none" w:sz="0" w:space="0" w:color="auto"/>
        <w:right w:val="none" w:sz="0" w:space="0" w:color="auto"/>
      </w:divBdr>
    </w:div>
    <w:div w:id="425276210">
      <w:bodyDiv w:val="1"/>
      <w:marLeft w:val="0"/>
      <w:marRight w:val="0"/>
      <w:marTop w:val="0"/>
      <w:marBottom w:val="0"/>
      <w:divBdr>
        <w:top w:val="none" w:sz="0" w:space="0" w:color="auto"/>
        <w:left w:val="none" w:sz="0" w:space="0" w:color="auto"/>
        <w:bottom w:val="none" w:sz="0" w:space="0" w:color="auto"/>
        <w:right w:val="none" w:sz="0" w:space="0" w:color="auto"/>
      </w:divBdr>
    </w:div>
    <w:div w:id="498421139">
      <w:bodyDiv w:val="1"/>
      <w:marLeft w:val="0"/>
      <w:marRight w:val="0"/>
      <w:marTop w:val="0"/>
      <w:marBottom w:val="0"/>
      <w:divBdr>
        <w:top w:val="none" w:sz="0" w:space="0" w:color="auto"/>
        <w:left w:val="none" w:sz="0" w:space="0" w:color="auto"/>
        <w:bottom w:val="none" w:sz="0" w:space="0" w:color="auto"/>
        <w:right w:val="none" w:sz="0" w:space="0" w:color="auto"/>
      </w:divBdr>
    </w:div>
    <w:div w:id="510412334">
      <w:bodyDiv w:val="1"/>
      <w:marLeft w:val="0"/>
      <w:marRight w:val="0"/>
      <w:marTop w:val="0"/>
      <w:marBottom w:val="0"/>
      <w:divBdr>
        <w:top w:val="none" w:sz="0" w:space="0" w:color="auto"/>
        <w:left w:val="none" w:sz="0" w:space="0" w:color="auto"/>
        <w:bottom w:val="none" w:sz="0" w:space="0" w:color="auto"/>
        <w:right w:val="none" w:sz="0" w:space="0" w:color="auto"/>
      </w:divBdr>
    </w:div>
    <w:div w:id="554120448">
      <w:bodyDiv w:val="1"/>
      <w:marLeft w:val="0"/>
      <w:marRight w:val="0"/>
      <w:marTop w:val="0"/>
      <w:marBottom w:val="0"/>
      <w:divBdr>
        <w:top w:val="none" w:sz="0" w:space="0" w:color="auto"/>
        <w:left w:val="none" w:sz="0" w:space="0" w:color="auto"/>
        <w:bottom w:val="none" w:sz="0" w:space="0" w:color="auto"/>
        <w:right w:val="none" w:sz="0" w:space="0" w:color="auto"/>
      </w:divBdr>
    </w:div>
    <w:div w:id="573398967">
      <w:bodyDiv w:val="1"/>
      <w:marLeft w:val="0"/>
      <w:marRight w:val="0"/>
      <w:marTop w:val="0"/>
      <w:marBottom w:val="0"/>
      <w:divBdr>
        <w:top w:val="none" w:sz="0" w:space="0" w:color="auto"/>
        <w:left w:val="none" w:sz="0" w:space="0" w:color="auto"/>
        <w:bottom w:val="none" w:sz="0" w:space="0" w:color="auto"/>
        <w:right w:val="none" w:sz="0" w:space="0" w:color="auto"/>
      </w:divBdr>
    </w:div>
    <w:div w:id="627273411">
      <w:bodyDiv w:val="1"/>
      <w:marLeft w:val="0"/>
      <w:marRight w:val="0"/>
      <w:marTop w:val="0"/>
      <w:marBottom w:val="0"/>
      <w:divBdr>
        <w:top w:val="none" w:sz="0" w:space="0" w:color="auto"/>
        <w:left w:val="none" w:sz="0" w:space="0" w:color="auto"/>
        <w:bottom w:val="none" w:sz="0" w:space="0" w:color="auto"/>
        <w:right w:val="none" w:sz="0" w:space="0" w:color="auto"/>
      </w:divBdr>
    </w:div>
    <w:div w:id="643586270">
      <w:bodyDiv w:val="1"/>
      <w:marLeft w:val="0"/>
      <w:marRight w:val="0"/>
      <w:marTop w:val="0"/>
      <w:marBottom w:val="0"/>
      <w:divBdr>
        <w:top w:val="none" w:sz="0" w:space="0" w:color="auto"/>
        <w:left w:val="none" w:sz="0" w:space="0" w:color="auto"/>
        <w:bottom w:val="none" w:sz="0" w:space="0" w:color="auto"/>
        <w:right w:val="none" w:sz="0" w:space="0" w:color="auto"/>
      </w:divBdr>
    </w:div>
    <w:div w:id="683630653">
      <w:bodyDiv w:val="1"/>
      <w:marLeft w:val="0"/>
      <w:marRight w:val="0"/>
      <w:marTop w:val="0"/>
      <w:marBottom w:val="0"/>
      <w:divBdr>
        <w:top w:val="none" w:sz="0" w:space="0" w:color="auto"/>
        <w:left w:val="none" w:sz="0" w:space="0" w:color="auto"/>
        <w:bottom w:val="none" w:sz="0" w:space="0" w:color="auto"/>
        <w:right w:val="none" w:sz="0" w:space="0" w:color="auto"/>
      </w:divBdr>
    </w:div>
    <w:div w:id="703021075">
      <w:bodyDiv w:val="1"/>
      <w:marLeft w:val="0"/>
      <w:marRight w:val="0"/>
      <w:marTop w:val="0"/>
      <w:marBottom w:val="0"/>
      <w:divBdr>
        <w:top w:val="none" w:sz="0" w:space="0" w:color="auto"/>
        <w:left w:val="none" w:sz="0" w:space="0" w:color="auto"/>
        <w:bottom w:val="none" w:sz="0" w:space="0" w:color="auto"/>
        <w:right w:val="none" w:sz="0" w:space="0" w:color="auto"/>
      </w:divBdr>
    </w:div>
    <w:div w:id="714818294">
      <w:bodyDiv w:val="1"/>
      <w:marLeft w:val="0"/>
      <w:marRight w:val="0"/>
      <w:marTop w:val="0"/>
      <w:marBottom w:val="0"/>
      <w:divBdr>
        <w:top w:val="none" w:sz="0" w:space="0" w:color="auto"/>
        <w:left w:val="none" w:sz="0" w:space="0" w:color="auto"/>
        <w:bottom w:val="none" w:sz="0" w:space="0" w:color="auto"/>
        <w:right w:val="none" w:sz="0" w:space="0" w:color="auto"/>
      </w:divBdr>
    </w:div>
    <w:div w:id="800028908">
      <w:bodyDiv w:val="1"/>
      <w:marLeft w:val="0"/>
      <w:marRight w:val="0"/>
      <w:marTop w:val="0"/>
      <w:marBottom w:val="0"/>
      <w:divBdr>
        <w:top w:val="none" w:sz="0" w:space="0" w:color="auto"/>
        <w:left w:val="none" w:sz="0" w:space="0" w:color="auto"/>
        <w:bottom w:val="none" w:sz="0" w:space="0" w:color="auto"/>
        <w:right w:val="none" w:sz="0" w:space="0" w:color="auto"/>
      </w:divBdr>
    </w:div>
    <w:div w:id="809783727">
      <w:bodyDiv w:val="1"/>
      <w:marLeft w:val="0"/>
      <w:marRight w:val="0"/>
      <w:marTop w:val="0"/>
      <w:marBottom w:val="0"/>
      <w:divBdr>
        <w:top w:val="none" w:sz="0" w:space="0" w:color="auto"/>
        <w:left w:val="none" w:sz="0" w:space="0" w:color="auto"/>
        <w:bottom w:val="none" w:sz="0" w:space="0" w:color="auto"/>
        <w:right w:val="none" w:sz="0" w:space="0" w:color="auto"/>
      </w:divBdr>
    </w:div>
    <w:div w:id="831290112">
      <w:bodyDiv w:val="1"/>
      <w:marLeft w:val="0"/>
      <w:marRight w:val="0"/>
      <w:marTop w:val="0"/>
      <w:marBottom w:val="0"/>
      <w:divBdr>
        <w:top w:val="none" w:sz="0" w:space="0" w:color="auto"/>
        <w:left w:val="none" w:sz="0" w:space="0" w:color="auto"/>
        <w:bottom w:val="none" w:sz="0" w:space="0" w:color="auto"/>
        <w:right w:val="none" w:sz="0" w:space="0" w:color="auto"/>
      </w:divBdr>
    </w:div>
    <w:div w:id="842361742">
      <w:bodyDiv w:val="1"/>
      <w:marLeft w:val="0"/>
      <w:marRight w:val="0"/>
      <w:marTop w:val="0"/>
      <w:marBottom w:val="0"/>
      <w:divBdr>
        <w:top w:val="none" w:sz="0" w:space="0" w:color="auto"/>
        <w:left w:val="none" w:sz="0" w:space="0" w:color="auto"/>
        <w:bottom w:val="none" w:sz="0" w:space="0" w:color="auto"/>
        <w:right w:val="none" w:sz="0" w:space="0" w:color="auto"/>
      </w:divBdr>
    </w:div>
    <w:div w:id="847792210">
      <w:bodyDiv w:val="1"/>
      <w:marLeft w:val="0"/>
      <w:marRight w:val="0"/>
      <w:marTop w:val="0"/>
      <w:marBottom w:val="0"/>
      <w:divBdr>
        <w:top w:val="none" w:sz="0" w:space="0" w:color="auto"/>
        <w:left w:val="none" w:sz="0" w:space="0" w:color="auto"/>
        <w:bottom w:val="none" w:sz="0" w:space="0" w:color="auto"/>
        <w:right w:val="none" w:sz="0" w:space="0" w:color="auto"/>
      </w:divBdr>
    </w:div>
    <w:div w:id="864753149">
      <w:bodyDiv w:val="1"/>
      <w:marLeft w:val="0"/>
      <w:marRight w:val="0"/>
      <w:marTop w:val="0"/>
      <w:marBottom w:val="0"/>
      <w:divBdr>
        <w:top w:val="none" w:sz="0" w:space="0" w:color="auto"/>
        <w:left w:val="none" w:sz="0" w:space="0" w:color="auto"/>
        <w:bottom w:val="none" w:sz="0" w:space="0" w:color="auto"/>
        <w:right w:val="none" w:sz="0" w:space="0" w:color="auto"/>
      </w:divBdr>
    </w:div>
    <w:div w:id="868763667">
      <w:bodyDiv w:val="1"/>
      <w:marLeft w:val="0"/>
      <w:marRight w:val="0"/>
      <w:marTop w:val="0"/>
      <w:marBottom w:val="0"/>
      <w:divBdr>
        <w:top w:val="none" w:sz="0" w:space="0" w:color="auto"/>
        <w:left w:val="none" w:sz="0" w:space="0" w:color="auto"/>
        <w:bottom w:val="none" w:sz="0" w:space="0" w:color="auto"/>
        <w:right w:val="none" w:sz="0" w:space="0" w:color="auto"/>
      </w:divBdr>
    </w:div>
    <w:div w:id="880094307">
      <w:bodyDiv w:val="1"/>
      <w:marLeft w:val="0"/>
      <w:marRight w:val="0"/>
      <w:marTop w:val="0"/>
      <w:marBottom w:val="0"/>
      <w:divBdr>
        <w:top w:val="none" w:sz="0" w:space="0" w:color="auto"/>
        <w:left w:val="none" w:sz="0" w:space="0" w:color="auto"/>
        <w:bottom w:val="none" w:sz="0" w:space="0" w:color="auto"/>
        <w:right w:val="none" w:sz="0" w:space="0" w:color="auto"/>
      </w:divBdr>
    </w:div>
    <w:div w:id="886797655">
      <w:bodyDiv w:val="1"/>
      <w:marLeft w:val="0"/>
      <w:marRight w:val="0"/>
      <w:marTop w:val="0"/>
      <w:marBottom w:val="0"/>
      <w:divBdr>
        <w:top w:val="none" w:sz="0" w:space="0" w:color="auto"/>
        <w:left w:val="none" w:sz="0" w:space="0" w:color="auto"/>
        <w:bottom w:val="none" w:sz="0" w:space="0" w:color="auto"/>
        <w:right w:val="none" w:sz="0" w:space="0" w:color="auto"/>
      </w:divBdr>
    </w:div>
    <w:div w:id="890111690">
      <w:bodyDiv w:val="1"/>
      <w:marLeft w:val="0"/>
      <w:marRight w:val="0"/>
      <w:marTop w:val="0"/>
      <w:marBottom w:val="0"/>
      <w:divBdr>
        <w:top w:val="none" w:sz="0" w:space="0" w:color="auto"/>
        <w:left w:val="none" w:sz="0" w:space="0" w:color="auto"/>
        <w:bottom w:val="none" w:sz="0" w:space="0" w:color="auto"/>
        <w:right w:val="none" w:sz="0" w:space="0" w:color="auto"/>
      </w:divBdr>
    </w:div>
    <w:div w:id="907694466">
      <w:bodyDiv w:val="1"/>
      <w:marLeft w:val="0"/>
      <w:marRight w:val="0"/>
      <w:marTop w:val="0"/>
      <w:marBottom w:val="0"/>
      <w:divBdr>
        <w:top w:val="none" w:sz="0" w:space="0" w:color="auto"/>
        <w:left w:val="none" w:sz="0" w:space="0" w:color="auto"/>
        <w:bottom w:val="none" w:sz="0" w:space="0" w:color="auto"/>
        <w:right w:val="none" w:sz="0" w:space="0" w:color="auto"/>
      </w:divBdr>
    </w:div>
    <w:div w:id="938441879">
      <w:bodyDiv w:val="1"/>
      <w:marLeft w:val="0"/>
      <w:marRight w:val="0"/>
      <w:marTop w:val="0"/>
      <w:marBottom w:val="0"/>
      <w:divBdr>
        <w:top w:val="none" w:sz="0" w:space="0" w:color="auto"/>
        <w:left w:val="none" w:sz="0" w:space="0" w:color="auto"/>
        <w:bottom w:val="none" w:sz="0" w:space="0" w:color="auto"/>
        <w:right w:val="none" w:sz="0" w:space="0" w:color="auto"/>
      </w:divBdr>
    </w:div>
    <w:div w:id="941453964">
      <w:bodyDiv w:val="1"/>
      <w:marLeft w:val="0"/>
      <w:marRight w:val="0"/>
      <w:marTop w:val="0"/>
      <w:marBottom w:val="0"/>
      <w:divBdr>
        <w:top w:val="none" w:sz="0" w:space="0" w:color="auto"/>
        <w:left w:val="none" w:sz="0" w:space="0" w:color="auto"/>
        <w:bottom w:val="none" w:sz="0" w:space="0" w:color="auto"/>
        <w:right w:val="none" w:sz="0" w:space="0" w:color="auto"/>
      </w:divBdr>
      <w:divsChild>
        <w:div w:id="1647931392">
          <w:marLeft w:val="0"/>
          <w:marRight w:val="0"/>
          <w:marTop w:val="100"/>
          <w:marBottom w:val="100"/>
          <w:divBdr>
            <w:top w:val="none" w:sz="0" w:space="0" w:color="auto"/>
            <w:left w:val="none" w:sz="0" w:space="0" w:color="auto"/>
            <w:bottom w:val="none" w:sz="0" w:space="0" w:color="auto"/>
            <w:right w:val="none" w:sz="0" w:space="0" w:color="auto"/>
          </w:divBdr>
          <w:divsChild>
            <w:div w:id="352079450">
              <w:marLeft w:val="0"/>
              <w:marRight w:val="0"/>
              <w:marTop w:val="0"/>
              <w:marBottom w:val="0"/>
              <w:divBdr>
                <w:top w:val="none" w:sz="0" w:space="0" w:color="auto"/>
                <w:left w:val="none" w:sz="0" w:space="0" w:color="auto"/>
                <w:bottom w:val="none" w:sz="0" w:space="0" w:color="auto"/>
                <w:right w:val="none" w:sz="0" w:space="0" w:color="auto"/>
              </w:divBdr>
              <w:divsChild>
                <w:div w:id="5661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3513">
      <w:bodyDiv w:val="1"/>
      <w:marLeft w:val="0"/>
      <w:marRight w:val="0"/>
      <w:marTop w:val="0"/>
      <w:marBottom w:val="0"/>
      <w:divBdr>
        <w:top w:val="none" w:sz="0" w:space="0" w:color="auto"/>
        <w:left w:val="none" w:sz="0" w:space="0" w:color="auto"/>
        <w:bottom w:val="none" w:sz="0" w:space="0" w:color="auto"/>
        <w:right w:val="none" w:sz="0" w:space="0" w:color="auto"/>
      </w:divBdr>
    </w:div>
    <w:div w:id="972637923">
      <w:bodyDiv w:val="1"/>
      <w:marLeft w:val="0"/>
      <w:marRight w:val="0"/>
      <w:marTop w:val="0"/>
      <w:marBottom w:val="0"/>
      <w:divBdr>
        <w:top w:val="none" w:sz="0" w:space="0" w:color="auto"/>
        <w:left w:val="none" w:sz="0" w:space="0" w:color="auto"/>
        <w:bottom w:val="none" w:sz="0" w:space="0" w:color="auto"/>
        <w:right w:val="none" w:sz="0" w:space="0" w:color="auto"/>
      </w:divBdr>
    </w:div>
    <w:div w:id="986978169">
      <w:bodyDiv w:val="1"/>
      <w:marLeft w:val="0"/>
      <w:marRight w:val="0"/>
      <w:marTop w:val="0"/>
      <w:marBottom w:val="0"/>
      <w:divBdr>
        <w:top w:val="none" w:sz="0" w:space="0" w:color="auto"/>
        <w:left w:val="none" w:sz="0" w:space="0" w:color="auto"/>
        <w:bottom w:val="none" w:sz="0" w:space="0" w:color="auto"/>
        <w:right w:val="none" w:sz="0" w:space="0" w:color="auto"/>
      </w:divBdr>
    </w:div>
    <w:div w:id="1010453014">
      <w:bodyDiv w:val="1"/>
      <w:marLeft w:val="0"/>
      <w:marRight w:val="0"/>
      <w:marTop w:val="0"/>
      <w:marBottom w:val="0"/>
      <w:divBdr>
        <w:top w:val="none" w:sz="0" w:space="0" w:color="auto"/>
        <w:left w:val="none" w:sz="0" w:space="0" w:color="auto"/>
        <w:bottom w:val="none" w:sz="0" w:space="0" w:color="auto"/>
        <w:right w:val="none" w:sz="0" w:space="0" w:color="auto"/>
      </w:divBdr>
      <w:divsChild>
        <w:div w:id="152725892">
          <w:marLeft w:val="0"/>
          <w:marRight w:val="0"/>
          <w:marTop w:val="0"/>
          <w:marBottom w:val="0"/>
          <w:divBdr>
            <w:top w:val="none" w:sz="0" w:space="0" w:color="auto"/>
            <w:left w:val="none" w:sz="0" w:space="0" w:color="auto"/>
            <w:bottom w:val="none" w:sz="0" w:space="0" w:color="auto"/>
            <w:right w:val="none" w:sz="0" w:space="0" w:color="auto"/>
          </w:divBdr>
        </w:div>
        <w:div w:id="1546485233">
          <w:marLeft w:val="0"/>
          <w:marRight w:val="0"/>
          <w:marTop w:val="0"/>
          <w:marBottom w:val="0"/>
          <w:divBdr>
            <w:top w:val="none" w:sz="0" w:space="0" w:color="auto"/>
            <w:left w:val="none" w:sz="0" w:space="0" w:color="auto"/>
            <w:bottom w:val="none" w:sz="0" w:space="0" w:color="auto"/>
            <w:right w:val="none" w:sz="0" w:space="0" w:color="auto"/>
          </w:divBdr>
        </w:div>
      </w:divsChild>
    </w:div>
    <w:div w:id="1057629238">
      <w:bodyDiv w:val="1"/>
      <w:marLeft w:val="0"/>
      <w:marRight w:val="0"/>
      <w:marTop w:val="0"/>
      <w:marBottom w:val="0"/>
      <w:divBdr>
        <w:top w:val="none" w:sz="0" w:space="0" w:color="auto"/>
        <w:left w:val="none" w:sz="0" w:space="0" w:color="auto"/>
        <w:bottom w:val="none" w:sz="0" w:space="0" w:color="auto"/>
        <w:right w:val="none" w:sz="0" w:space="0" w:color="auto"/>
      </w:divBdr>
    </w:div>
    <w:div w:id="1071469169">
      <w:bodyDiv w:val="1"/>
      <w:marLeft w:val="0"/>
      <w:marRight w:val="0"/>
      <w:marTop w:val="0"/>
      <w:marBottom w:val="0"/>
      <w:divBdr>
        <w:top w:val="none" w:sz="0" w:space="0" w:color="auto"/>
        <w:left w:val="none" w:sz="0" w:space="0" w:color="auto"/>
        <w:bottom w:val="none" w:sz="0" w:space="0" w:color="auto"/>
        <w:right w:val="none" w:sz="0" w:space="0" w:color="auto"/>
      </w:divBdr>
    </w:div>
    <w:div w:id="1084373998">
      <w:bodyDiv w:val="1"/>
      <w:marLeft w:val="0"/>
      <w:marRight w:val="0"/>
      <w:marTop w:val="0"/>
      <w:marBottom w:val="0"/>
      <w:divBdr>
        <w:top w:val="none" w:sz="0" w:space="0" w:color="auto"/>
        <w:left w:val="none" w:sz="0" w:space="0" w:color="auto"/>
        <w:bottom w:val="none" w:sz="0" w:space="0" w:color="auto"/>
        <w:right w:val="none" w:sz="0" w:space="0" w:color="auto"/>
      </w:divBdr>
    </w:div>
    <w:div w:id="1086456101">
      <w:bodyDiv w:val="1"/>
      <w:marLeft w:val="0"/>
      <w:marRight w:val="0"/>
      <w:marTop w:val="0"/>
      <w:marBottom w:val="0"/>
      <w:divBdr>
        <w:top w:val="none" w:sz="0" w:space="0" w:color="auto"/>
        <w:left w:val="none" w:sz="0" w:space="0" w:color="auto"/>
        <w:bottom w:val="none" w:sz="0" w:space="0" w:color="auto"/>
        <w:right w:val="none" w:sz="0" w:space="0" w:color="auto"/>
      </w:divBdr>
    </w:div>
    <w:div w:id="1090852383">
      <w:bodyDiv w:val="1"/>
      <w:marLeft w:val="0"/>
      <w:marRight w:val="0"/>
      <w:marTop w:val="0"/>
      <w:marBottom w:val="0"/>
      <w:divBdr>
        <w:top w:val="none" w:sz="0" w:space="0" w:color="auto"/>
        <w:left w:val="none" w:sz="0" w:space="0" w:color="auto"/>
        <w:bottom w:val="none" w:sz="0" w:space="0" w:color="auto"/>
        <w:right w:val="none" w:sz="0" w:space="0" w:color="auto"/>
      </w:divBdr>
    </w:div>
    <w:div w:id="1111633519">
      <w:bodyDiv w:val="1"/>
      <w:marLeft w:val="0"/>
      <w:marRight w:val="0"/>
      <w:marTop w:val="0"/>
      <w:marBottom w:val="0"/>
      <w:divBdr>
        <w:top w:val="none" w:sz="0" w:space="0" w:color="auto"/>
        <w:left w:val="none" w:sz="0" w:space="0" w:color="auto"/>
        <w:bottom w:val="none" w:sz="0" w:space="0" w:color="auto"/>
        <w:right w:val="none" w:sz="0" w:space="0" w:color="auto"/>
      </w:divBdr>
    </w:div>
    <w:div w:id="1128430386">
      <w:bodyDiv w:val="1"/>
      <w:marLeft w:val="0"/>
      <w:marRight w:val="0"/>
      <w:marTop w:val="0"/>
      <w:marBottom w:val="0"/>
      <w:divBdr>
        <w:top w:val="none" w:sz="0" w:space="0" w:color="auto"/>
        <w:left w:val="none" w:sz="0" w:space="0" w:color="auto"/>
        <w:bottom w:val="none" w:sz="0" w:space="0" w:color="auto"/>
        <w:right w:val="none" w:sz="0" w:space="0" w:color="auto"/>
      </w:divBdr>
    </w:div>
    <w:div w:id="1139692476">
      <w:bodyDiv w:val="1"/>
      <w:marLeft w:val="0"/>
      <w:marRight w:val="0"/>
      <w:marTop w:val="0"/>
      <w:marBottom w:val="0"/>
      <w:divBdr>
        <w:top w:val="none" w:sz="0" w:space="0" w:color="auto"/>
        <w:left w:val="none" w:sz="0" w:space="0" w:color="auto"/>
        <w:bottom w:val="none" w:sz="0" w:space="0" w:color="auto"/>
        <w:right w:val="none" w:sz="0" w:space="0" w:color="auto"/>
      </w:divBdr>
    </w:div>
    <w:div w:id="1188442872">
      <w:bodyDiv w:val="1"/>
      <w:marLeft w:val="0"/>
      <w:marRight w:val="0"/>
      <w:marTop w:val="0"/>
      <w:marBottom w:val="0"/>
      <w:divBdr>
        <w:top w:val="none" w:sz="0" w:space="0" w:color="auto"/>
        <w:left w:val="none" w:sz="0" w:space="0" w:color="auto"/>
        <w:bottom w:val="none" w:sz="0" w:space="0" w:color="auto"/>
        <w:right w:val="none" w:sz="0" w:space="0" w:color="auto"/>
      </w:divBdr>
    </w:div>
    <w:div w:id="1203128907">
      <w:bodyDiv w:val="1"/>
      <w:marLeft w:val="0"/>
      <w:marRight w:val="0"/>
      <w:marTop w:val="0"/>
      <w:marBottom w:val="0"/>
      <w:divBdr>
        <w:top w:val="none" w:sz="0" w:space="0" w:color="auto"/>
        <w:left w:val="none" w:sz="0" w:space="0" w:color="auto"/>
        <w:bottom w:val="none" w:sz="0" w:space="0" w:color="auto"/>
        <w:right w:val="none" w:sz="0" w:space="0" w:color="auto"/>
      </w:divBdr>
    </w:div>
    <w:div w:id="1240673579">
      <w:bodyDiv w:val="1"/>
      <w:marLeft w:val="0"/>
      <w:marRight w:val="0"/>
      <w:marTop w:val="0"/>
      <w:marBottom w:val="0"/>
      <w:divBdr>
        <w:top w:val="none" w:sz="0" w:space="0" w:color="auto"/>
        <w:left w:val="none" w:sz="0" w:space="0" w:color="auto"/>
        <w:bottom w:val="none" w:sz="0" w:space="0" w:color="auto"/>
        <w:right w:val="none" w:sz="0" w:space="0" w:color="auto"/>
      </w:divBdr>
    </w:div>
    <w:div w:id="1314915014">
      <w:bodyDiv w:val="1"/>
      <w:marLeft w:val="0"/>
      <w:marRight w:val="0"/>
      <w:marTop w:val="0"/>
      <w:marBottom w:val="0"/>
      <w:divBdr>
        <w:top w:val="none" w:sz="0" w:space="0" w:color="auto"/>
        <w:left w:val="none" w:sz="0" w:space="0" w:color="auto"/>
        <w:bottom w:val="none" w:sz="0" w:space="0" w:color="auto"/>
        <w:right w:val="none" w:sz="0" w:space="0" w:color="auto"/>
      </w:divBdr>
    </w:div>
    <w:div w:id="1332756086">
      <w:bodyDiv w:val="1"/>
      <w:marLeft w:val="0"/>
      <w:marRight w:val="0"/>
      <w:marTop w:val="0"/>
      <w:marBottom w:val="0"/>
      <w:divBdr>
        <w:top w:val="none" w:sz="0" w:space="0" w:color="auto"/>
        <w:left w:val="none" w:sz="0" w:space="0" w:color="auto"/>
        <w:bottom w:val="none" w:sz="0" w:space="0" w:color="auto"/>
        <w:right w:val="none" w:sz="0" w:space="0" w:color="auto"/>
      </w:divBdr>
    </w:div>
    <w:div w:id="1346902840">
      <w:bodyDiv w:val="1"/>
      <w:marLeft w:val="0"/>
      <w:marRight w:val="0"/>
      <w:marTop w:val="0"/>
      <w:marBottom w:val="0"/>
      <w:divBdr>
        <w:top w:val="none" w:sz="0" w:space="0" w:color="auto"/>
        <w:left w:val="none" w:sz="0" w:space="0" w:color="auto"/>
        <w:bottom w:val="none" w:sz="0" w:space="0" w:color="auto"/>
        <w:right w:val="none" w:sz="0" w:space="0" w:color="auto"/>
      </w:divBdr>
    </w:div>
    <w:div w:id="1349789018">
      <w:bodyDiv w:val="1"/>
      <w:marLeft w:val="0"/>
      <w:marRight w:val="0"/>
      <w:marTop w:val="0"/>
      <w:marBottom w:val="0"/>
      <w:divBdr>
        <w:top w:val="none" w:sz="0" w:space="0" w:color="auto"/>
        <w:left w:val="none" w:sz="0" w:space="0" w:color="auto"/>
        <w:bottom w:val="none" w:sz="0" w:space="0" w:color="auto"/>
        <w:right w:val="none" w:sz="0" w:space="0" w:color="auto"/>
      </w:divBdr>
    </w:div>
    <w:div w:id="1354766116">
      <w:bodyDiv w:val="1"/>
      <w:marLeft w:val="0"/>
      <w:marRight w:val="0"/>
      <w:marTop w:val="0"/>
      <w:marBottom w:val="0"/>
      <w:divBdr>
        <w:top w:val="none" w:sz="0" w:space="0" w:color="auto"/>
        <w:left w:val="none" w:sz="0" w:space="0" w:color="auto"/>
        <w:bottom w:val="none" w:sz="0" w:space="0" w:color="auto"/>
        <w:right w:val="none" w:sz="0" w:space="0" w:color="auto"/>
      </w:divBdr>
    </w:div>
    <w:div w:id="1402369827">
      <w:bodyDiv w:val="1"/>
      <w:marLeft w:val="0"/>
      <w:marRight w:val="0"/>
      <w:marTop w:val="0"/>
      <w:marBottom w:val="0"/>
      <w:divBdr>
        <w:top w:val="none" w:sz="0" w:space="0" w:color="auto"/>
        <w:left w:val="none" w:sz="0" w:space="0" w:color="auto"/>
        <w:bottom w:val="none" w:sz="0" w:space="0" w:color="auto"/>
        <w:right w:val="none" w:sz="0" w:space="0" w:color="auto"/>
      </w:divBdr>
    </w:div>
    <w:div w:id="1452431040">
      <w:bodyDiv w:val="1"/>
      <w:marLeft w:val="0"/>
      <w:marRight w:val="0"/>
      <w:marTop w:val="0"/>
      <w:marBottom w:val="0"/>
      <w:divBdr>
        <w:top w:val="none" w:sz="0" w:space="0" w:color="auto"/>
        <w:left w:val="none" w:sz="0" w:space="0" w:color="auto"/>
        <w:bottom w:val="none" w:sz="0" w:space="0" w:color="auto"/>
        <w:right w:val="none" w:sz="0" w:space="0" w:color="auto"/>
      </w:divBdr>
      <w:divsChild>
        <w:div w:id="1455097398">
          <w:marLeft w:val="0"/>
          <w:marRight w:val="0"/>
          <w:marTop w:val="0"/>
          <w:marBottom w:val="0"/>
          <w:divBdr>
            <w:top w:val="none" w:sz="0" w:space="0" w:color="auto"/>
            <w:left w:val="none" w:sz="0" w:space="0" w:color="auto"/>
            <w:bottom w:val="none" w:sz="0" w:space="0" w:color="auto"/>
            <w:right w:val="none" w:sz="0" w:space="0" w:color="auto"/>
          </w:divBdr>
        </w:div>
      </w:divsChild>
    </w:div>
    <w:div w:id="1463380991">
      <w:bodyDiv w:val="1"/>
      <w:marLeft w:val="0"/>
      <w:marRight w:val="0"/>
      <w:marTop w:val="0"/>
      <w:marBottom w:val="0"/>
      <w:divBdr>
        <w:top w:val="none" w:sz="0" w:space="0" w:color="auto"/>
        <w:left w:val="none" w:sz="0" w:space="0" w:color="auto"/>
        <w:bottom w:val="none" w:sz="0" w:space="0" w:color="auto"/>
        <w:right w:val="none" w:sz="0" w:space="0" w:color="auto"/>
      </w:divBdr>
    </w:div>
    <w:div w:id="1468552858">
      <w:bodyDiv w:val="1"/>
      <w:marLeft w:val="0"/>
      <w:marRight w:val="0"/>
      <w:marTop w:val="0"/>
      <w:marBottom w:val="0"/>
      <w:divBdr>
        <w:top w:val="none" w:sz="0" w:space="0" w:color="auto"/>
        <w:left w:val="none" w:sz="0" w:space="0" w:color="auto"/>
        <w:bottom w:val="none" w:sz="0" w:space="0" w:color="auto"/>
        <w:right w:val="none" w:sz="0" w:space="0" w:color="auto"/>
      </w:divBdr>
    </w:div>
    <w:div w:id="1497915377">
      <w:bodyDiv w:val="1"/>
      <w:marLeft w:val="0"/>
      <w:marRight w:val="0"/>
      <w:marTop w:val="0"/>
      <w:marBottom w:val="0"/>
      <w:divBdr>
        <w:top w:val="none" w:sz="0" w:space="0" w:color="auto"/>
        <w:left w:val="none" w:sz="0" w:space="0" w:color="auto"/>
        <w:bottom w:val="none" w:sz="0" w:space="0" w:color="auto"/>
        <w:right w:val="none" w:sz="0" w:space="0" w:color="auto"/>
      </w:divBdr>
    </w:div>
    <w:div w:id="1507356614">
      <w:bodyDiv w:val="1"/>
      <w:marLeft w:val="0"/>
      <w:marRight w:val="0"/>
      <w:marTop w:val="0"/>
      <w:marBottom w:val="0"/>
      <w:divBdr>
        <w:top w:val="none" w:sz="0" w:space="0" w:color="auto"/>
        <w:left w:val="none" w:sz="0" w:space="0" w:color="auto"/>
        <w:bottom w:val="none" w:sz="0" w:space="0" w:color="auto"/>
        <w:right w:val="none" w:sz="0" w:space="0" w:color="auto"/>
      </w:divBdr>
    </w:div>
    <w:div w:id="1523208220">
      <w:bodyDiv w:val="1"/>
      <w:marLeft w:val="0"/>
      <w:marRight w:val="0"/>
      <w:marTop w:val="0"/>
      <w:marBottom w:val="0"/>
      <w:divBdr>
        <w:top w:val="none" w:sz="0" w:space="0" w:color="auto"/>
        <w:left w:val="none" w:sz="0" w:space="0" w:color="auto"/>
        <w:bottom w:val="none" w:sz="0" w:space="0" w:color="auto"/>
        <w:right w:val="none" w:sz="0" w:space="0" w:color="auto"/>
      </w:divBdr>
    </w:div>
    <w:div w:id="1547178235">
      <w:bodyDiv w:val="1"/>
      <w:marLeft w:val="0"/>
      <w:marRight w:val="0"/>
      <w:marTop w:val="0"/>
      <w:marBottom w:val="0"/>
      <w:divBdr>
        <w:top w:val="none" w:sz="0" w:space="0" w:color="auto"/>
        <w:left w:val="none" w:sz="0" w:space="0" w:color="auto"/>
        <w:bottom w:val="none" w:sz="0" w:space="0" w:color="auto"/>
        <w:right w:val="none" w:sz="0" w:space="0" w:color="auto"/>
      </w:divBdr>
    </w:div>
    <w:div w:id="1572546096">
      <w:bodyDiv w:val="1"/>
      <w:marLeft w:val="0"/>
      <w:marRight w:val="0"/>
      <w:marTop w:val="0"/>
      <w:marBottom w:val="0"/>
      <w:divBdr>
        <w:top w:val="none" w:sz="0" w:space="0" w:color="auto"/>
        <w:left w:val="none" w:sz="0" w:space="0" w:color="auto"/>
        <w:bottom w:val="none" w:sz="0" w:space="0" w:color="auto"/>
        <w:right w:val="none" w:sz="0" w:space="0" w:color="auto"/>
      </w:divBdr>
    </w:div>
    <w:div w:id="1575629046">
      <w:bodyDiv w:val="1"/>
      <w:marLeft w:val="0"/>
      <w:marRight w:val="0"/>
      <w:marTop w:val="0"/>
      <w:marBottom w:val="0"/>
      <w:divBdr>
        <w:top w:val="none" w:sz="0" w:space="0" w:color="auto"/>
        <w:left w:val="none" w:sz="0" w:space="0" w:color="auto"/>
        <w:bottom w:val="none" w:sz="0" w:space="0" w:color="auto"/>
        <w:right w:val="none" w:sz="0" w:space="0" w:color="auto"/>
      </w:divBdr>
    </w:div>
    <w:div w:id="1623729192">
      <w:bodyDiv w:val="1"/>
      <w:marLeft w:val="0"/>
      <w:marRight w:val="0"/>
      <w:marTop w:val="0"/>
      <w:marBottom w:val="0"/>
      <w:divBdr>
        <w:top w:val="none" w:sz="0" w:space="0" w:color="auto"/>
        <w:left w:val="none" w:sz="0" w:space="0" w:color="auto"/>
        <w:bottom w:val="none" w:sz="0" w:space="0" w:color="auto"/>
        <w:right w:val="none" w:sz="0" w:space="0" w:color="auto"/>
      </w:divBdr>
    </w:div>
    <w:div w:id="1654987882">
      <w:bodyDiv w:val="1"/>
      <w:marLeft w:val="0"/>
      <w:marRight w:val="0"/>
      <w:marTop w:val="0"/>
      <w:marBottom w:val="0"/>
      <w:divBdr>
        <w:top w:val="none" w:sz="0" w:space="0" w:color="auto"/>
        <w:left w:val="none" w:sz="0" w:space="0" w:color="auto"/>
        <w:bottom w:val="none" w:sz="0" w:space="0" w:color="auto"/>
        <w:right w:val="none" w:sz="0" w:space="0" w:color="auto"/>
      </w:divBdr>
    </w:div>
    <w:div w:id="1745250723">
      <w:bodyDiv w:val="1"/>
      <w:marLeft w:val="0"/>
      <w:marRight w:val="0"/>
      <w:marTop w:val="0"/>
      <w:marBottom w:val="0"/>
      <w:divBdr>
        <w:top w:val="none" w:sz="0" w:space="0" w:color="auto"/>
        <w:left w:val="none" w:sz="0" w:space="0" w:color="auto"/>
        <w:bottom w:val="none" w:sz="0" w:space="0" w:color="auto"/>
        <w:right w:val="none" w:sz="0" w:space="0" w:color="auto"/>
      </w:divBdr>
    </w:div>
    <w:div w:id="1747679904">
      <w:bodyDiv w:val="1"/>
      <w:marLeft w:val="0"/>
      <w:marRight w:val="0"/>
      <w:marTop w:val="0"/>
      <w:marBottom w:val="0"/>
      <w:divBdr>
        <w:top w:val="none" w:sz="0" w:space="0" w:color="auto"/>
        <w:left w:val="none" w:sz="0" w:space="0" w:color="auto"/>
        <w:bottom w:val="none" w:sz="0" w:space="0" w:color="auto"/>
        <w:right w:val="none" w:sz="0" w:space="0" w:color="auto"/>
      </w:divBdr>
    </w:div>
    <w:div w:id="1749380794">
      <w:bodyDiv w:val="1"/>
      <w:marLeft w:val="0"/>
      <w:marRight w:val="0"/>
      <w:marTop w:val="0"/>
      <w:marBottom w:val="0"/>
      <w:divBdr>
        <w:top w:val="none" w:sz="0" w:space="0" w:color="auto"/>
        <w:left w:val="none" w:sz="0" w:space="0" w:color="auto"/>
        <w:bottom w:val="none" w:sz="0" w:space="0" w:color="auto"/>
        <w:right w:val="none" w:sz="0" w:space="0" w:color="auto"/>
      </w:divBdr>
    </w:div>
    <w:div w:id="1765148094">
      <w:bodyDiv w:val="1"/>
      <w:marLeft w:val="0"/>
      <w:marRight w:val="0"/>
      <w:marTop w:val="0"/>
      <w:marBottom w:val="0"/>
      <w:divBdr>
        <w:top w:val="none" w:sz="0" w:space="0" w:color="auto"/>
        <w:left w:val="none" w:sz="0" w:space="0" w:color="auto"/>
        <w:bottom w:val="none" w:sz="0" w:space="0" w:color="auto"/>
        <w:right w:val="none" w:sz="0" w:space="0" w:color="auto"/>
      </w:divBdr>
    </w:div>
    <w:div w:id="1820607892">
      <w:bodyDiv w:val="1"/>
      <w:marLeft w:val="0"/>
      <w:marRight w:val="0"/>
      <w:marTop w:val="0"/>
      <w:marBottom w:val="0"/>
      <w:divBdr>
        <w:top w:val="none" w:sz="0" w:space="0" w:color="auto"/>
        <w:left w:val="none" w:sz="0" w:space="0" w:color="auto"/>
        <w:bottom w:val="none" w:sz="0" w:space="0" w:color="auto"/>
        <w:right w:val="none" w:sz="0" w:space="0" w:color="auto"/>
      </w:divBdr>
    </w:div>
    <w:div w:id="1914850660">
      <w:bodyDiv w:val="1"/>
      <w:marLeft w:val="0"/>
      <w:marRight w:val="0"/>
      <w:marTop w:val="0"/>
      <w:marBottom w:val="0"/>
      <w:divBdr>
        <w:top w:val="none" w:sz="0" w:space="0" w:color="auto"/>
        <w:left w:val="none" w:sz="0" w:space="0" w:color="auto"/>
        <w:bottom w:val="none" w:sz="0" w:space="0" w:color="auto"/>
        <w:right w:val="none" w:sz="0" w:space="0" w:color="auto"/>
      </w:divBdr>
    </w:div>
    <w:div w:id="1929851749">
      <w:bodyDiv w:val="1"/>
      <w:marLeft w:val="0"/>
      <w:marRight w:val="0"/>
      <w:marTop w:val="0"/>
      <w:marBottom w:val="0"/>
      <w:divBdr>
        <w:top w:val="none" w:sz="0" w:space="0" w:color="auto"/>
        <w:left w:val="none" w:sz="0" w:space="0" w:color="auto"/>
        <w:bottom w:val="none" w:sz="0" w:space="0" w:color="auto"/>
        <w:right w:val="none" w:sz="0" w:space="0" w:color="auto"/>
      </w:divBdr>
    </w:div>
    <w:div w:id="1931549539">
      <w:bodyDiv w:val="1"/>
      <w:marLeft w:val="0"/>
      <w:marRight w:val="0"/>
      <w:marTop w:val="0"/>
      <w:marBottom w:val="0"/>
      <w:divBdr>
        <w:top w:val="none" w:sz="0" w:space="0" w:color="auto"/>
        <w:left w:val="none" w:sz="0" w:space="0" w:color="auto"/>
        <w:bottom w:val="none" w:sz="0" w:space="0" w:color="auto"/>
        <w:right w:val="none" w:sz="0" w:space="0" w:color="auto"/>
      </w:divBdr>
    </w:div>
    <w:div w:id="1947694970">
      <w:bodyDiv w:val="1"/>
      <w:marLeft w:val="0"/>
      <w:marRight w:val="0"/>
      <w:marTop w:val="0"/>
      <w:marBottom w:val="0"/>
      <w:divBdr>
        <w:top w:val="none" w:sz="0" w:space="0" w:color="auto"/>
        <w:left w:val="none" w:sz="0" w:space="0" w:color="auto"/>
        <w:bottom w:val="none" w:sz="0" w:space="0" w:color="auto"/>
        <w:right w:val="none" w:sz="0" w:space="0" w:color="auto"/>
      </w:divBdr>
      <w:divsChild>
        <w:div w:id="960259569">
          <w:marLeft w:val="0"/>
          <w:marRight w:val="0"/>
          <w:marTop w:val="0"/>
          <w:marBottom w:val="0"/>
          <w:divBdr>
            <w:top w:val="none" w:sz="0" w:space="0" w:color="auto"/>
            <w:left w:val="none" w:sz="0" w:space="0" w:color="auto"/>
            <w:bottom w:val="none" w:sz="0" w:space="0" w:color="auto"/>
            <w:right w:val="none" w:sz="0" w:space="0" w:color="auto"/>
          </w:divBdr>
        </w:div>
      </w:divsChild>
    </w:div>
    <w:div w:id="1948344646">
      <w:bodyDiv w:val="1"/>
      <w:marLeft w:val="0"/>
      <w:marRight w:val="0"/>
      <w:marTop w:val="0"/>
      <w:marBottom w:val="0"/>
      <w:divBdr>
        <w:top w:val="none" w:sz="0" w:space="0" w:color="auto"/>
        <w:left w:val="none" w:sz="0" w:space="0" w:color="auto"/>
        <w:bottom w:val="none" w:sz="0" w:space="0" w:color="auto"/>
        <w:right w:val="none" w:sz="0" w:space="0" w:color="auto"/>
      </w:divBdr>
    </w:div>
    <w:div w:id="1966496055">
      <w:bodyDiv w:val="1"/>
      <w:marLeft w:val="0"/>
      <w:marRight w:val="0"/>
      <w:marTop w:val="0"/>
      <w:marBottom w:val="0"/>
      <w:divBdr>
        <w:top w:val="none" w:sz="0" w:space="0" w:color="auto"/>
        <w:left w:val="none" w:sz="0" w:space="0" w:color="auto"/>
        <w:bottom w:val="none" w:sz="0" w:space="0" w:color="auto"/>
        <w:right w:val="none" w:sz="0" w:space="0" w:color="auto"/>
      </w:divBdr>
    </w:div>
    <w:div w:id="2008440642">
      <w:bodyDiv w:val="1"/>
      <w:marLeft w:val="0"/>
      <w:marRight w:val="0"/>
      <w:marTop w:val="0"/>
      <w:marBottom w:val="0"/>
      <w:divBdr>
        <w:top w:val="none" w:sz="0" w:space="0" w:color="auto"/>
        <w:left w:val="none" w:sz="0" w:space="0" w:color="auto"/>
        <w:bottom w:val="none" w:sz="0" w:space="0" w:color="auto"/>
        <w:right w:val="none" w:sz="0" w:space="0" w:color="auto"/>
      </w:divBdr>
    </w:div>
    <w:div w:id="2048022941">
      <w:bodyDiv w:val="1"/>
      <w:marLeft w:val="0"/>
      <w:marRight w:val="0"/>
      <w:marTop w:val="0"/>
      <w:marBottom w:val="0"/>
      <w:divBdr>
        <w:top w:val="none" w:sz="0" w:space="0" w:color="auto"/>
        <w:left w:val="none" w:sz="0" w:space="0" w:color="auto"/>
        <w:bottom w:val="none" w:sz="0" w:space="0" w:color="auto"/>
        <w:right w:val="none" w:sz="0" w:space="0" w:color="auto"/>
      </w:divBdr>
    </w:div>
    <w:div w:id="2056269092">
      <w:bodyDiv w:val="1"/>
      <w:marLeft w:val="0"/>
      <w:marRight w:val="0"/>
      <w:marTop w:val="0"/>
      <w:marBottom w:val="0"/>
      <w:divBdr>
        <w:top w:val="none" w:sz="0" w:space="0" w:color="auto"/>
        <w:left w:val="none" w:sz="0" w:space="0" w:color="auto"/>
        <w:bottom w:val="none" w:sz="0" w:space="0" w:color="auto"/>
        <w:right w:val="none" w:sz="0" w:space="0" w:color="auto"/>
      </w:divBdr>
    </w:div>
    <w:div w:id="2059550899">
      <w:bodyDiv w:val="1"/>
      <w:marLeft w:val="0"/>
      <w:marRight w:val="0"/>
      <w:marTop w:val="0"/>
      <w:marBottom w:val="0"/>
      <w:divBdr>
        <w:top w:val="none" w:sz="0" w:space="0" w:color="auto"/>
        <w:left w:val="none" w:sz="0" w:space="0" w:color="auto"/>
        <w:bottom w:val="none" w:sz="0" w:space="0" w:color="auto"/>
        <w:right w:val="none" w:sz="0" w:space="0" w:color="auto"/>
      </w:divBdr>
    </w:div>
    <w:div w:id="2070640959">
      <w:bodyDiv w:val="1"/>
      <w:marLeft w:val="0"/>
      <w:marRight w:val="0"/>
      <w:marTop w:val="0"/>
      <w:marBottom w:val="0"/>
      <w:divBdr>
        <w:top w:val="none" w:sz="0" w:space="0" w:color="auto"/>
        <w:left w:val="none" w:sz="0" w:space="0" w:color="auto"/>
        <w:bottom w:val="none" w:sz="0" w:space="0" w:color="auto"/>
        <w:right w:val="none" w:sz="0" w:space="0" w:color="auto"/>
      </w:divBdr>
    </w:div>
    <w:div w:id="2122794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s://www.brookes.ac.uk/students/sirt/student-conduct/"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brookes.ac.uk/regulations/current/appeals-complaints-and-conduct/c1-1/"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github.com/0X86-Peter/Final_Project-Final-Version-.git"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A6852A-D461-42A8-B562-611B198FA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46</Pages>
  <Words>32590</Words>
  <Characters>186745</Characters>
  <Application>Microsoft Office Word</Application>
  <DocSecurity>0</DocSecurity>
  <Lines>3890</Lines>
  <Paragraphs>2848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dc:creator>
  <cp:keywords/>
  <dc:description/>
  <cp:lastModifiedBy>Patrick Wang</cp:lastModifiedBy>
  <cp:revision>5</cp:revision>
  <cp:lastPrinted>2025-05-05T12:34:00Z</cp:lastPrinted>
  <dcterms:created xsi:type="dcterms:W3CDTF">2025-05-05T12:25:00Z</dcterms:created>
  <dcterms:modified xsi:type="dcterms:W3CDTF">2025-05-05T12:39:00Z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1033-12.2.0.13489</vt:lpwstr>
  </property>
  <property fmtid="{D5CDD505-2E9C-101B-9397-08002B2CF9AE}" pid="4" name="ICV">
    <vt:lpwstr>1982E9EBFCCC4B3181959E8483ECABCF</vt:lpwstr>
  </property>
  <property fmtid="{D5CDD505-2E9C-101B-9397-08002B2CF9AE}" pid="5" name="ZOTERO_PREF_1">
    <vt:lpwstr>&lt;data data-version="3" zotero-version="7.0.15"&gt;&lt;session id="GYje1o3r"/&gt;&lt;style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